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B2630B5" w14:textId="795DE14F" w:rsidR="00667FE8" w:rsidRPr="0091320E" w:rsidRDefault="00DF32F1">
      <w:pPr>
        <w:rPr>
          <w:rFonts w:ascii="Arial" w:hAnsi="Arial" w:cs="Arial"/>
          <w:sz w:val="20"/>
          <w:szCs w:val="20"/>
          <w:lang w:val="en-US"/>
        </w:rPr>
      </w:pPr>
      <w:r w:rsidRPr="0091320E">
        <w:rPr>
          <w:noProof/>
          <w:sz w:val="20"/>
          <w:szCs w:val="20"/>
          <w:lang w:eastAsia="tr-TR"/>
        </w:rPr>
        <mc:AlternateContent>
          <mc:Choice Requires="wps">
            <w:drawing>
              <wp:anchor distT="0" distB="0" distL="114935" distR="114935" simplePos="0" relativeHeight="251656192" behindDoc="0" locked="0" layoutInCell="1" allowOverlap="1" wp14:anchorId="6DA25A91" wp14:editId="197E9272">
                <wp:simplePos x="0" y="0"/>
                <wp:positionH relativeFrom="margin">
                  <wp:align>center</wp:align>
                </wp:positionH>
                <wp:positionV relativeFrom="paragraph">
                  <wp:posOffset>-330901</wp:posOffset>
                </wp:positionV>
                <wp:extent cx="3990109"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109"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9B5023" w:rsidRPr="00B12FF8" w:rsidRDefault="009B5023" w:rsidP="00DF32F1">
                            <w:pPr>
                              <w:ind w:left="709" w:firstLine="709"/>
                              <w:rPr>
                                <w:b/>
                                <w:sz w:val="40"/>
                                <w:szCs w:val="40"/>
                                <w:lang w:val="en-US"/>
                              </w:rPr>
                            </w:pPr>
                            <w:r w:rsidRPr="00B12FF8">
                              <w:rPr>
                                <w:b/>
                                <w:sz w:val="40"/>
                                <w:szCs w:val="40"/>
                                <w:lang w:val="en-US"/>
                              </w:rPr>
                              <w:t>Labor Market Outlook:</w:t>
                            </w:r>
                          </w:p>
                          <w:p w14:paraId="2B6E4A57" w14:textId="68E8FC51" w:rsidR="009B5023" w:rsidRPr="00B12FF8" w:rsidRDefault="009B5023" w:rsidP="00160EC0">
                            <w:pPr>
                              <w:jc w:val="center"/>
                              <w:rPr>
                                <w:b/>
                                <w:sz w:val="40"/>
                                <w:szCs w:val="40"/>
                                <w:lang w:val="en-US"/>
                              </w:rPr>
                            </w:pPr>
                            <w:r>
                              <w:rPr>
                                <w:b/>
                                <w:sz w:val="40"/>
                                <w:szCs w:val="40"/>
                                <w:lang w:val="en-US"/>
                              </w:rPr>
                              <w:t xml:space="preserve">August </w:t>
                            </w:r>
                            <w:r w:rsidRPr="00B12FF8">
                              <w:rPr>
                                <w:b/>
                                <w:sz w:val="40"/>
                                <w:szCs w:val="40"/>
                                <w:lang w:val="en-US"/>
                              </w:rPr>
                              <w:t>201</w:t>
                            </w:r>
                            <w:r>
                              <w:rPr>
                                <w:b/>
                                <w:sz w:val="40"/>
                                <w:szCs w:val="40"/>
                                <w:lang w:val="en-US"/>
                              </w:rPr>
                              <w:t>9</w:t>
                            </w:r>
                          </w:p>
                          <w:p w14:paraId="4126C24C" w14:textId="77777777" w:rsidR="009B5023" w:rsidRPr="00B12FF8" w:rsidRDefault="009B5023">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l,21600r21600,l21600,xe">
                <v:stroke joinstyle="miter"/>
                <v:path gradientshapeok="t" o:connecttype="rect"/>
              </v:shapetype>
              <v:shape id="Text Box 2" o:spid="_x0000_s1026" type="#_x0000_t202" style="position:absolute;margin-left:0;margin-top:-26.05pt;width:314.2pt;height:52.85pt;z-index:25165619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f6jA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" stroked="f">
                <v:fill opacity="0"/>
                <v:textbox inset="0,0,0,0">
                  <w:txbxContent>
                    <w:p w14:paraId="5FD9390B" w14:textId="77777777" w:rsidR="009B5023" w:rsidRPr="00B12FF8" w:rsidRDefault="009B5023" w:rsidP="00DF32F1">
                      <w:pPr>
                        <w:ind w:left="709" w:firstLine="709"/>
                        <w:rPr>
                          <w:b/>
                          <w:sz w:val="40"/>
                          <w:szCs w:val="40"/>
                          <w:lang w:val="en-US"/>
                        </w:rPr>
                      </w:pPr>
                      <w:r w:rsidRPr="00B12FF8">
                        <w:rPr>
                          <w:b/>
                          <w:sz w:val="40"/>
                          <w:szCs w:val="40"/>
                          <w:lang w:val="en-US"/>
                        </w:rPr>
                        <w:t>Labor Market Outlook:</w:t>
                      </w:r>
                    </w:p>
                    <w:p w14:paraId="2B6E4A57" w14:textId="68E8FC51" w:rsidR="009B5023" w:rsidRPr="00B12FF8" w:rsidRDefault="009B5023" w:rsidP="00160EC0">
                      <w:pPr>
                        <w:jc w:val="center"/>
                        <w:rPr>
                          <w:b/>
                          <w:sz w:val="40"/>
                          <w:szCs w:val="40"/>
                          <w:lang w:val="en-US"/>
                        </w:rPr>
                      </w:pPr>
                      <w:r>
                        <w:rPr>
                          <w:b/>
                          <w:sz w:val="40"/>
                          <w:szCs w:val="40"/>
                          <w:lang w:val="en-US"/>
                        </w:rPr>
                        <w:t xml:space="preserve">August </w:t>
                      </w:r>
                      <w:r w:rsidRPr="00B12FF8">
                        <w:rPr>
                          <w:b/>
                          <w:sz w:val="40"/>
                          <w:szCs w:val="40"/>
                          <w:lang w:val="en-US"/>
                        </w:rPr>
                        <w:t>201</w:t>
                      </w:r>
                      <w:r>
                        <w:rPr>
                          <w:b/>
                          <w:sz w:val="40"/>
                          <w:szCs w:val="40"/>
                          <w:lang w:val="en-US"/>
                        </w:rPr>
                        <w:t>9</w:t>
                      </w:r>
                    </w:p>
                    <w:p w14:paraId="4126C24C" w14:textId="77777777" w:rsidR="009B5023" w:rsidRPr="00B12FF8" w:rsidRDefault="009B5023">
                      <w:pPr>
                        <w:rPr>
                          <w:lang w:val="en-US"/>
                        </w:rPr>
                      </w:pPr>
                    </w:p>
                  </w:txbxContent>
                </v:textbox>
                <w10:wrap anchorx="margin"/>
              </v:shape>
            </w:pict>
          </mc:Fallback>
        </mc:AlternateContent>
      </w:r>
      <w:r w:rsidR="00E05EBE" w:rsidRPr="0091320E">
        <w:rPr>
          <w:noProof/>
          <w:sz w:val="20"/>
          <w:szCs w:val="20"/>
          <w:lang w:eastAsia="tr-TR"/>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05EBE" w:rsidRPr="0091320E">
        <w:rPr>
          <w:noProof/>
          <w:sz w:val="20"/>
          <w:szCs w:val="20"/>
          <w:lang w:eastAsia="tr-TR"/>
        </w:rPr>
        <w:drawing>
          <wp:anchor distT="0" distB="0" distL="114300" distR="114300" simplePos="0" relativeHeight="251660288" behindDoc="1" locked="0" layoutInCell="1" allowOverlap="1" wp14:anchorId="31171651" wp14:editId="3666C169">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3274DCC" w14:textId="77777777" w:rsidR="00667FE8" w:rsidRPr="0091320E" w:rsidRDefault="00667FE8">
      <w:pPr>
        <w:rPr>
          <w:rFonts w:ascii="Arial" w:hAnsi="Arial" w:cs="Arial"/>
          <w:sz w:val="20"/>
          <w:szCs w:val="20"/>
          <w:lang w:val="en-US"/>
        </w:rPr>
      </w:pPr>
    </w:p>
    <w:p w14:paraId="35E04DDF" w14:textId="790BCEFF" w:rsidR="00667FE8" w:rsidRPr="0091320E" w:rsidRDefault="00667FE8">
      <w:pPr>
        <w:rPr>
          <w:rFonts w:ascii="Arial" w:hAnsi="Arial" w:cs="Arial"/>
          <w:sz w:val="20"/>
          <w:szCs w:val="20"/>
          <w:lang w:val="en-US"/>
        </w:rPr>
      </w:pPr>
    </w:p>
    <w:p w14:paraId="791837C7" w14:textId="3B5A2650" w:rsidR="00667FE8" w:rsidRPr="0091320E" w:rsidRDefault="00667FE8">
      <w:pPr>
        <w:rPr>
          <w:rFonts w:ascii="Arial" w:hAnsi="Arial" w:cs="Arial"/>
          <w:sz w:val="20"/>
          <w:szCs w:val="20"/>
          <w:lang w:val="en-US"/>
        </w:rPr>
      </w:pPr>
    </w:p>
    <w:p w14:paraId="3120D058" w14:textId="0C7CA548" w:rsidR="00A168BF" w:rsidRPr="0091320E" w:rsidRDefault="00DF32F1" w:rsidP="008D57FF">
      <w:pPr>
        <w:spacing w:before="120"/>
        <w:jc w:val="center"/>
        <w:rPr>
          <w:rFonts w:ascii="Arial" w:hAnsi="Arial" w:cs="Arial"/>
          <w:b/>
          <w:bCs/>
          <w:sz w:val="20"/>
          <w:szCs w:val="20"/>
          <w:lang w:val="en-US"/>
        </w:rPr>
      </w:pPr>
      <w:r w:rsidRPr="0091320E">
        <w:rPr>
          <w:noProof/>
          <w:sz w:val="20"/>
          <w:szCs w:val="20"/>
          <w:lang w:eastAsia="tr-TR"/>
        </w:rPr>
        <mc:AlternateContent>
          <mc:Choice Requires="wps">
            <w:drawing>
              <wp:anchor distT="0" distB="0" distL="114935" distR="114935" simplePos="0" relativeHeight="251658240" behindDoc="0" locked="0" layoutInCell="1" allowOverlap="1" wp14:anchorId="2839DB56" wp14:editId="5A682506">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629A6900" w:rsidR="009B5023" w:rsidRPr="00B12FF8" w:rsidRDefault="009B5023">
                            <w:pPr>
                              <w:rPr>
                                <w:lang w:val="en-US"/>
                              </w:rPr>
                            </w:pPr>
                            <w:r>
                              <w:rPr>
                                <w:b/>
                                <w:color w:val="FFFFFF"/>
                                <w:sz w:val="22"/>
                                <w:szCs w:val="22"/>
                                <w:lang w:val="en-US"/>
                              </w:rPr>
                              <w:t xml:space="preserve"> 15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629A6900" w:rsidR="009B5023" w:rsidRPr="00B12FF8" w:rsidRDefault="009B5023">
                      <w:pPr>
                        <w:rPr>
                          <w:lang w:val="en-US"/>
                        </w:rPr>
                      </w:pPr>
                      <w:r>
                        <w:rPr>
                          <w:b/>
                          <w:color w:val="FFFFFF"/>
                          <w:sz w:val="22"/>
                          <w:szCs w:val="22"/>
                          <w:lang w:val="en-US"/>
                        </w:rPr>
                        <w:t xml:space="preserve"> 15 August 2019</w:t>
                      </w:r>
                    </w:p>
                  </w:txbxContent>
                </v:textbox>
                <w10:wrap anchorx="page"/>
              </v:shape>
            </w:pict>
          </mc:Fallback>
        </mc:AlternateContent>
      </w:r>
    </w:p>
    <w:p w14:paraId="4ECA36B7" w14:textId="77777777" w:rsidR="00306936" w:rsidRPr="0091320E" w:rsidRDefault="00042616" w:rsidP="00042616">
      <w:pPr>
        <w:tabs>
          <w:tab w:val="center" w:pos="5102"/>
          <w:tab w:val="right" w:pos="10204"/>
        </w:tabs>
        <w:spacing w:before="120"/>
        <w:rPr>
          <w:rFonts w:ascii="Arial" w:hAnsi="Arial" w:cs="Arial"/>
          <w:b/>
          <w:bCs/>
          <w:lang w:val="en-US"/>
        </w:rPr>
      </w:pPr>
      <w:r w:rsidRPr="0091320E">
        <w:rPr>
          <w:rFonts w:ascii="Arial" w:hAnsi="Arial" w:cs="Arial"/>
          <w:b/>
          <w:bCs/>
          <w:lang w:val="en-US"/>
        </w:rPr>
        <w:tab/>
      </w:r>
    </w:p>
    <w:p w14:paraId="2EF72347" w14:textId="77777777" w:rsidR="004E01DB" w:rsidRPr="0091320E" w:rsidRDefault="004E01DB" w:rsidP="00CE22C8">
      <w:pPr>
        <w:jc w:val="center"/>
        <w:rPr>
          <w:rFonts w:ascii="Arial" w:hAnsi="Arial" w:cs="Arial"/>
          <w:b/>
          <w:bCs/>
          <w:lang w:val="en-US"/>
        </w:rPr>
      </w:pPr>
    </w:p>
    <w:p w14:paraId="353D00DA" w14:textId="3696F840" w:rsidR="00E849DF" w:rsidRPr="0091320E" w:rsidRDefault="00641C8D" w:rsidP="00CE22C8">
      <w:pPr>
        <w:jc w:val="center"/>
        <w:rPr>
          <w:rFonts w:ascii="Arial" w:hAnsi="Arial" w:cs="Arial"/>
          <w:b/>
          <w:bCs/>
          <w:lang w:val="en-US"/>
        </w:rPr>
      </w:pPr>
      <w:r>
        <w:rPr>
          <w:rFonts w:ascii="Arial" w:hAnsi="Arial" w:cs="Arial"/>
          <w:b/>
          <w:bCs/>
          <w:lang w:val="en-US"/>
        </w:rPr>
        <w:t xml:space="preserve">LOSSES IN </w:t>
      </w:r>
      <w:r w:rsidR="00165963">
        <w:rPr>
          <w:rFonts w:ascii="Arial" w:hAnsi="Arial" w:cs="Arial"/>
          <w:b/>
          <w:bCs/>
          <w:lang w:val="en-US"/>
        </w:rPr>
        <w:t>EMPLOYMENT RES</w:t>
      </w:r>
      <w:r w:rsidR="00A9665E">
        <w:rPr>
          <w:rFonts w:ascii="Arial" w:hAnsi="Arial" w:cs="Arial"/>
          <w:b/>
          <w:bCs/>
          <w:lang w:val="en-US"/>
        </w:rPr>
        <w:t>T</w:t>
      </w:r>
      <w:r w:rsidR="00165963">
        <w:rPr>
          <w:rFonts w:ascii="Arial" w:hAnsi="Arial" w:cs="Arial"/>
          <w:b/>
          <w:bCs/>
          <w:lang w:val="en-US"/>
        </w:rPr>
        <w:t>ARTED</w:t>
      </w:r>
    </w:p>
    <w:p w14:paraId="347CDAE7" w14:textId="04327E0A" w:rsidR="009B34B4" w:rsidRPr="0091320E" w:rsidRDefault="009B34B4" w:rsidP="00CE22C8">
      <w:pPr>
        <w:jc w:val="center"/>
        <w:rPr>
          <w:rFonts w:ascii="Arial" w:hAnsi="Arial" w:cs="Arial"/>
          <w:b/>
          <w:bCs/>
          <w:sz w:val="20"/>
          <w:szCs w:val="20"/>
          <w:lang w:val="en-US"/>
        </w:rPr>
      </w:pPr>
    </w:p>
    <w:p w14:paraId="58B3241E" w14:textId="4F626B83" w:rsidR="00CE22C8" w:rsidRDefault="00CE22C8" w:rsidP="00CE22C8">
      <w:pPr>
        <w:jc w:val="center"/>
        <w:rPr>
          <w:rFonts w:ascii="Arial" w:hAnsi="Arial" w:cs="Arial"/>
          <w:b/>
          <w:bCs/>
          <w:sz w:val="20"/>
          <w:szCs w:val="20"/>
          <w:lang w:val="en-US"/>
        </w:rPr>
      </w:pPr>
      <w:r w:rsidRPr="0091320E">
        <w:rPr>
          <w:rFonts w:ascii="Arial" w:hAnsi="Arial" w:cs="Arial"/>
          <w:b/>
          <w:bCs/>
          <w:sz w:val="20"/>
          <w:szCs w:val="20"/>
          <w:lang w:val="en-US"/>
        </w:rPr>
        <w:t>Seyfettin Gürsel</w:t>
      </w:r>
      <w:r w:rsidRPr="0091320E">
        <w:rPr>
          <w:rStyle w:val="FootnoteReference"/>
          <w:rFonts w:ascii="Arial" w:hAnsi="Arial" w:cs="Arial"/>
          <w:b/>
          <w:bCs/>
          <w:sz w:val="20"/>
          <w:szCs w:val="20"/>
          <w:lang w:val="en-US"/>
        </w:rPr>
        <w:footnoteReference w:customMarkFollows="1" w:id="1"/>
        <w:t>*</w:t>
      </w:r>
      <w:r w:rsidR="001A328C" w:rsidRPr="0091320E">
        <w:rPr>
          <w:rFonts w:ascii="Arial" w:hAnsi="Arial" w:cs="Arial"/>
          <w:b/>
          <w:bCs/>
          <w:sz w:val="20"/>
          <w:szCs w:val="20"/>
          <w:lang w:val="en-US"/>
        </w:rPr>
        <w:t xml:space="preserve">, </w:t>
      </w:r>
      <w:r w:rsidR="00165963">
        <w:rPr>
          <w:rFonts w:ascii="Arial" w:hAnsi="Arial" w:cs="Arial"/>
          <w:b/>
          <w:bCs/>
          <w:sz w:val="20"/>
          <w:szCs w:val="20"/>
          <w:lang w:val="en-US"/>
        </w:rPr>
        <w:t xml:space="preserve">Hamza </w:t>
      </w:r>
      <w:proofErr w:type="spellStart"/>
      <w:r w:rsidR="00165963">
        <w:rPr>
          <w:rFonts w:ascii="Arial" w:hAnsi="Arial" w:cs="Arial"/>
          <w:b/>
          <w:bCs/>
          <w:sz w:val="20"/>
          <w:szCs w:val="20"/>
          <w:lang w:val="en-US"/>
        </w:rPr>
        <w:t>Mutluay</w:t>
      </w:r>
      <w:proofErr w:type="spellEnd"/>
      <w:r w:rsidRPr="0091320E">
        <w:rPr>
          <w:rStyle w:val="FootnoteReference"/>
          <w:rFonts w:ascii="Arial" w:hAnsi="Arial" w:cs="Arial"/>
          <w:b/>
          <w:bCs/>
          <w:sz w:val="20"/>
          <w:szCs w:val="20"/>
          <w:lang w:val="en-US"/>
        </w:rPr>
        <w:footnoteReference w:customMarkFollows="1" w:id="2"/>
        <w:sym w:font="Symbol" w:char="F02A"/>
      </w:r>
      <w:r w:rsidRPr="0091320E">
        <w:rPr>
          <w:rStyle w:val="FootnoteReference"/>
          <w:rFonts w:ascii="Arial" w:hAnsi="Arial" w:cs="Arial"/>
          <w:b/>
          <w:bCs/>
          <w:sz w:val="20"/>
          <w:szCs w:val="20"/>
          <w:lang w:val="en-US"/>
        </w:rPr>
        <w:sym w:font="Symbol" w:char="F02A"/>
      </w:r>
      <w:r w:rsidRPr="0091320E">
        <w:rPr>
          <w:rStyle w:val="FootnoteReference"/>
          <w:rFonts w:ascii="Arial" w:hAnsi="Arial" w:cs="Arial"/>
          <w:b/>
          <w:bCs/>
          <w:sz w:val="20"/>
          <w:szCs w:val="20"/>
          <w:lang w:val="en-US"/>
        </w:rPr>
        <w:t xml:space="preserve">  </w:t>
      </w:r>
    </w:p>
    <w:p w14:paraId="0DC37329" w14:textId="77777777" w:rsidR="00165963" w:rsidRPr="0091320E" w:rsidRDefault="00165963" w:rsidP="00CE22C8">
      <w:pPr>
        <w:jc w:val="center"/>
        <w:rPr>
          <w:rFonts w:ascii="Arial" w:hAnsi="Arial" w:cs="Arial"/>
          <w:b/>
          <w:bCs/>
          <w:sz w:val="20"/>
          <w:szCs w:val="20"/>
          <w:lang w:val="en-US"/>
        </w:rPr>
      </w:pPr>
    </w:p>
    <w:p w14:paraId="6B7D8AC8" w14:textId="605BCC14" w:rsidR="00CE22C8" w:rsidRPr="0091320E" w:rsidRDefault="00CE22C8" w:rsidP="00CE22C8">
      <w:pPr>
        <w:jc w:val="center"/>
        <w:rPr>
          <w:rFonts w:ascii="Arial" w:hAnsi="Arial" w:cs="Arial"/>
          <w:b/>
          <w:bCs/>
          <w:sz w:val="20"/>
          <w:szCs w:val="20"/>
          <w:lang w:val="en-US"/>
        </w:rPr>
      </w:pPr>
      <w:r w:rsidRPr="0091320E">
        <w:rPr>
          <w:rFonts w:ascii="Arial" w:hAnsi="Arial" w:cs="Arial"/>
          <w:b/>
          <w:bCs/>
          <w:sz w:val="20"/>
          <w:szCs w:val="20"/>
          <w:lang w:val="en-US"/>
        </w:rPr>
        <w:t>Executive Summary</w:t>
      </w:r>
    </w:p>
    <w:p w14:paraId="20C43D65" w14:textId="37B33201" w:rsidR="007D5513" w:rsidRPr="0091320E" w:rsidRDefault="007D5513" w:rsidP="009D38AA">
      <w:pPr>
        <w:jc w:val="center"/>
        <w:rPr>
          <w:rFonts w:ascii="Arial" w:hAnsi="Arial" w:cs="Arial"/>
          <w:sz w:val="20"/>
          <w:szCs w:val="20"/>
          <w:lang w:val="en-US"/>
        </w:rPr>
      </w:pPr>
    </w:p>
    <w:p w14:paraId="1F185067" w14:textId="64A58525" w:rsidR="0018263E" w:rsidRPr="0091320E" w:rsidRDefault="00CE22C8" w:rsidP="00D63683">
      <w:pPr>
        <w:jc w:val="both"/>
        <w:rPr>
          <w:rFonts w:ascii="Arial" w:hAnsi="Arial" w:cs="Arial"/>
          <w:sz w:val="20"/>
          <w:szCs w:val="20"/>
          <w:lang w:val="en-US"/>
        </w:rPr>
      </w:pPr>
      <w:r w:rsidRPr="0091320E">
        <w:rPr>
          <w:rFonts w:ascii="Arial" w:hAnsi="Arial" w:cs="Arial"/>
          <w:sz w:val="20"/>
          <w:szCs w:val="20"/>
          <w:lang w:val="en-US"/>
        </w:rPr>
        <w:t xml:space="preserve">Seasonally adjusted labor market data </w:t>
      </w:r>
      <w:r w:rsidR="004F090B" w:rsidRPr="0091320E">
        <w:rPr>
          <w:rFonts w:ascii="Arial" w:hAnsi="Arial" w:cs="Arial"/>
          <w:sz w:val="20"/>
          <w:szCs w:val="20"/>
          <w:lang w:val="en-US"/>
        </w:rPr>
        <w:t>shows that</w:t>
      </w:r>
      <w:r w:rsidR="009F7191">
        <w:rPr>
          <w:rFonts w:ascii="Arial" w:hAnsi="Arial" w:cs="Arial"/>
          <w:sz w:val="20"/>
          <w:szCs w:val="20"/>
          <w:lang w:val="en-US"/>
        </w:rPr>
        <w:t>,</w:t>
      </w:r>
      <w:r w:rsidR="004F090B" w:rsidRPr="0091320E">
        <w:rPr>
          <w:rFonts w:ascii="Arial" w:hAnsi="Arial" w:cs="Arial"/>
          <w:sz w:val="20"/>
          <w:szCs w:val="20"/>
          <w:lang w:val="en-US"/>
        </w:rPr>
        <w:t xml:space="preserve"> in the period </w:t>
      </w:r>
      <w:r w:rsidR="000A025C" w:rsidRPr="0091320E">
        <w:rPr>
          <w:rFonts w:ascii="Arial" w:hAnsi="Arial" w:cs="Arial"/>
          <w:sz w:val="20"/>
          <w:szCs w:val="20"/>
          <w:lang w:val="en-US"/>
        </w:rPr>
        <w:t xml:space="preserve">of </w:t>
      </w:r>
      <w:r w:rsidR="00FF2098">
        <w:rPr>
          <w:rFonts w:ascii="Arial" w:hAnsi="Arial" w:cs="Arial"/>
          <w:sz w:val="20"/>
          <w:szCs w:val="20"/>
          <w:lang w:val="en-US"/>
        </w:rPr>
        <w:t>May</w:t>
      </w:r>
      <w:r w:rsidR="000A025C" w:rsidRPr="0091320E">
        <w:rPr>
          <w:rFonts w:ascii="Arial" w:hAnsi="Arial" w:cs="Arial"/>
          <w:sz w:val="20"/>
          <w:szCs w:val="20"/>
          <w:lang w:val="en-US"/>
        </w:rPr>
        <w:t xml:space="preserve"> </w:t>
      </w:r>
      <w:r w:rsidR="0080579C" w:rsidRPr="0091320E">
        <w:rPr>
          <w:rFonts w:ascii="Arial" w:hAnsi="Arial" w:cs="Arial"/>
          <w:sz w:val="20"/>
          <w:szCs w:val="20"/>
          <w:lang w:val="en-US"/>
        </w:rPr>
        <w:t>2019</w:t>
      </w:r>
      <w:r w:rsidR="009A4052" w:rsidRPr="0091320E">
        <w:rPr>
          <w:rFonts w:ascii="Arial" w:hAnsi="Arial" w:cs="Arial"/>
          <w:sz w:val="20"/>
          <w:szCs w:val="20"/>
          <w:lang w:val="en-US"/>
        </w:rPr>
        <w:t>,</w:t>
      </w:r>
      <w:r w:rsidRPr="0091320E">
        <w:rPr>
          <w:rFonts w:ascii="Arial" w:hAnsi="Arial" w:cs="Arial"/>
          <w:sz w:val="20"/>
          <w:szCs w:val="20"/>
          <w:lang w:val="en-US"/>
        </w:rPr>
        <w:t xml:space="preserve"> </w:t>
      </w:r>
      <w:bookmarkStart w:id="1" w:name="OLE_LINK1"/>
      <w:bookmarkStart w:id="2" w:name="OLE_LINK2"/>
      <w:r w:rsidRPr="0091320E">
        <w:rPr>
          <w:rFonts w:ascii="Arial" w:hAnsi="Arial" w:cs="Arial"/>
          <w:sz w:val="20"/>
          <w:szCs w:val="20"/>
          <w:lang w:val="en-US"/>
        </w:rPr>
        <w:t xml:space="preserve">non-agricultural unemployment </w:t>
      </w:r>
      <w:bookmarkEnd w:id="1"/>
      <w:bookmarkEnd w:id="2"/>
      <w:r w:rsidR="00FF2098" w:rsidRPr="00FF2098">
        <w:rPr>
          <w:rFonts w:ascii="Arial" w:hAnsi="Arial" w:cs="Arial"/>
          <w:sz w:val="20"/>
          <w:szCs w:val="20"/>
          <w:lang w:val="en-US"/>
        </w:rPr>
        <w:t>increase</w:t>
      </w:r>
      <w:r w:rsidR="00FF2098">
        <w:rPr>
          <w:rFonts w:ascii="Arial" w:hAnsi="Arial" w:cs="Arial"/>
          <w:sz w:val="20"/>
          <w:szCs w:val="20"/>
          <w:lang w:val="en-US"/>
        </w:rPr>
        <w:t xml:space="preserve">d by 0.2 points to 16.2 percent. </w:t>
      </w:r>
      <w:r w:rsidR="00641C8D">
        <w:rPr>
          <w:rFonts w:ascii="Arial" w:hAnsi="Arial" w:cs="Arial"/>
          <w:sz w:val="20"/>
          <w:szCs w:val="20"/>
          <w:lang w:val="en-US"/>
        </w:rPr>
        <w:t xml:space="preserve">In this period, </w:t>
      </w:r>
      <w:r w:rsidR="00381092">
        <w:rPr>
          <w:rFonts w:ascii="Arial" w:hAnsi="Arial" w:cs="Arial"/>
          <w:sz w:val="20"/>
          <w:szCs w:val="20"/>
          <w:lang w:val="en-US"/>
        </w:rPr>
        <w:t>non-agricultural employment</w:t>
      </w:r>
      <w:r w:rsidR="00641C8D">
        <w:rPr>
          <w:rFonts w:ascii="Arial" w:hAnsi="Arial" w:cs="Arial"/>
          <w:sz w:val="20"/>
          <w:szCs w:val="20"/>
          <w:lang w:val="en-US"/>
        </w:rPr>
        <w:t xml:space="preserve"> </w:t>
      </w:r>
      <w:r w:rsidR="00FF2098">
        <w:rPr>
          <w:rFonts w:ascii="Arial" w:hAnsi="Arial" w:cs="Arial"/>
          <w:sz w:val="20"/>
          <w:szCs w:val="20"/>
          <w:lang w:val="en-US"/>
        </w:rPr>
        <w:t>decreased by 112</w:t>
      </w:r>
      <w:r w:rsidR="00641C8D">
        <w:rPr>
          <w:rFonts w:ascii="Arial" w:hAnsi="Arial" w:cs="Arial"/>
          <w:sz w:val="20"/>
          <w:szCs w:val="20"/>
          <w:lang w:val="en-US"/>
        </w:rPr>
        <w:t xml:space="preserve"> thousand</w:t>
      </w:r>
      <w:r w:rsidR="0018263E" w:rsidRPr="0091320E">
        <w:rPr>
          <w:rFonts w:ascii="Arial" w:hAnsi="Arial" w:cs="Arial"/>
          <w:sz w:val="20"/>
          <w:szCs w:val="20"/>
          <w:lang w:val="en-US"/>
        </w:rPr>
        <w:t xml:space="preserve"> a</w:t>
      </w:r>
      <w:r w:rsidR="00C37B91">
        <w:rPr>
          <w:rFonts w:ascii="Arial" w:hAnsi="Arial" w:cs="Arial"/>
          <w:sz w:val="20"/>
          <w:szCs w:val="20"/>
          <w:lang w:val="en-US"/>
        </w:rPr>
        <w:t xml:space="preserve">nd </w:t>
      </w:r>
      <w:r w:rsidR="00641C8D">
        <w:rPr>
          <w:rFonts w:ascii="Arial" w:hAnsi="Arial" w:cs="Arial"/>
          <w:sz w:val="20"/>
          <w:szCs w:val="20"/>
          <w:lang w:val="en-US"/>
        </w:rPr>
        <w:t>non-agricultural labor force</w:t>
      </w:r>
      <w:r w:rsidR="00627170">
        <w:rPr>
          <w:rFonts w:ascii="Arial" w:hAnsi="Arial" w:cs="Arial"/>
          <w:sz w:val="20"/>
          <w:szCs w:val="20"/>
          <w:lang w:val="en-US"/>
        </w:rPr>
        <w:t xml:space="preserve"> </w:t>
      </w:r>
      <w:r w:rsidR="00FF2098">
        <w:rPr>
          <w:rFonts w:ascii="Arial" w:hAnsi="Arial" w:cs="Arial"/>
          <w:sz w:val="20"/>
          <w:szCs w:val="20"/>
          <w:lang w:val="en-US"/>
        </w:rPr>
        <w:t xml:space="preserve">decreased </w:t>
      </w:r>
      <w:r w:rsidR="00641C8D">
        <w:rPr>
          <w:rFonts w:ascii="Arial" w:hAnsi="Arial" w:cs="Arial"/>
          <w:sz w:val="20"/>
          <w:szCs w:val="20"/>
          <w:lang w:val="en-US"/>
        </w:rPr>
        <w:t xml:space="preserve">by </w:t>
      </w:r>
      <w:r w:rsidR="00FF2098">
        <w:rPr>
          <w:rFonts w:ascii="Arial" w:hAnsi="Arial" w:cs="Arial"/>
          <w:sz w:val="20"/>
          <w:szCs w:val="20"/>
          <w:lang w:val="en-US"/>
        </w:rPr>
        <w:t>68</w:t>
      </w:r>
      <w:r w:rsidR="00641C8D">
        <w:rPr>
          <w:rFonts w:ascii="Arial" w:hAnsi="Arial" w:cs="Arial"/>
          <w:sz w:val="20"/>
          <w:szCs w:val="20"/>
          <w:lang w:val="en-US"/>
        </w:rPr>
        <w:t xml:space="preserve"> thousand</w:t>
      </w:r>
      <w:r w:rsidR="0018263E" w:rsidRPr="0091320E">
        <w:rPr>
          <w:rFonts w:ascii="Arial" w:hAnsi="Arial" w:cs="Arial"/>
          <w:sz w:val="20"/>
          <w:szCs w:val="20"/>
          <w:lang w:val="en-US"/>
        </w:rPr>
        <w:t xml:space="preserve">. </w:t>
      </w:r>
      <w:r w:rsidR="0087485E">
        <w:rPr>
          <w:rFonts w:ascii="Arial" w:hAnsi="Arial" w:cs="Arial"/>
          <w:sz w:val="20"/>
          <w:szCs w:val="20"/>
          <w:lang w:val="en-US"/>
        </w:rPr>
        <w:t xml:space="preserve">Reductions </w:t>
      </w:r>
      <w:r w:rsidR="00C214BF" w:rsidRPr="00C214BF">
        <w:rPr>
          <w:rFonts w:ascii="Arial" w:hAnsi="Arial" w:cs="Arial"/>
          <w:sz w:val="20"/>
          <w:szCs w:val="20"/>
          <w:lang w:val="en-US"/>
        </w:rPr>
        <w:t>in both employmen</w:t>
      </w:r>
      <w:r w:rsidR="00C214BF">
        <w:rPr>
          <w:rFonts w:ascii="Arial" w:hAnsi="Arial" w:cs="Arial"/>
          <w:sz w:val="20"/>
          <w:szCs w:val="20"/>
          <w:lang w:val="en-US"/>
        </w:rPr>
        <w:t>t and labor force are remarkable</w:t>
      </w:r>
      <w:r w:rsidR="00C214BF" w:rsidRPr="00C214BF">
        <w:rPr>
          <w:rFonts w:ascii="Arial" w:hAnsi="Arial" w:cs="Arial"/>
          <w:sz w:val="20"/>
          <w:szCs w:val="20"/>
          <w:lang w:val="en-US"/>
        </w:rPr>
        <w:t>.</w:t>
      </w:r>
      <w:r w:rsidR="00C214BF">
        <w:rPr>
          <w:rFonts w:ascii="Arial" w:hAnsi="Arial" w:cs="Arial"/>
          <w:sz w:val="20"/>
          <w:szCs w:val="20"/>
          <w:lang w:val="en-US"/>
        </w:rPr>
        <w:t xml:space="preserve"> </w:t>
      </w:r>
      <w:r w:rsidR="00C214BF" w:rsidRPr="00C214BF">
        <w:rPr>
          <w:rFonts w:ascii="Arial" w:hAnsi="Arial" w:cs="Arial"/>
          <w:sz w:val="20"/>
          <w:szCs w:val="20"/>
          <w:lang w:val="en-US"/>
        </w:rPr>
        <w:t>Sectoral data indicate that employment is decreasing in all sectors, but the most striking decrease is in services.</w:t>
      </w:r>
      <w:r w:rsidR="00C214BF">
        <w:rPr>
          <w:rFonts w:ascii="Arial" w:hAnsi="Arial" w:cs="Arial"/>
          <w:sz w:val="20"/>
          <w:szCs w:val="20"/>
          <w:lang w:val="en-US"/>
        </w:rPr>
        <w:t xml:space="preserve"> </w:t>
      </w:r>
      <w:r w:rsidR="00C214BF" w:rsidRPr="00C214BF">
        <w:rPr>
          <w:rFonts w:ascii="Arial" w:hAnsi="Arial" w:cs="Arial"/>
          <w:sz w:val="20"/>
          <w:szCs w:val="20"/>
          <w:lang w:val="en-US"/>
        </w:rPr>
        <w:t>While employment in services decreased by 62 thousand, employment loss in industry was 7 thousand</w:t>
      </w:r>
      <w:r w:rsidR="00C214BF">
        <w:rPr>
          <w:rFonts w:ascii="Arial" w:hAnsi="Arial" w:cs="Arial"/>
          <w:sz w:val="20"/>
          <w:szCs w:val="20"/>
          <w:lang w:val="en-US"/>
        </w:rPr>
        <w:t xml:space="preserve">. </w:t>
      </w:r>
      <w:r w:rsidR="006215B4">
        <w:rPr>
          <w:rFonts w:ascii="Arial" w:hAnsi="Arial" w:cs="Arial"/>
          <w:sz w:val="20"/>
          <w:szCs w:val="20"/>
          <w:lang w:val="en-US"/>
        </w:rPr>
        <w:t>E</w:t>
      </w:r>
      <w:r w:rsidR="00641C8D">
        <w:rPr>
          <w:rFonts w:ascii="Arial" w:hAnsi="Arial" w:cs="Arial"/>
          <w:sz w:val="20"/>
          <w:szCs w:val="20"/>
          <w:lang w:val="en-US"/>
        </w:rPr>
        <w:t xml:space="preserve">mployment </w:t>
      </w:r>
      <w:r w:rsidR="00571FE5">
        <w:rPr>
          <w:rFonts w:ascii="Arial" w:hAnsi="Arial" w:cs="Arial"/>
          <w:sz w:val="20"/>
          <w:szCs w:val="20"/>
          <w:lang w:val="en-US"/>
        </w:rPr>
        <w:t>losse</w:t>
      </w:r>
      <w:r w:rsidR="006215B4">
        <w:rPr>
          <w:rFonts w:ascii="Arial" w:hAnsi="Arial" w:cs="Arial"/>
          <w:sz w:val="20"/>
          <w:szCs w:val="20"/>
          <w:lang w:val="en-US"/>
        </w:rPr>
        <w:t xml:space="preserve">s in construction continued and </w:t>
      </w:r>
      <w:r w:rsidR="00EA1EDE">
        <w:rPr>
          <w:rFonts w:ascii="Arial" w:hAnsi="Arial" w:cs="Arial"/>
          <w:sz w:val="20"/>
          <w:szCs w:val="20"/>
          <w:lang w:val="en-US"/>
        </w:rPr>
        <w:t xml:space="preserve">since February 2018, the level of employment loss in construction </w:t>
      </w:r>
      <w:r w:rsidR="00C214BF">
        <w:rPr>
          <w:rFonts w:ascii="Arial" w:hAnsi="Arial" w:cs="Arial"/>
          <w:sz w:val="20"/>
          <w:szCs w:val="20"/>
          <w:lang w:val="en-US"/>
        </w:rPr>
        <w:t>reached 691</w:t>
      </w:r>
      <w:r w:rsidR="006215B4">
        <w:rPr>
          <w:rFonts w:ascii="Arial" w:hAnsi="Arial" w:cs="Arial"/>
          <w:sz w:val="20"/>
          <w:szCs w:val="20"/>
          <w:lang w:val="en-US"/>
        </w:rPr>
        <w:t xml:space="preserve"> thousand.</w:t>
      </w:r>
      <w:r w:rsidR="001469D0" w:rsidRPr="0091320E">
        <w:rPr>
          <w:rFonts w:ascii="Arial" w:hAnsi="Arial" w:cs="Arial"/>
          <w:sz w:val="20"/>
          <w:szCs w:val="20"/>
          <w:lang w:val="en-US"/>
        </w:rPr>
        <w:t xml:space="preserve"> </w:t>
      </w:r>
      <w:r w:rsidR="00B153D3" w:rsidRPr="0091320E">
        <w:rPr>
          <w:rFonts w:ascii="Arial" w:hAnsi="Arial" w:cs="Arial"/>
          <w:sz w:val="20"/>
          <w:szCs w:val="20"/>
          <w:lang w:val="en-US"/>
        </w:rPr>
        <w:t>According to seasonally adjusted labor market data</w:t>
      </w:r>
      <w:r w:rsidR="00C214BF" w:rsidRPr="00C214BF">
        <w:rPr>
          <w:rFonts w:ascii="Arial" w:hAnsi="Arial" w:cs="Arial"/>
          <w:sz w:val="20"/>
          <w:szCs w:val="20"/>
          <w:lang w:val="en-US"/>
        </w:rPr>
        <w:t>, both labor and employment of women decreased.</w:t>
      </w:r>
      <w:r w:rsidR="002D7566" w:rsidRPr="0091320E">
        <w:rPr>
          <w:rFonts w:ascii="Arial" w:hAnsi="Arial" w:cs="Arial"/>
          <w:sz w:val="20"/>
          <w:szCs w:val="20"/>
          <w:lang w:val="en-US"/>
        </w:rPr>
        <w:t xml:space="preserve"> </w:t>
      </w:r>
    </w:p>
    <w:p w14:paraId="63822CF7" w14:textId="3509EFFA" w:rsidR="0069203E" w:rsidRPr="0091320E" w:rsidRDefault="0069203E" w:rsidP="00CE22C8">
      <w:pPr>
        <w:jc w:val="both"/>
        <w:rPr>
          <w:rFonts w:ascii="Arial" w:hAnsi="Arial" w:cs="Arial"/>
          <w:bCs/>
          <w:sz w:val="18"/>
          <w:szCs w:val="18"/>
          <w:lang w:val="en-US"/>
        </w:rPr>
      </w:pPr>
    </w:p>
    <w:p w14:paraId="1828C377" w14:textId="3993CB38" w:rsidR="001469D0" w:rsidRPr="0091320E" w:rsidRDefault="001469D0" w:rsidP="00CE22C8">
      <w:pPr>
        <w:jc w:val="both"/>
        <w:rPr>
          <w:rFonts w:ascii="Arial" w:hAnsi="Arial" w:cs="Arial"/>
          <w:bCs/>
          <w:sz w:val="18"/>
          <w:szCs w:val="18"/>
          <w:lang w:val="en-US"/>
        </w:rPr>
      </w:pPr>
    </w:p>
    <w:p w14:paraId="08A58648" w14:textId="2F95E4C8" w:rsidR="00CE22C8" w:rsidRPr="0091320E" w:rsidRDefault="00B060D5" w:rsidP="00CE22C8">
      <w:pPr>
        <w:rPr>
          <w:rFonts w:ascii="Arial" w:hAnsi="Arial" w:cs="Arial"/>
          <w:b/>
          <w:bCs/>
          <w:sz w:val="22"/>
          <w:szCs w:val="22"/>
          <w:lang w:val="en-US"/>
        </w:rPr>
      </w:pPr>
      <w:r>
        <w:rPr>
          <w:rFonts w:ascii="Arial" w:hAnsi="Arial" w:cs="Arial"/>
          <w:b/>
          <w:bCs/>
          <w:sz w:val="22"/>
          <w:szCs w:val="22"/>
          <w:lang w:val="en-US"/>
        </w:rPr>
        <w:t>N</w:t>
      </w:r>
      <w:r w:rsidR="0069203E" w:rsidRPr="0091320E">
        <w:rPr>
          <w:rFonts w:ascii="Arial" w:hAnsi="Arial" w:cs="Arial"/>
          <w:b/>
          <w:bCs/>
          <w:sz w:val="22"/>
          <w:szCs w:val="22"/>
          <w:lang w:val="en-US"/>
        </w:rPr>
        <w:t>umber of unemployed</w:t>
      </w:r>
      <w:r>
        <w:rPr>
          <w:rFonts w:ascii="Arial" w:hAnsi="Arial" w:cs="Arial"/>
          <w:b/>
          <w:bCs/>
          <w:sz w:val="22"/>
          <w:szCs w:val="22"/>
          <w:lang w:val="en-US"/>
        </w:rPr>
        <w:t xml:space="preserve"> </w:t>
      </w:r>
      <w:r w:rsidR="006215B4">
        <w:rPr>
          <w:rFonts w:ascii="Arial" w:hAnsi="Arial" w:cs="Arial"/>
          <w:b/>
          <w:bCs/>
          <w:sz w:val="22"/>
          <w:szCs w:val="22"/>
          <w:lang w:val="en-US"/>
        </w:rPr>
        <w:t>in non-agricultural sector reached</w:t>
      </w:r>
      <w:r w:rsidR="007510FF" w:rsidRPr="0091320E">
        <w:rPr>
          <w:rFonts w:ascii="Arial" w:hAnsi="Arial" w:cs="Arial"/>
          <w:b/>
          <w:bCs/>
          <w:sz w:val="22"/>
          <w:szCs w:val="22"/>
          <w:lang w:val="en-US"/>
        </w:rPr>
        <w:t xml:space="preserve"> 4 million </w:t>
      </w:r>
      <w:r w:rsidR="00B153D3">
        <w:rPr>
          <w:rFonts w:ascii="Arial" w:hAnsi="Arial" w:cs="Arial"/>
          <w:b/>
          <w:bCs/>
          <w:sz w:val="22"/>
          <w:szCs w:val="22"/>
          <w:lang w:val="en-US"/>
        </w:rPr>
        <w:t>422</w:t>
      </w:r>
      <w:r w:rsidR="000C44D7" w:rsidRPr="0091320E">
        <w:rPr>
          <w:rFonts w:ascii="Arial" w:hAnsi="Arial" w:cs="Arial"/>
          <w:b/>
          <w:bCs/>
          <w:sz w:val="22"/>
          <w:szCs w:val="22"/>
          <w:lang w:val="en-US"/>
        </w:rPr>
        <w:t xml:space="preserve"> thousand</w:t>
      </w:r>
    </w:p>
    <w:p w14:paraId="059D61FD" w14:textId="1A0BC5A6" w:rsidR="00C85B63" w:rsidRPr="0091320E" w:rsidRDefault="00C85B63" w:rsidP="00CE22C8">
      <w:pPr>
        <w:rPr>
          <w:rFonts w:ascii="Arial" w:hAnsi="Arial" w:cs="Arial"/>
          <w:b/>
          <w:bCs/>
          <w:sz w:val="20"/>
          <w:szCs w:val="20"/>
          <w:highlight w:val="yellow"/>
          <w:lang w:val="en-US"/>
        </w:rPr>
      </w:pPr>
    </w:p>
    <w:p w14:paraId="499E3CCC" w14:textId="2895FD35" w:rsidR="00D02E3B" w:rsidRPr="0091320E" w:rsidRDefault="00CE22C8" w:rsidP="00CE22C8">
      <w:pPr>
        <w:jc w:val="both"/>
        <w:rPr>
          <w:rFonts w:ascii="Arial" w:hAnsi="Arial" w:cs="Arial"/>
          <w:sz w:val="20"/>
          <w:szCs w:val="20"/>
          <w:lang w:val="en-US"/>
        </w:rPr>
      </w:pPr>
      <w:r w:rsidRPr="0091320E">
        <w:rPr>
          <w:rFonts w:ascii="Arial" w:hAnsi="Arial" w:cs="Arial"/>
          <w:sz w:val="20"/>
          <w:szCs w:val="20"/>
          <w:lang w:val="en-US"/>
        </w:rPr>
        <w:t>According to seasonally adjusted labor ma</w:t>
      </w:r>
      <w:r w:rsidR="0019000F" w:rsidRPr="0091320E">
        <w:rPr>
          <w:rFonts w:ascii="Arial" w:hAnsi="Arial" w:cs="Arial"/>
          <w:sz w:val="20"/>
          <w:szCs w:val="20"/>
          <w:lang w:val="en-US"/>
        </w:rPr>
        <w:t xml:space="preserve">rket data, in the period of </w:t>
      </w:r>
      <w:r w:rsidR="005D1014">
        <w:rPr>
          <w:rFonts w:ascii="Arial" w:hAnsi="Arial" w:cs="Arial"/>
          <w:sz w:val="20"/>
          <w:szCs w:val="20"/>
          <w:lang w:val="en-US"/>
        </w:rPr>
        <w:t>May</w:t>
      </w:r>
      <w:r w:rsidR="000A025C" w:rsidRPr="0091320E">
        <w:rPr>
          <w:rFonts w:ascii="Arial" w:hAnsi="Arial" w:cs="Arial"/>
          <w:sz w:val="20"/>
          <w:szCs w:val="20"/>
          <w:lang w:val="en-US"/>
        </w:rPr>
        <w:t xml:space="preserve"> </w:t>
      </w:r>
      <w:r w:rsidR="0019000F" w:rsidRPr="0091320E">
        <w:rPr>
          <w:rFonts w:ascii="Arial" w:hAnsi="Arial" w:cs="Arial"/>
          <w:sz w:val="20"/>
          <w:szCs w:val="20"/>
          <w:lang w:val="en-US"/>
        </w:rPr>
        <w:t>201</w:t>
      </w:r>
      <w:r w:rsidR="00D27DAF">
        <w:rPr>
          <w:rFonts w:ascii="Arial" w:hAnsi="Arial" w:cs="Arial"/>
          <w:sz w:val="20"/>
          <w:szCs w:val="20"/>
          <w:lang w:val="en-US"/>
        </w:rPr>
        <w:t>9</w:t>
      </w:r>
      <w:r w:rsidR="0019000F" w:rsidRPr="0091320E">
        <w:rPr>
          <w:rFonts w:ascii="Arial" w:hAnsi="Arial" w:cs="Arial"/>
          <w:sz w:val="20"/>
          <w:szCs w:val="20"/>
          <w:lang w:val="en-US"/>
        </w:rPr>
        <w:t xml:space="preserve"> compared to </w:t>
      </w:r>
      <w:r w:rsidR="005D1014">
        <w:rPr>
          <w:rFonts w:ascii="Arial" w:hAnsi="Arial" w:cs="Arial"/>
          <w:sz w:val="20"/>
          <w:szCs w:val="20"/>
          <w:lang w:val="en-US"/>
        </w:rPr>
        <w:t>Apr</w:t>
      </w:r>
      <w:r w:rsidR="00FD4B43">
        <w:rPr>
          <w:rFonts w:ascii="Arial" w:hAnsi="Arial" w:cs="Arial"/>
          <w:sz w:val="20"/>
          <w:szCs w:val="20"/>
          <w:lang w:val="en-US"/>
        </w:rPr>
        <w:t>i</w:t>
      </w:r>
      <w:r w:rsidR="005D1014">
        <w:rPr>
          <w:rFonts w:ascii="Arial" w:hAnsi="Arial" w:cs="Arial"/>
          <w:sz w:val="20"/>
          <w:szCs w:val="20"/>
          <w:lang w:val="en-US"/>
        </w:rPr>
        <w:t>l</w:t>
      </w:r>
      <w:r w:rsidR="000A025C" w:rsidRPr="0091320E">
        <w:rPr>
          <w:rFonts w:ascii="Arial" w:hAnsi="Arial" w:cs="Arial"/>
          <w:sz w:val="20"/>
          <w:szCs w:val="20"/>
          <w:lang w:val="en-US"/>
        </w:rPr>
        <w:t xml:space="preserve"> </w:t>
      </w:r>
      <w:r w:rsidRPr="0091320E">
        <w:rPr>
          <w:rFonts w:ascii="Arial" w:hAnsi="Arial" w:cs="Arial"/>
          <w:sz w:val="20"/>
          <w:szCs w:val="20"/>
          <w:lang w:val="en-US"/>
        </w:rPr>
        <w:t>201</w:t>
      </w:r>
      <w:r w:rsidR="00D27DAF">
        <w:rPr>
          <w:rFonts w:ascii="Arial" w:hAnsi="Arial" w:cs="Arial"/>
          <w:sz w:val="20"/>
          <w:szCs w:val="20"/>
          <w:lang w:val="en-US"/>
        </w:rPr>
        <w:t>9</w:t>
      </w:r>
      <w:r w:rsidRPr="0091320E">
        <w:rPr>
          <w:rFonts w:ascii="Arial" w:hAnsi="Arial" w:cs="Arial"/>
          <w:sz w:val="20"/>
          <w:szCs w:val="20"/>
          <w:lang w:val="en-US"/>
        </w:rPr>
        <w:t>, the</w:t>
      </w:r>
      <w:r w:rsidR="008D5202" w:rsidRPr="0091320E">
        <w:rPr>
          <w:rFonts w:ascii="Arial" w:hAnsi="Arial" w:cs="Arial"/>
          <w:sz w:val="20"/>
          <w:szCs w:val="20"/>
          <w:lang w:val="en-US"/>
        </w:rPr>
        <w:t xml:space="preserve"> non-agricultural labor force </w:t>
      </w:r>
      <w:r w:rsidR="005D1014">
        <w:rPr>
          <w:rFonts w:ascii="Arial" w:hAnsi="Arial" w:cs="Arial"/>
          <w:sz w:val="20"/>
          <w:szCs w:val="20"/>
          <w:lang w:val="en-US"/>
        </w:rPr>
        <w:t xml:space="preserve">decreased </w:t>
      </w:r>
      <w:r w:rsidRPr="0091320E">
        <w:rPr>
          <w:rFonts w:ascii="Arial" w:hAnsi="Arial" w:cs="Arial"/>
          <w:sz w:val="20"/>
          <w:szCs w:val="20"/>
          <w:lang w:val="en-US"/>
        </w:rPr>
        <w:t xml:space="preserve">by </w:t>
      </w:r>
      <w:r w:rsidR="005D1014">
        <w:rPr>
          <w:rFonts w:ascii="Arial" w:hAnsi="Arial" w:cs="Arial"/>
          <w:sz w:val="20"/>
          <w:szCs w:val="20"/>
          <w:lang w:val="en-US"/>
        </w:rPr>
        <w:t>68</w:t>
      </w:r>
      <w:r w:rsidR="0019000F" w:rsidRPr="0091320E">
        <w:rPr>
          <w:rFonts w:ascii="Arial" w:hAnsi="Arial" w:cs="Arial"/>
          <w:sz w:val="20"/>
          <w:szCs w:val="20"/>
          <w:lang w:val="en-US"/>
        </w:rPr>
        <w:t xml:space="preserve"> </w:t>
      </w:r>
      <w:r w:rsidRPr="0091320E">
        <w:rPr>
          <w:rFonts w:ascii="Arial" w:hAnsi="Arial" w:cs="Arial"/>
          <w:sz w:val="20"/>
          <w:szCs w:val="20"/>
          <w:lang w:val="en-US"/>
        </w:rPr>
        <w:t>tho</w:t>
      </w:r>
      <w:r w:rsidR="00722DB3" w:rsidRPr="0091320E">
        <w:rPr>
          <w:rFonts w:ascii="Arial" w:hAnsi="Arial" w:cs="Arial"/>
          <w:sz w:val="20"/>
          <w:szCs w:val="20"/>
          <w:lang w:val="en-US"/>
        </w:rPr>
        <w:t>usand to</w:t>
      </w:r>
      <w:r w:rsidR="0019000F" w:rsidRPr="0091320E">
        <w:rPr>
          <w:rFonts w:ascii="Arial" w:hAnsi="Arial" w:cs="Arial"/>
          <w:sz w:val="20"/>
          <w:szCs w:val="20"/>
          <w:lang w:val="en-US"/>
        </w:rPr>
        <w:t xml:space="preserve"> 2</w:t>
      </w:r>
      <w:r w:rsidR="009B4968" w:rsidRPr="0091320E">
        <w:rPr>
          <w:rFonts w:ascii="Arial" w:hAnsi="Arial" w:cs="Arial"/>
          <w:sz w:val="20"/>
          <w:szCs w:val="20"/>
          <w:lang w:val="en-US"/>
        </w:rPr>
        <w:t>7</w:t>
      </w:r>
      <w:r w:rsidR="0019000F" w:rsidRPr="0091320E">
        <w:rPr>
          <w:rFonts w:ascii="Arial" w:hAnsi="Arial" w:cs="Arial"/>
          <w:sz w:val="20"/>
          <w:szCs w:val="20"/>
          <w:lang w:val="en-US"/>
        </w:rPr>
        <w:t xml:space="preserve"> million </w:t>
      </w:r>
      <w:r w:rsidR="007F2292">
        <w:rPr>
          <w:rFonts w:ascii="Arial" w:hAnsi="Arial" w:cs="Arial"/>
          <w:sz w:val="20"/>
          <w:szCs w:val="20"/>
          <w:lang w:val="en-US"/>
        </w:rPr>
        <w:t>295</w:t>
      </w:r>
      <w:r w:rsidR="009B4968" w:rsidRPr="0091320E">
        <w:rPr>
          <w:rFonts w:ascii="Arial" w:hAnsi="Arial" w:cs="Arial"/>
          <w:sz w:val="20"/>
          <w:szCs w:val="20"/>
          <w:lang w:val="en-US"/>
        </w:rPr>
        <w:t xml:space="preserve"> thousand</w:t>
      </w:r>
      <w:r w:rsidR="00957576" w:rsidRPr="0091320E">
        <w:rPr>
          <w:rFonts w:ascii="Arial" w:hAnsi="Arial" w:cs="Arial"/>
          <w:sz w:val="20"/>
          <w:szCs w:val="20"/>
          <w:lang w:val="en-US"/>
        </w:rPr>
        <w:t>,</w:t>
      </w:r>
      <w:r w:rsidR="009B4968" w:rsidRPr="0091320E">
        <w:rPr>
          <w:rFonts w:ascii="Arial" w:hAnsi="Arial" w:cs="Arial"/>
          <w:sz w:val="20"/>
          <w:szCs w:val="20"/>
          <w:lang w:val="en-US"/>
        </w:rPr>
        <w:t xml:space="preserve"> and </w:t>
      </w:r>
      <w:r w:rsidRPr="0091320E">
        <w:rPr>
          <w:rFonts w:ascii="Arial" w:hAnsi="Arial" w:cs="Arial"/>
          <w:sz w:val="20"/>
          <w:szCs w:val="20"/>
          <w:lang w:val="en-US"/>
        </w:rPr>
        <w:t>the number of employed in non-agric</w:t>
      </w:r>
      <w:r w:rsidR="00D935B0" w:rsidRPr="0091320E">
        <w:rPr>
          <w:rFonts w:ascii="Arial" w:hAnsi="Arial" w:cs="Arial"/>
          <w:sz w:val="20"/>
          <w:szCs w:val="20"/>
          <w:lang w:val="en-US"/>
        </w:rPr>
        <w:t>ultural sectors</w:t>
      </w:r>
      <w:r w:rsidR="00FF62F1" w:rsidRPr="0091320E">
        <w:rPr>
          <w:rFonts w:ascii="Arial" w:hAnsi="Arial" w:cs="Arial"/>
          <w:sz w:val="20"/>
          <w:szCs w:val="20"/>
          <w:lang w:val="en-US"/>
        </w:rPr>
        <w:t xml:space="preserve"> </w:t>
      </w:r>
      <w:r w:rsidR="007F2292">
        <w:rPr>
          <w:rFonts w:ascii="Arial" w:hAnsi="Arial" w:cs="Arial"/>
          <w:sz w:val="20"/>
          <w:szCs w:val="20"/>
          <w:lang w:val="en-US"/>
        </w:rPr>
        <w:t>decreased</w:t>
      </w:r>
      <w:r w:rsidR="007F2292" w:rsidRPr="0091320E">
        <w:rPr>
          <w:rFonts w:ascii="Arial" w:hAnsi="Arial" w:cs="Arial"/>
          <w:sz w:val="20"/>
          <w:szCs w:val="20"/>
          <w:lang w:val="en-US"/>
        </w:rPr>
        <w:t xml:space="preserve"> </w:t>
      </w:r>
      <w:r w:rsidR="00722DB3" w:rsidRPr="0091320E">
        <w:rPr>
          <w:rFonts w:ascii="Arial" w:hAnsi="Arial" w:cs="Arial"/>
          <w:sz w:val="20"/>
          <w:szCs w:val="20"/>
          <w:lang w:val="en-US"/>
        </w:rPr>
        <w:t>by</w:t>
      </w:r>
      <w:r w:rsidR="007F2292">
        <w:rPr>
          <w:rFonts w:ascii="Arial" w:hAnsi="Arial" w:cs="Arial"/>
          <w:sz w:val="20"/>
          <w:szCs w:val="20"/>
          <w:lang w:val="en-US"/>
        </w:rPr>
        <w:t xml:space="preserve"> 112</w:t>
      </w:r>
      <w:r w:rsidR="00722DB3" w:rsidRPr="0091320E">
        <w:rPr>
          <w:rFonts w:ascii="Arial" w:hAnsi="Arial" w:cs="Arial"/>
          <w:sz w:val="20"/>
          <w:szCs w:val="20"/>
          <w:lang w:val="en-US"/>
        </w:rPr>
        <w:t xml:space="preserve"> </w:t>
      </w:r>
      <w:r w:rsidRPr="0091320E">
        <w:rPr>
          <w:rFonts w:ascii="Arial" w:hAnsi="Arial" w:cs="Arial"/>
          <w:sz w:val="20"/>
          <w:szCs w:val="20"/>
          <w:lang w:val="en-US"/>
        </w:rPr>
        <w:t>tho</w:t>
      </w:r>
      <w:r w:rsidR="0096054D" w:rsidRPr="0091320E">
        <w:rPr>
          <w:rFonts w:ascii="Arial" w:hAnsi="Arial" w:cs="Arial"/>
          <w:sz w:val="20"/>
          <w:szCs w:val="20"/>
          <w:lang w:val="en-US"/>
        </w:rPr>
        <w:t xml:space="preserve">usand </w:t>
      </w:r>
      <w:r w:rsidR="00722DB3" w:rsidRPr="0091320E">
        <w:rPr>
          <w:rFonts w:ascii="Arial" w:hAnsi="Arial" w:cs="Arial"/>
          <w:sz w:val="20"/>
          <w:szCs w:val="20"/>
          <w:lang w:val="en-US"/>
        </w:rPr>
        <w:t>to</w:t>
      </w:r>
      <w:r w:rsidR="007F2292">
        <w:rPr>
          <w:rFonts w:ascii="Arial" w:hAnsi="Arial" w:cs="Arial"/>
          <w:sz w:val="20"/>
          <w:szCs w:val="20"/>
          <w:lang w:val="en-US"/>
        </w:rPr>
        <w:t xml:space="preserve"> 22</w:t>
      </w:r>
      <w:r w:rsidR="0096054D" w:rsidRPr="0091320E">
        <w:rPr>
          <w:rFonts w:ascii="Arial" w:hAnsi="Arial" w:cs="Arial"/>
          <w:sz w:val="20"/>
          <w:szCs w:val="20"/>
          <w:lang w:val="en-US"/>
        </w:rPr>
        <w:t xml:space="preserve"> million </w:t>
      </w:r>
      <w:r w:rsidR="007F2292">
        <w:rPr>
          <w:rFonts w:ascii="Arial" w:hAnsi="Arial" w:cs="Arial"/>
          <w:sz w:val="20"/>
          <w:szCs w:val="20"/>
          <w:lang w:val="en-US"/>
        </w:rPr>
        <w:t>873</w:t>
      </w:r>
      <w:r w:rsidR="00FF62F1" w:rsidRPr="0091320E">
        <w:rPr>
          <w:rFonts w:ascii="Arial" w:hAnsi="Arial" w:cs="Arial"/>
          <w:sz w:val="20"/>
          <w:szCs w:val="20"/>
          <w:lang w:val="en-US"/>
        </w:rPr>
        <w:t xml:space="preserve"> </w:t>
      </w:r>
      <w:r w:rsidR="00722DB3" w:rsidRPr="0091320E">
        <w:rPr>
          <w:rFonts w:ascii="Arial" w:hAnsi="Arial" w:cs="Arial"/>
          <w:sz w:val="20"/>
          <w:szCs w:val="20"/>
          <w:lang w:val="en-US"/>
        </w:rPr>
        <w:t>thousand</w:t>
      </w:r>
      <w:r w:rsidR="000C44D7" w:rsidRPr="0091320E">
        <w:rPr>
          <w:rFonts w:ascii="Arial" w:hAnsi="Arial" w:cs="Arial"/>
          <w:sz w:val="20"/>
          <w:szCs w:val="20"/>
          <w:lang w:val="en-US"/>
        </w:rPr>
        <w:t>. T</w:t>
      </w:r>
      <w:r w:rsidR="00722DB3" w:rsidRPr="0091320E">
        <w:rPr>
          <w:rFonts w:ascii="Arial" w:hAnsi="Arial" w:cs="Arial"/>
          <w:sz w:val="20"/>
          <w:szCs w:val="20"/>
          <w:lang w:val="en-US"/>
        </w:rPr>
        <w:t>hereby</w:t>
      </w:r>
      <w:r w:rsidR="000C44D7" w:rsidRPr="0091320E">
        <w:rPr>
          <w:rFonts w:ascii="Arial" w:hAnsi="Arial" w:cs="Arial"/>
          <w:sz w:val="20"/>
          <w:szCs w:val="20"/>
          <w:lang w:val="en-US"/>
        </w:rPr>
        <w:t>,</w:t>
      </w:r>
      <w:r w:rsidR="00722DB3" w:rsidRPr="0091320E">
        <w:rPr>
          <w:rFonts w:ascii="Arial" w:hAnsi="Arial" w:cs="Arial"/>
          <w:sz w:val="20"/>
          <w:szCs w:val="20"/>
          <w:lang w:val="en-US"/>
        </w:rPr>
        <w:t xml:space="preserve"> </w:t>
      </w:r>
      <w:r w:rsidR="000C44D7" w:rsidRPr="0091320E">
        <w:rPr>
          <w:rFonts w:ascii="Arial" w:hAnsi="Arial" w:cs="Arial"/>
          <w:sz w:val="20"/>
          <w:szCs w:val="20"/>
          <w:lang w:val="en-US"/>
        </w:rPr>
        <w:t>the number of</w:t>
      </w:r>
      <w:r w:rsidR="00FC106D" w:rsidRPr="0091320E">
        <w:rPr>
          <w:rFonts w:ascii="Arial" w:hAnsi="Arial" w:cs="Arial"/>
          <w:sz w:val="20"/>
          <w:szCs w:val="20"/>
          <w:lang w:val="en-US"/>
        </w:rPr>
        <w:t xml:space="preserve"> unemployed</w:t>
      </w:r>
      <w:r w:rsidR="000C44D7" w:rsidRPr="0091320E">
        <w:rPr>
          <w:rFonts w:ascii="Arial" w:hAnsi="Arial" w:cs="Arial"/>
          <w:sz w:val="20"/>
          <w:szCs w:val="20"/>
          <w:lang w:val="en-US"/>
        </w:rPr>
        <w:t xml:space="preserve"> in non-agric</w:t>
      </w:r>
      <w:r w:rsidR="00BD1F68">
        <w:rPr>
          <w:rFonts w:ascii="Arial" w:hAnsi="Arial" w:cs="Arial"/>
          <w:sz w:val="20"/>
          <w:szCs w:val="20"/>
          <w:lang w:val="en-US"/>
        </w:rPr>
        <w:t xml:space="preserve">ultural sectors increased by </w:t>
      </w:r>
      <w:r w:rsidR="00FD4B43">
        <w:rPr>
          <w:rFonts w:ascii="Arial" w:hAnsi="Arial" w:cs="Arial"/>
          <w:sz w:val="20"/>
          <w:szCs w:val="20"/>
          <w:lang w:val="en-US"/>
        </w:rPr>
        <w:t>44</w:t>
      </w:r>
      <w:r w:rsidR="000C44D7" w:rsidRPr="0091320E">
        <w:rPr>
          <w:rFonts w:ascii="Arial" w:hAnsi="Arial" w:cs="Arial"/>
          <w:sz w:val="20"/>
          <w:szCs w:val="20"/>
          <w:lang w:val="en-US"/>
        </w:rPr>
        <w:t xml:space="preserve"> thousand </w:t>
      </w:r>
      <w:r w:rsidR="00FD4B43">
        <w:rPr>
          <w:rFonts w:ascii="Arial" w:hAnsi="Arial" w:cs="Arial"/>
          <w:sz w:val="20"/>
          <w:szCs w:val="20"/>
          <w:lang w:val="en-US"/>
        </w:rPr>
        <w:t>and reached 4 million 422</w:t>
      </w:r>
      <w:r w:rsidR="00452FAF" w:rsidRPr="0091320E">
        <w:rPr>
          <w:rFonts w:ascii="Arial" w:hAnsi="Arial" w:cs="Arial"/>
          <w:sz w:val="20"/>
          <w:szCs w:val="20"/>
          <w:lang w:val="en-US"/>
        </w:rPr>
        <w:t xml:space="preserve"> thousand </w:t>
      </w:r>
      <w:r w:rsidR="000C44D7" w:rsidRPr="0091320E">
        <w:rPr>
          <w:rFonts w:ascii="Arial" w:hAnsi="Arial" w:cs="Arial"/>
          <w:sz w:val="20"/>
          <w:szCs w:val="20"/>
          <w:lang w:val="en-US"/>
        </w:rPr>
        <w:t xml:space="preserve">and </w:t>
      </w:r>
      <w:r w:rsidR="00DD4575">
        <w:rPr>
          <w:rFonts w:ascii="Arial" w:hAnsi="Arial" w:cs="Arial"/>
          <w:sz w:val="20"/>
          <w:szCs w:val="20"/>
          <w:lang w:val="en-US"/>
        </w:rPr>
        <w:t>consequently</w:t>
      </w:r>
      <w:r w:rsidR="00803C99">
        <w:rPr>
          <w:rFonts w:ascii="Arial" w:hAnsi="Arial" w:cs="Arial"/>
          <w:sz w:val="20"/>
          <w:szCs w:val="20"/>
          <w:lang w:val="en-US"/>
        </w:rPr>
        <w:t xml:space="preserve"> </w:t>
      </w:r>
      <w:r w:rsidR="000C44D7" w:rsidRPr="0091320E">
        <w:rPr>
          <w:rFonts w:ascii="Arial" w:hAnsi="Arial" w:cs="Arial"/>
          <w:sz w:val="20"/>
          <w:szCs w:val="20"/>
          <w:lang w:val="en-US"/>
        </w:rPr>
        <w:t>the non-agricultura</w:t>
      </w:r>
      <w:r w:rsidR="00FD4B43">
        <w:rPr>
          <w:rFonts w:ascii="Arial" w:hAnsi="Arial" w:cs="Arial"/>
          <w:sz w:val="20"/>
          <w:szCs w:val="20"/>
          <w:lang w:val="en-US"/>
        </w:rPr>
        <w:t>l unemployment rate reached 16.2</w:t>
      </w:r>
      <w:r w:rsidR="00722DB3" w:rsidRPr="0091320E">
        <w:rPr>
          <w:rFonts w:ascii="Arial" w:hAnsi="Arial" w:cs="Arial"/>
          <w:sz w:val="20"/>
          <w:szCs w:val="20"/>
          <w:lang w:val="en-US"/>
        </w:rPr>
        <w:t xml:space="preserve"> percent </w:t>
      </w:r>
      <w:r w:rsidRPr="0091320E">
        <w:rPr>
          <w:rFonts w:ascii="Arial" w:hAnsi="Arial" w:cs="Arial"/>
          <w:sz w:val="20"/>
          <w:szCs w:val="20"/>
          <w:lang w:val="en-US"/>
        </w:rPr>
        <w:t xml:space="preserve">(Figure 1, Table 1). </w:t>
      </w:r>
      <w:r w:rsidR="00FD4B43" w:rsidRPr="00FD4B43">
        <w:rPr>
          <w:rFonts w:ascii="Arial" w:hAnsi="Arial" w:cs="Arial"/>
          <w:sz w:val="20"/>
          <w:szCs w:val="20"/>
          <w:lang w:val="en-US"/>
        </w:rPr>
        <w:t xml:space="preserve">Despite the decrease in the labor force in non-agricultural sectors, it is </w:t>
      </w:r>
      <w:r w:rsidR="00913C17">
        <w:rPr>
          <w:rFonts w:ascii="Arial" w:hAnsi="Arial" w:cs="Arial"/>
          <w:sz w:val="20"/>
          <w:szCs w:val="20"/>
          <w:lang w:val="en-US"/>
        </w:rPr>
        <w:t>observed</w:t>
      </w:r>
      <w:r w:rsidR="00FD4B43" w:rsidRPr="00FD4B43">
        <w:rPr>
          <w:rFonts w:ascii="Arial" w:hAnsi="Arial" w:cs="Arial"/>
          <w:sz w:val="20"/>
          <w:szCs w:val="20"/>
          <w:lang w:val="en-US"/>
        </w:rPr>
        <w:t xml:space="preserve"> that non-agricultural unemployment rate increased as a result of greater losses in employment.</w:t>
      </w:r>
    </w:p>
    <w:p w14:paraId="40F0ED9E" w14:textId="77777777" w:rsidR="00A04F4F" w:rsidRDefault="00A04F4F" w:rsidP="00A04F4F">
      <w:pPr>
        <w:rPr>
          <w:rFonts w:ascii="Arial" w:hAnsi="Arial" w:cs="Arial"/>
          <w:b/>
          <w:bCs/>
          <w:sz w:val="20"/>
          <w:szCs w:val="20"/>
          <w:lang w:val="en-US"/>
        </w:rPr>
      </w:pPr>
    </w:p>
    <w:p w14:paraId="66980AE2" w14:textId="73081DBC" w:rsidR="00A04F4F" w:rsidRDefault="00A04F4F" w:rsidP="00A04F4F">
      <w:pPr>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D0654D">
        <w:rPr>
          <w:rFonts w:ascii="Arial" w:hAnsi="Arial" w:cs="Arial"/>
          <w:b/>
          <w:bCs/>
          <w:noProof/>
          <w:sz w:val="20"/>
          <w:szCs w:val="20"/>
          <w:lang w:val="en-US"/>
        </w:rPr>
        <w:t>1</w:t>
      </w:r>
      <w:r w:rsidRPr="0091320E">
        <w:rPr>
          <w:rFonts w:ascii="Arial" w:hAnsi="Arial" w:cs="Arial"/>
          <w:b/>
          <w:bCs/>
          <w:sz w:val="20"/>
          <w:szCs w:val="20"/>
          <w:lang w:val="en-US"/>
        </w:rPr>
        <w:fldChar w:fldCharType="end"/>
      </w:r>
      <w:r w:rsidR="0069309E">
        <w:rPr>
          <w:rFonts w:ascii="Arial" w:hAnsi="Arial" w:cs="Arial"/>
          <w:b/>
          <w:bCs/>
          <w:sz w:val="20"/>
          <w:szCs w:val="20"/>
          <w:lang w:val="en-US"/>
        </w:rPr>
        <w:t xml:space="preserve"> :</w:t>
      </w:r>
      <w:r w:rsidRPr="0091320E">
        <w:rPr>
          <w:rFonts w:ascii="Arial" w:hAnsi="Arial" w:cs="Arial"/>
          <w:b/>
          <w:bCs/>
          <w:sz w:val="20"/>
          <w:szCs w:val="20"/>
          <w:lang w:val="en-US"/>
        </w:rPr>
        <w:t xml:space="preserve"> Seasonally adjusted non-agricultural labor force, employment, and unemployment</w:t>
      </w:r>
    </w:p>
    <w:p w14:paraId="0EC829E1" w14:textId="65F2D446" w:rsidR="00B02502" w:rsidRDefault="00B02502" w:rsidP="00A04F4F">
      <w:pPr>
        <w:rPr>
          <w:rFonts w:ascii="Arial" w:hAnsi="Arial" w:cs="Arial"/>
          <w:b/>
          <w:bCs/>
          <w:sz w:val="20"/>
          <w:szCs w:val="20"/>
          <w:lang w:val="en-US"/>
        </w:rPr>
      </w:pPr>
    </w:p>
    <w:p w14:paraId="2FC67951" w14:textId="4759D9D9" w:rsidR="00B02502" w:rsidRDefault="00146BC4" w:rsidP="00A04F4F">
      <w:pPr>
        <w:rPr>
          <w:rFonts w:ascii="Arial" w:hAnsi="Arial" w:cs="Arial"/>
          <w:b/>
          <w:bCs/>
          <w:sz w:val="20"/>
          <w:szCs w:val="20"/>
          <w:lang w:val="en-US"/>
        </w:rPr>
      </w:pPr>
      <w:r>
        <w:rPr>
          <w:noProof/>
          <w:lang w:eastAsia="tr-TR"/>
        </w:rPr>
        <w:drawing>
          <wp:inline distT="0" distB="0" distL="0" distR="0" wp14:anchorId="5D073F22" wp14:editId="338C02B6">
            <wp:extent cx="6645275" cy="3626485"/>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E505E2" w14:textId="2D894E97" w:rsidR="00B02502" w:rsidRDefault="00B02502" w:rsidP="00A04F4F">
      <w:pPr>
        <w:rPr>
          <w:rFonts w:ascii="Arial" w:hAnsi="Arial" w:cs="Arial"/>
          <w:b/>
          <w:bCs/>
          <w:sz w:val="20"/>
          <w:szCs w:val="20"/>
          <w:lang w:val="en-US"/>
        </w:rPr>
      </w:pPr>
    </w:p>
    <w:p w14:paraId="5D9F5A82" w14:textId="77777777" w:rsidR="00B02502" w:rsidRPr="0091320E" w:rsidRDefault="00B02502" w:rsidP="00B02502">
      <w:pPr>
        <w:rPr>
          <w:rFonts w:ascii="Arial" w:hAnsi="Arial" w:cs="Arial"/>
          <w:b/>
          <w:bCs/>
          <w:sz w:val="20"/>
          <w:szCs w:val="20"/>
          <w:lang w:val="en-US"/>
        </w:rPr>
      </w:pPr>
      <w:r w:rsidRPr="0091320E">
        <w:rPr>
          <w:rFonts w:ascii="Arial" w:hAnsi="Arial" w:cs="Arial"/>
          <w:sz w:val="18"/>
          <w:szCs w:val="18"/>
          <w:lang w:val="en-US"/>
        </w:rPr>
        <w:t xml:space="preserve">Source: </w:t>
      </w:r>
      <w:proofErr w:type="spellStart"/>
      <w:r w:rsidRPr="0091320E">
        <w:rPr>
          <w:rFonts w:ascii="Arial" w:hAnsi="Arial" w:cs="Arial"/>
          <w:sz w:val="18"/>
          <w:szCs w:val="18"/>
          <w:lang w:val="en-US"/>
        </w:rPr>
        <w:t>Turkstat</w:t>
      </w:r>
      <w:proofErr w:type="spellEnd"/>
      <w:r w:rsidRPr="0091320E">
        <w:rPr>
          <w:rFonts w:ascii="Arial" w:hAnsi="Arial" w:cs="Arial"/>
          <w:sz w:val="18"/>
          <w:szCs w:val="18"/>
          <w:lang w:val="en-US"/>
        </w:rPr>
        <w:t xml:space="preserve">, </w:t>
      </w:r>
      <w:r w:rsidRPr="0091320E">
        <w:rPr>
          <w:rFonts w:ascii="Arial" w:hAnsi="Arial" w:cs="Arial"/>
          <w:bCs/>
          <w:sz w:val="18"/>
          <w:szCs w:val="18"/>
          <w:lang w:val="en-US"/>
        </w:rPr>
        <w:t>Betam</w:t>
      </w:r>
    </w:p>
    <w:p w14:paraId="54017CCC" w14:textId="77777777" w:rsidR="0054559E" w:rsidRDefault="0054559E" w:rsidP="00207A13">
      <w:pPr>
        <w:pStyle w:val="Default"/>
        <w:rPr>
          <w:b/>
          <w:bCs/>
          <w:color w:val="auto"/>
          <w:sz w:val="22"/>
          <w:szCs w:val="22"/>
          <w:lang w:val="en-US"/>
        </w:rPr>
      </w:pPr>
    </w:p>
    <w:p w14:paraId="581D75B3" w14:textId="77777777" w:rsidR="0054559E" w:rsidRDefault="0054559E" w:rsidP="00207A13">
      <w:pPr>
        <w:pStyle w:val="Default"/>
        <w:rPr>
          <w:b/>
          <w:bCs/>
          <w:color w:val="auto"/>
          <w:sz w:val="22"/>
          <w:szCs w:val="22"/>
          <w:lang w:val="en-US"/>
        </w:rPr>
      </w:pPr>
    </w:p>
    <w:p w14:paraId="44A3C85C" w14:textId="799080A1" w:rsidR="00CE22C8" w:rsidRPr="0091320E" w:rsidRDefault="000B786C" w:rsidP="00207A13">
      <w:pPr>
        <w:pStyle w:val="Default"/>
        <w:rPr>
          <w:color w:val="auto"/>
          <w:lang w:val="en-US"/>
        </w:rPr>
      </w:pPr>
      <w:r w:rsidRPr="0091320E">
        <w:rPr>
          <w:b/>
          <w:bCs/>
          <w:color w:val="auto"/>
          <w:sz w:val="22"/>
          <w:szCs w:val="22"/>
          <w:lang w:val="en-US"/>
        </w:rPr>
        <w:t>Unemployment rate is expected to</w:t>
      </w:r>
      <w:r w:rsidR="00C41D5F" w:rsidRPr="0091320E">
        <w:rPr>
          <w:b/>
          <w:bCs/>
          <w:color w:val="auto"/>
          <w:sz w:val="22"/>
          <w:szCs w:val="22"/>
          <w:lang w:val="en-US"/>
        </w:rPr>
        <w:t xml:space="preserve"> </w:t>
      </w:r>
      <w:r w:rsidR="00D26935">
        <w:rPr>
          <w:b/>
          <w:bCs/>
          <w:color w:val="auto"/>
          <w:sz w:val="22"/>
          <w:szCs w:val="22"/>
          <w:lang w:val="en-US"/>
        </w:rPr>
        <w:t xml:space="preserve">increase </w:t>
      </w:r>
      <w:r w:rsidR="00C41D5F" w:rsidRPr="0091320E">
        <w:rPr>
          <w:b/>
          <w:bCs/>
          <w:color w:val="auto"/>
          <w:sz w:val="22"/>
          <w:szCs w:val="22"/>
          <w:lang w:val="en-US"/>
        </w:rPr>
        <w:t xml:space="preserve">in </w:t>
      </w:r>
      <w:r w:rsidR="00F227FE">
        <w:rPr>
          <w:b/>
          <w:bCs/>
          <w:color w:val="auto"/>
          <w:sz w:val="22"/>
          <w:szCs w:val="22"/>
          <w:lang w:val="en-US"/>
        </w:rPr>
        <w:t>Jun</w:t>
      </w:r>
      <w:r w:rsidR="00C41D5F" w:rsidRPr="0091320E">
        <w:rPr>
          <w:b/>
          <w:bCs/>
          <w:color w:val="auto"/>
          <w:sz w:val="22"/>
          <w:szCs w:val="22"/>
          <w:lang w:val="en-US"/>
        </w:rPr>
        <w:t xml:space="preserve"> 2019</w:t>
      </w:r>
    </w:p>
    <w:p w14:paraId="2538D526" w14:textId="2BDE5FE3" w:rsidR="000B786C" w:rsidRPr="0091320E" w:rsidRDefault="000B786C" w:rsidP="00CE22C8">
      <w:pPr>
        <w:rPr>
          <w:rFonts w:ascii="Arial" w:hAnsi="Arial" w:cs="Arial"/>
          <w:sz w:val="20"/>
          <w:szCs w:val="20"/>
          <w:lang w:val="en-US"/>
        </w:rPr>
      </w:pPr>
    </w:p>
    <w:p w14:paraId="5A4A4AA9" w14:textId="0C0C3989" w:rsidR="00CE22C8" w:rsidRPr="00C97B39" w:rsidRDefault="00CE22C8" w:rsidP="00CE22C8">
      <w:pPr>
        <w:jc w:val="both"/>
        <w:rPr>
          <w:rFonts w:ascii="Arial" w:hAnsi="Arial" w:cs="Arial"/>
          <w:sz w:val="20"/>
          <w:szCs w:val="20"/>
          <w:lang w:val="en-US"/>
        </w:rPr>
      </w:pPr>
      <w:proofErr w:type="spellStart"/>
      <w:r w:rsidRPr="00C97B39">
        <w:rPr>
          <w:rFonts w:ascii="Arial" w:hAnsi="Arial" w:cs="Arial"/>
          <w:sz w:val="20"/>
          <w:szCs w:val="20"/>
          <w:lang w:val="en-US"/>
        </w:rPr>
        <w:t>Betam's</w:t>
      </w:r>
      <w:proofErr w:type="spellEnd"/>
      <w:r w:rsidRPr="00C97B39">
        <w:rPr>
          <w:rFonts w:ascii="Arial" w:hAnsi="Arial" w:cs="Arial"/>
          <w:sz w:val="20"/>
          <w:szCs w:val="20"/>
          <w:lang w:val="en-US"/>
        </w:rPr>
        <w:t xml:space="preserve"> forec</w:t>
      </w:r>
      <w:r w:rsidR="00152557">
        <w:rPr>
          <w:rFonts w:ascii="Arial" w:hAnsi="Arial" w:cs="Arial"/>
          <w:sz w:val="20"/>
          <w:szCs w:val="20"/>
          <w:lang w:val="en-US"/>
        </w:rPr>
        <w:t>asting model had predicted that</w:t>
      </w:r>
      <w:r w:rsidR="0069309E">
        <w:rPr>
          <w:rFonts w:ascii="Arial" w:hAnsi="Arial" w:cs="Arial"/>
          <w:sz w:val="20"/>
          <w:szCs w:val="20"/>
          <w:lang w:val="en-US"/>
        </w:rPr>
        <w:t>,</w:t>
      </w:r>
      <w:r w:rsidR="00152557">
        <w:rPr>
          <w:rFonts w:ascii="Arial" w:hAnsi="Arial" w:cs="Arial"/>
          <w:sz w:val="20"/>
          <w:szCs w:val="20"/>
          <w:lang w:val="en-US"/>
        </w:rPr>
        <w:t xml:space="preserve"> </w:t>
      </w:r>
      <w:r w:rsidR="0069309E">
        <w:rPr>
          <w:rFonts w:ascii="Arial" w:hAnsi="Arial" w:cs="Arial"/>
          <w:sz w:val="20"/>
          <w:szCs w:val="20"/>
          <w:lang w:val="en-US"/>
        </w:rPr>
        <w:t>in</w:t>
      </w:r>
      <w:r w:rsidR="00C2197E">
        <w:rPr>
          <w:rFonts w:ascii="Arial" w:hAnsi="Arial" w:cs="Arial"/>
          <w:sz w:val="20"/>
          <w:szCs w:val="20"/>
          <w:lang w:val="en-US"/>
        </w:rPr>
        <w:t xml:space="preserve"> May</w:t>
      </w:r>
      <w:r w:rsidR="0069309E">
        <w:rPr>
          <w:rFonts w:ascii="Arial" w:hAnsi="Arial" w:cs="Arial"/>
          <w:sz w:val="20"/>
          <w:szCs w:val="20"/>
          <w:lang w:val="en-US"/>
        </w:rPr>
        <w:t xml:space="preserve"> 2019, </w:t>
      </w:r>
      <w:r w:rsidRPr="00C97B39">
        <w:rPr>
          <w:rFonts w:ascii="Arial" w:hAnsi="Arial" w:cs="Arial"/>
          <w:sz w:val="20"/>
          <w:szCs w:val="20"/>
          <w:lang w:val="en-US"/>
        </w:rPr>
        <w:t>the seasonally adjusted non-agricultural unemplo</w:t>
      </w:r>
      <w:r w:rsidR="00F74A0A">
        <w:rPr>
          <w:rFonts w:ascii="Arial" w:hAnsi="Arial" w:cs="Arial"/>
          <w:sz w:val="20"/>
          <w:szCs w:val="20"/>
          <w:lang w:val="en-US"/>
        </w:rPr>
        <w:t>yment rate would</w:t>
      </w:r>
      <w:r w:rsidR="00C2197E">
        <w:rPr>
          <w:rFonts w:ascii="Arial" w:hAnsi="Arial" w:cs="Arial"/>
          <w:sz w:val="20"/>
          <w:szCs w:val="20"/>
          <w:lang w:val="en-US"/>
        </w:rPr>
        <w:t xml:space="preserve"> </w:t>
      </w:r>
      <w:r w:rsidR="00F74A0A">
        <w:rPr>
          <w:rFonts w:ascii="Arial" w:hAnsi="Arial" w:cs="Arial"/>
          <w:sz w:val="20"/>
          <w:szCs w:val="20"/>
          <w:lang w:val="en-US"/>
        </w:rPr>
        <w:t xml:space="preserve">increase by </w:t>
      </w:r>
      <w:r w:rsidR="005B2E4C">
        <w:rPr>
          <w:rFonts w:ascii="Arial" w:hAnsi="Arial" w:cs="Arial"/>
          <w:sz w:val="20"/>
          <w:szCs w:val="20"/>
          <w:lang w:val="en-US"/>
        </w:rPr>
        <w:t>0.1</w:t>
      </w:r>
      <w:r w:rsidR="00C2197E">
        <w:rPr>
          <w:rFonts w:ascii="Arial" w:hAnsi="Arial" w:cs="Arial"/>
          <w:sz w:val="20"/>
          <w:szCs w:val="20"/>
          <w:lang w:val="en-US"/>
        </w:rPr>
        <w:t xml:space="preserve"> percentage point</w:t>
      </w:r>
      <w:r w:rsidR="00D26935" w:rsidRPr="00C97B39">
        <w:rPr>
          <w:rFonts w:ascii="Arial" w:hAnsi="Arial" w:cs="Arial"/>
          <w:sz w:val="20"/>
          <w:szCs w:val="20"/>
          <w:lang w:val="en-US"/>
        </w:rPr>
        <w:t xml:space="preserve"> </w:t>
      </w:r>
      <w:r w:rsidR="00C2197E">
        <w:rPr>
          <w:rFonts w:ascii="Arial" w:hAnsi="Arial" w:cs="Arial"/>
          <w:sz w:val="20"/>
          <w:szCs w:val="20"/>
          <w:lang w:val="en-US"/>
        </w:rPr>
        <w:t xml:space="preserve">to </w:t>
      </w:r>
      <w:r w:rsidR="00F74A0A">
        <w:rPr>
          <w:rFonts w:ascii="Arial" w:hAnsi="Arial" w:cs="Arial"/>
          <w:sz w:val="20"/>
          <w:szCs w:val="20"/>
          <w:lang w:val="en-US"/>
        </w:rPr>
        <w:t>16.</w:t>
      </w:r>
      <w:r w:rsidR="00C2197E">
        <w:rPr>
          <w:rFonts w:ascii="Arial" w:hAnsi="Arial" w:cs="Arial"/>
          <w:sz w:val="20"/>
          <w:szCs w:val="20"/>
          <w:lang w:val="en-US"/>
        </w:rPr>
        <w:t>1</w:t>
      </w:r>
      <w:r w:rsidR="00D26935" w:rsidRPr="00C97B39">
        <w:rPr>
          <w:rFonts w:ascii="Arial" w:hAnsi="Arial" w:cs="Arial"/>
          <w:sz w:val="20"/>
          <w:szCs w:val="20"/>
          <w:lang w:val="en-US"/>
        </w:rPr>
        <w:t xml:space="preserve"> percent</w:t>
      </w:r>
      <w:r w:rsidR="00C2197E">
        <w:rPr>
          <w:rFonts w:ascii="Arial" w:hAnsi="Arial" w:cs="Arial"/>
          <w:sz w:val="20"/>
          <w:szCs w:val="20"/>
          <w:lang w:val="en-US"/>
        </w:rPr>
        <w:t xml:space="preserve">. </w:t>
      </w:r>
      <w:r w:rsidR="00411E43">
        <w:rPr>
          <w:rFonts w:ascii="Arial" w:hAnsi="Arial" w:cs="Arial"/>
          <w:sz w:val="20"/>
          <w:szCs w:val="20"/>
          <w:lang w:val="en-US"/>
        </w:rPr>
        <w:t>As noted above n</w:t>
      </w:r>
      <w:r w:rsidR="00C2197E" w:rsidRPr="00C2197E">
        <w:rPr>
          <w:rFonts w:ascii="Arial" w:hAnsi="Arial" w:cs="Arial"/>
          <w:sz w:val="20"/>
          <w:szCs w:val="20"/>
          <w:lang w:val="en-US"/>
        </w:rPr>
        <w:t>on-agricultural unemployment rate increased by 0.2 percentage points to 16.2 percent</w:t>
      </w:r>
      <w:r w:rsidR="0087485E">
        <w:rPr>
          <w:rFonts w:ascii="Arial" w:hAnsi="Arial" w:cs="Arial"/>
          <w:sz w:val="20"/>
          <w:szCs w:val="20"/>
          <w:lang w:val="en-US"/>
        </w:rPr>
        <w:t>.</w:t>
      </w:r>
      <w:r w:rsidR="00D26935" w:rsidRPr="00C97B39">
        <w:rPr>
          <w:rFonts w:ascii="Arial" w:hAnsi="Arial" w:cs="Arial"/>
          <w:sz w:val="20"/>
          <w:szCs w:val="20"/>
          <w:lang w:val="en-US"/>
        </w:rPr>
        <w:t xml:space="preserve"> </w:t>
      </w:r>
      <w:proofErr w:type="spellStart"/>
      <w:r w:rsidRPr="00C97B39">
        <w:rPr>
          <w:rFonts w:ascii="Arial" w:hAnsi="Arial" w:cs="Arial"/>
          <w:sz w:val="20"/>
          <w:szCs w:val="20"/>
          <w:lang w:val="en-US"/>
        </w:rPr>
        <w:t>Betam’s</w:t>
      </w:r>
      <w:proofErr w:type="spellEnd"/>
      <w:r w:rsidRPr="00C97B39">
        <w:rPr>
          <w:rFonts w:ascii="Arial" w:hAnsi="Arial" w:cs="Arial"/>
          <w:sz w:val="20"/>
          <w:szCs w:val="20"/>
          <w:lang w:val="en-US"/>
        </w:rPr>
        <w:t xml:space="preserve"> forecasting model predicts that the</w:t>
      </w:r>
      <w:r w:rsidR="000B786C" w:rsidRPr="00C97B39">
        <w:rPr>
          <w:rFonts w:ascii="Arial" w:hAnsi="Arial" w:cs="Arial"/>
          <w:sz w:val="20"/>
          <w:szCs w:val="20"/>
          <w:lang w:val="en-US"/>
        </w:rPr>
        <w:t xml:space="preserve"> seasonally adjusted</w:t>
      </w:r>
      <w:r w:rsidRPr="00C97B39">
        <w:rPr>
          <w:rFonts w:ascii="Arial" w:hAnsi="Arial" w:cs="Arial"/>
          <w:sz w:val="20"/>
          <w:szCs w:val="20"/>
          <w:lang w:val="en-US"/>
        </w:rPr>
        <w:t xml:space="preserve"> non-agricultural unem</w:t>
      </w:r>
      <w:r w:rsidR="00D94258" w:rsidRPr="00C97B39">
        <w:rPr>
          <w:rFonts w:ascii="Arial" w:hAnsi="Arial" w:cs="Arial"/>
          <w:sz w:val="20"/>
          <w:szCs w:val="20"/>
          <w:lang w:val="en-US"/>
        </w:rPr>
        <w:t xml:space="preserve">ployment rate will </w:t>
      </w:r>
      <w:r w:rsidR="0087485E">
        <w:rPr>
          <w:rFonts w:ascii="Arial" w:hAnsi="Arial" w:cs="Arial"/>
          <w:sz w:val="20"/>
          <w:szCs w:val="20"/>
          <w:lang w:val="en-US"/>
        </w:rPr>
        <w:t>tick up</w:t>
      </w:r>
      <w:r w:rsidR="00991F7A" w:rsidRPr="00C97B39">
        <w:rPr>
          <w:rFonts w:ascii="Arial" w:hAnsi="Arial" w:cs="Arial"/>
          <w:sz w:val="20"/>
          <w:szCs w:val="20"/>
          <w:lang w:val="en-US"/>
        </w:rPr>
        <w:t xml:space="preserve"> </w:t>
      </w:r>
      <w:r w:rsidR="00C2197E">
        <w:rPr>
          <w:rFonts w:ascii="Arial" w:hAnsi="Arial" w:cs="Arial"/>
          <w:sz w:val="20"/>
          <w:szCs w:val="20"/>
          <w:lang w:val="en-US"/>
        </w:rPr>
        <w:t>to 16.3</w:t>
      </w:r>
      <w:r w:rsidR="00991F7A" w:rsidRPr="00C97B39">
        <w:rPr>
          <w:rFonts w:ascii="Arial" w:hAnsi="Arial" w:cs="Arial"/>
          <w:sz w:val="20"/>
          <w:szCs w:val="20"/>
          <w:lang w:val="en-US"/>
        </w:rPr>
        <w:t xml:space="preserve"> </w:t>
      </w:r>
      <w:r w:rsidR="004108C8" w:rsidRPr="00C97B39">
        <w:rPr>
          <w:rFonts w:ascii="Arial" w:hAnsi="Arial" w:cs="Arial"/>
          <w:sz w:val="20"/>
          <w:szCs w:val="20"/>
          <w:lang w:val="en-US"/>
        </w:rPr>
        <w:t xml:space="preserve">percent in the period of </w:t>
      </w:r>
      <w:r w:rsidR="00C2197E">
        <w:rPr>
          <w:rFonts w:ascii="Arial" w:hAnsi="Arial" w:cs="Arial"/>
          <w:sz w:val="20"/>
          <w:szCs w:val="20"/>
          <w:lang w:val="en-US"/>
        </w:rPr>
        <w:t>June</w:t>
      </w:r>
      <w:r w:rsidR="00991F7A" w:rsidRPr="00C97B39">
        <w:rPr>
          <w:rFonts w:ascii="Arial" w:hAnsi="Arial" w:cs="Arial"/>
          <w:sz w:val="20"/>
          <w:szCs w:val="20"/>
          <w:lang w:val="en-US"/>
        </w:rPr>
        <w:t xml:space="preserve"> </w:t>
      </w:r>
      <w:r w:rsidRPr="00C97B39">
        <w:rPr>
          <w:rFonts w:ascii="Arial" w:hAnsi="Arial" w:cs="Arial"/>
          <w:sz w:val="20"/>
          <w:szCs w:val="20"/>
          <w:lang w:val="en-US"/>
        </w:rPr>
        <w:t>201</w:t>
      </w:r>
      <w:r w:rsidR="00D94258" w:rsidRPr="00C97B39">
        <w:rPr>
          <w:rFonts w:ascii="Arial" w:hAnsi="Arial" w:cs="Arial"/>
          <w:sz w:val="20"/>
          <w:szCs w:val="20"/>
          <w:lang w:val="en-US"/>
        </w:rPr>
        <w:t>9</w:t>
      </w:r>
      <w:r w:rsidRPr="00C97B39">
        <w:rPr>
          <w:rFonts w:ascii="Arial" w:hAnsi="Arial" w:cs="Arial"/>
          <w:sz w:val="20"/>
          <w:szCs w:val="20"/>
          <w:lang w:val="en-US"/>
        </w:rPr>
        <w:t xml:space="preserve">. Forecasting model details are available on </w:t>
      </w:r>
      <w:proofErr w:type="spellStart"/>
      <w:r w:rsidRPr="00C97B39">
        <w:rPr>
          <w:rFonts w:ascii="Arial" w:hAnsi="Arial" w:cs="Arial"/>
          <w:sz w:val="20"/>
          <w:szCs w:val="20"/>
          <w:lang w:val="en-US"/>
        </w:rPr>
        <w:t>Betam's</w:t>
      </w:r>
      <w:proofErr w:type="spellEnd"/>
      <w:r w:rsidRPr="00C97B39">
        <w:rPr>
          <w:rFonts w:ascii="Arial" w:hAnsi="Arial" w:cs="Arial"/>
          <w:sz w:val="20"/>
          <w:szCs w:val="20"/>
          <w:lang w:val="en-US"/>
        </w:rPr>
        <w:t xml:space="preserve"> website.</w:t>
      </w:r>
      <w:r w:rsidRPr="00C97B39">
        <w:rPr>
          <w:rStyle w:val="FootnoteReference"/>
          <w:rFonts w:ascii="Arial" w:hAnsi="Arial" w:cs="Arial"/>
          <w:sz w:val="20"/>
          <w:szCs w:val="20"/>
          <w:lang w:val="en-US"/>
        </w:rPr>
        <w:footnoteReference w:id="3"/>
      </w:r>
      <w:r w:rsidRPr="00C97B39">
        <w:rPr>
          <w:rFonts w:ascii="Arial" w:hAnsi="Arial" w:cs="Arial"/>
          <w:sz w:val="20"/>
          <w:szCs w:val="20"/>
          <w:lang w:val="en-US"/>
        </w:rPr>
        <w:t xml:space="preserve"> Kariyer.net</w:t>
      </w:r>
      <w:r w:rsidRPr="00C97B39">
        <w:rPr>
          <w:rStyle w:val="FootnoteReference"/>
          <w:rFonts w:ascii="Arial" w:hAnsi="Arial" w:cs="Arial"/>
          <w:sz w:val="20"/>
          <w:szCs w:val="20"/>
          <w:lang w:val="en-US"/>
        </w:rPr>
        <w:footnoteReference w:id="4"/>
      </w:r>
      <w:r w:rsidRPr="00C97B39">
        <w:rPr>
          <w:rFonts w:ascii="Arial" w:hAnsi="Arial" w:cs="Arial"/>
          <w:sz w:val="20"/>
          <w:szCs w:val="20"/>
          <w:lang w:val="en-US"/>
        </w:rPr>
        <w:t xml:space="preserve"> application </w:t>
      </w:r>
      <w:r w:rsidRPr="00C97B39">
        <w:rPr>
          <w:rFonts w:ascii="Arial" w:hAnsi="Arial" w:cs="Arial"/>
          <w:bCs/>
          <w:sz w:val="20"/>
          <w:szCs w:val="20"/>
          <w:lang w:val="en-US"/>
        </w:rPr>
        <w:t>per vacancy series used in the Betam forecasting model is depicted in</w:t>
      </w:r>
      <w:r w:rsidR="0069309E">
        <w:rPr>
          <w:rFonts w:ascii="Arial" w:hAnsi="Arial" w:cs="Arial"/>
          <w:sz w:val="20"/>
          <w:szCs w:val="20"/>
          <w:lang w:val="en-US"/>
        </w:rPr>
        <w:t xml:space="preserve"> Figure 2</w:t>
      </w:r>
      <w:r w:rsidRPr="00C97B39">
        <w:rPr>
          <w:rFonts w:ascii="Arial" w:hAnsi="Arial" w:cs="Arial"/>
          <w:sz w:val="20"/>
          <w:szCs w:val="20"/>
          <w:lang w:val="en-US"/>
        </w:rPr>
        <w:t xml:space="preserve">. </w:t>
      </w:r>
      <w:r w:rsidRPr="00C97B39">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C97B39">
        <w:rPr>
          <w:rFonts w:ascii="Arial" w:hAnsi="Arial" w:cs="Arial"/>
          <w:bCs/>
          <w:sz w:val="20"/>
          <w:szCs w:val="20"/>
          <w:lang w:val="en-US"/>
        </w:rPr>
        <w:t xml:space="preserve">sed </w:t>
      </w:r>
      <w:r w:rsidRPr="00C97B39">
        <w:rPr>
          <w:rFonts w:ascii="Arial" w:hAnsi="Arial" w:cs="Arial"/>
          <w:bCs/>
          <w:sz w:val="20"/>
          <w:szCs w:val="20"/>
          <w:lang w:val="en-US"/>
        </w:rPr>
        <w:t>in forecasting</w:t>
      </w:r>
      <w:r w:rsidRPr="00C97B39">
        <w:rPr>
          <w:rFonts w:ascii="Arial" w:hAnsi="Arial" w:cs="Arial"/>
          <w:sz w:val="20"/>
          <w:szCs w:val="20"/>
          <w:lang w:val="en-US"/>
        </w:rPr>
        <w:t>.</w:t>
      </w:r>
    </w:p>
    <w:p w14:paraId="05FBCB41" w14:textId="77777777" w:rsidR="00636B89" w:rsidRPr="00C97B39" w:rsidRDefault="00636B89" w:rsidP="00E046C2">
      <w:pPr>
        <w:jc w:val="both"/>
        <w:rPr>
          <w:rFonts w:ascii="Arial" w:hAnsi="Arial" w:cs="Arial"/>
          <w:sz w:val="20"/>
          <w:szCs w:val="20"/>
          <w:lang w:val="en-US"/>
        </w:rPr>
      </w:pPr>
    </w:p>
    <w:p w14:paraId="32CA6902" w14:textId="77777777" w:rsidR="00A34410" w:rsidRDefault="00A34410" w:rsidP="00E74BFE">
      <w:pPr>
        <w:jc w:val="both"/>
        <w:rPr>
          <w:rFonts w:ascii="Arial" w:hAnsi="Arial" w:cs="Arial"/>
          <w:b/>
          <w:bCs/>
          <w:sz w:val="20"/>
          <w:szCs w:val="20"/>
          <w:lang w:val="en-US"/>
        </w:rPr>
      </w:pPr>
    </w:p>
    <w:p w14:paraId="27B12F6B" w14:textId="73FA7DD2" w:rsidR="00E74BFE" w:rsidRDefault="00E74BFE" w:rsidP="00E74BFE">
      <w:pPr>
        <w:jc w:val="both"/>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D0654D">
        <w:rPr>
          <w:rFonts w:ascii="Arial" w:hAnsi="Arial" w:cs="Arial"/>
          <w:b/>
          <w:bCs/>
          <w:noProof/>
          <w:sz w:val="20"/>
          <w:szCs w:val="20"/>
          <w:lang w:val="en-US"/>
        </w:rPr>
        <w:t>2</w:t>
      </w:r>
      <w:r w:rsidRPr="0091320E">
        <w:rPr>
          <w:rFonts w:ascii="Arial" w:hAnsi="Arial" w:cs="Arial"/>
          <w:b/>
          <w:bCs/>
          <w:sz w:val="20"/>
          <w:szCs w:val="20"/>
          <w:lang w:val="en-US"/>
        </w:rPr>
        <w:fldChar w:fldCharType="end"/>
      </w:r>
      <w:r w:rsidR="0069309E">
        <w:rPr>
          <w:rFonts w:ascii="Arial" w:hAnsi="Arial" w:cs="Arial"/>
          <w:b/>
          <w:bCs/>
          <w:sz w:val="20"/>
          <w:szCs w:val="20"/>
          <w:lang w:val="en-US"/>
        </w:rPr>
        <w:t xml:space="preserve"> :</w:t>
      </w:r>
      <w:r w:rsidRPr="0091320E">
        <w:rPr>
          <w:rFonts w:ascii="Arial" w:hAnsi="Arial" w:cs="Arial"/>
          <w:b/>
          <w:bCs/>
          <w:sz w:val="20"/>
          <w:szCs w:val="20"/>
          <w:lang w:val="en-US"/>
        </w:rPr>
        <w:t xml:space="preserve"> Seasonally adjusted </w:t>
      </w:r>
      <w:r w:rsidR="0058759D"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and application per vacancy</w:t>
      </w:r>
    </w:p>
    <w:p w14:paraId="3F123605" w14:textId="666994FD" w:rsidR="00A04F4F" w:rsidRPr="0091320E" w:rsidRDefault="005B2FDF" w:rsidP="00E74BFE">
      <w:pPr>
        <w:jc w:val="both"/>
        <w:rPr>
          <w:rFonts w:ascii="Arial" w:hAnsi="Arial" w:cs="Arial"/>
          <w:b/>
          <w:bCs/>
          <w:sz w:val="20"/>
          <w:szCs w:val="20"/>
          <w:lang w:val="en-US"/>
        </w:rPr>
      </w:pPr>
      <w:r>
        <w:rPr>
          <w:noProof/>
          <w:lang w:eastAsia="tr-TR"/>
        </w:rPr>
        <w:drawing>
          <wp:inline distT="0" distB="0" distL="0" distR="0" wp14:anchorId="7B85A5CB" wp14:editId="228694FE">
            <wp:extent cx="6645275" cy="4069080"/>
            <wp:effectExtent l="0" t="0" r="317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74D531" w14:textId="61F5BAB4" w:rsidR="006528F3" w:rsidRPr="0091320E" w:rsidRDefault="006528F3" w:rsidP="00224A7B">
      <w:pPr>
        <w:rPr>
          <w:lang w:val="en-US"/>
        </w:rPr>
      </w:pPr>
    </w:p>
    <w:p w14:paraId="237B523A" w14:textId="234C4349" w:rsidR="005F2D3F" w:rsidRPr="0091320E" w:rsidRDefault="00E74BFE" w:rsidP="00AD029C">
      <w:pPr>
        <w:rPr>
          <w:rFonts w:ascii="Arial" w:hAnsi="Arial" w:cs="Arial"/>
          <w:sz w:val="18"/>
          <w:szCs w:val="18"/>
          <w:lang w:val="en-US"/>
        </w:rPr>
      </w:pPr>
      <w:r w:rsidRPr="0091320E">
        <w:rPr>
          <w:rFonts w:ascii="Arial" w:hAnsi="Arial" w:cs="Arial"/>
          <w:sz w:val="18"/>
          <w:szCs w:val="18"/>
          <w:lang w:val="en-US"/>
        </w:rPr>
        <w:t xml:space="preserve">Source: Kariyer.net, </w:t>
      </w:r>
      <w:proofErr w:type="spellStart"/>
      <w:r w:rsidRPr="0091320E">
        <w:rPr>
          <w:rFonts w:ascii="Arial" w:hAnsi="Arial" w:cs="Arial"/>
          <w:sz w:val="18"/>
          <w:szCs w:val="18"/>
          <w:lang w:val="en-US"/>
        </w:rPr>
        <w:t>Turkstat</w:t>
      </w:r>
      <w:proofErr w:type="spellEnd"/>
      <w:r w:rsidRPr="0091320E">
        <w:rPr>
          <w:rFonts w:ascii="Arial" w:hAnsi="Arial" w:cs="Arial"/>
          <w:sz w:val="18"/>
          <w:szCs w:val="18"/>
          <w:lang w:val="en-US"/>
        </w:rPr>
        <w:t xml:space="preserve">, </w:t>
      </w:r>
      <w:r w:rsidRPr="0091320E">
        <w:rPr>
          <w:rFonts w:ascii="Arial" w:hAnsi="Arial" w:cs="Arial"/>
          <w:bCs/>
          <w:sz w:val="18"/>
          <w:szCs w:val="18"/>
          <w:lang w:val="en-US"/>
        </w:rPr>
        <w:t>Betam</w:t>
      </w:r>
    </w:p>
    <w:p w14:paraId="3FBE18D1" w14:textId="77777777" w:rsidR="00AD029C" w:rsidRPr="0091320E" w:rsidRDefault="00AD029C" w:rsidP="00AD029C">
      <w:pPr>
        <w:rPr>
          <w:rFonts w:ascii="Arial" w:hAnsi="Arial" w:cs="Arial"/>
          <w:sz w:val="18"/>
          <w:szCs w:val="18"/>
          <w:lang w:val="en-US"/>
        </w:rPr>
      </w:pPr>
    </w:p>
    <w:p w14:paraId="18155E9F" w14:textId="411484B9" w:rsidR="00CE22C8" w:rsidRPr="0091320E" w:rsidRDefault="00D26935" w:rsidP="00CE22C8">
      <w:pPr>
        <w:suppressAutoHyphens w:val="0"/>
        <w:jc w:val="both"/>
        <w:rPr>
          <w:rFonts w:ascii="Arial" w:hAnsi="Arial" w:cs="Arial"/>
          <w:b/>
          <w:sz w:val="22"/>
          <w:szCs w:val="22"/>
          <w:lang w:val="en-US"/>
        </w:rPr>
      </w:pPr>
      <w:bookmarkStart w:id="3" w:name="_Ref472411377"/>
      <w:bookmarkStart w:id="4" w:name="_Ref374950067"/>
      <w:r>
        <w:rPr>
          <w:rFonts w:ascii="Arial" w:hAnsi="Arial" w:cs="Arial"/>
          <w:b/>
          <w:sz w:val="22"/>
          <w:szCs w:val="22"/>
          <w:lang w:val="en-US"/>
        </w:rPr>
        <w:t xml:space="preserve">Employment </w:t>
      </w:r>
      <w:r w:rsidR="001342F3">
        <w:rPr>
          <w:rFonts w:ascii="Arial" w:hAnsi="Arial" w:cs="Arial"/>
          <w:b/>
          <w:sz w:val="22"/>
          <w:szCs w:val="22"/>
          <w:lang w:val="en-US"/>
        </w:rPr>
        <w:t>decreases</w:t>
      </w:r>
      <w:r w:rsidR="008D5724">
        <w:rPr>
          <w:rFonts w:ascii="Arial" w:hAnsi="Arial" w:cs="Arial"/>
          <w:b/>
          <w:sz w:val="22"/>
          <w:szCs w:val="22"/>
          <w:lang w:val="en-US"/>
        </w:rPr>
        <w:t xml:space="preserve"> </w:t>
      </w:r>
      <w:r>
        <w:rPr>
          <w:rFonts w:ascii="Arial" w:hAnsi="Arial" w:cs="Arial"/>
          <w:b/>
          <w:sz w:val="22"/>
          <w:szCs w:val="22"/>
          <w:lang w:val="en-US"/>
        </w:rPr>
        <w:t xml:space="preserve">in </w:t>
      </w:r>
      <w:r w:rsidR="008D5724">
        <w:rPr>
          <w:rFonts w:ascii="Arial" w:hAnsi="Arial" w:cs="Arial"/>
          <w:b/>
          <w:sz w:val="22"/>
          <w:szCs w:val="22"/>
          <w:lang w:val="en-US"/>
        </w:rPr>
        <w:t>all</w:t>
      </w:r>
      <w:r w:rsidR="0048473A">
        <w:rPr>
          <w:rFonts w:ascii="Arial" w:hAnsi="Arial" w:cs="Arial"/>
          <w:b/>
          <w:sz w:val="22"/>
          <w:szCs w:val="22"/>
          <w:lang w:val="en-US"/>
        </w:rPr>
        <w:t xml:space="preserve"> sector</w:t>
      </w:r>
      <w:r w:rsidR="008D5724">
        <w:rPr>
          <w:rFonts w:ascii="Arial" w:hAnsi="Arial" w:cs="Arial"/>
          <w:b/>
          <w:sz w:val="22"/>
          <w:szCs w:val="22"/>
          <w:lang w:val="en-US"/>
        </w:rPr>
        <w:t>s</w:t>
      </w:r>
    </w:p>
    <w:p w14:paraId="1ACC7CF6" w14:textId="77777777" w:rsidR="00A04F4F" w:rsidRDefault="00A04F4F" w:rsidP="00A04F4F">
      <w:pPr>
        <w:suppressAutoHyphens w:val="0"/>
        <w:jc w:val="both"/>
        <w:rPr>
          <w:rFonts w:ascii="Arial" w:hAnsi="Arial" w:cs="Arial"/>
          <w:bCs/>
          <w:sz w:val="20"/>
          <w:szCs w:val="20"/>
          <w:lang w:val="en-US"/>
        </w:rPr>
      </w:pPr>
    </w:p>
    <w:p w14:paraId="7335CC97" w14:textId="306EDA83" w:rsidR="00A04F4F" w:rsidRPr="00C97B39" w:rsidRDefault="00A04F4F" w:rsidP="00A04F4F">
      <w:pPr>
        <w:suppressAutoHyphens w:val="0"/>
        <w:jc w:val="both"/>
        <w:rPr>
          <w:rFonts w:ascii="Arial" w:hAnsi="Arial" w:cs="Arial"/>
          <w:bCs/>
          <w:sz w:val="20"/>
          <w:szCs w:val="20"/>
          <w:lang w:val="en-US"/>
        </w:rPr>
      </w:pPr>
      <w:r w:rsidRPr="00C97B39">
        <w:rPr>
          <w:rFonts w:ascii="Arial" w:hAnsi="Arial" w:cs="Arial"/>
          <w:bCs/>
          <w:sz w:val="20"/>
          <w:szCs w:val="20"/>
          <w:lang w:val="en-US"/>
        </w:rPr>
        <w:t xml:space="preserve">According to seasonally adjusted sectoral labor market data, employment </w:t>
      </w:r>
      <w:r w:rsidR="008D5724">
        <w:rPr>
          <w:rFonts w:ascii="Arial" w:hAnsi="Arial" w:cs="Arial"/>
          <w:bCs/>
          <w:sz w:val="20"/>
          <w:szCs w:val="20"/>
          <w:lang w:val="en-US"/>
        </w:rPr>
        <w:t>decreased in the period of May 2019 compared to April</w:t>
      </w:r>
      <w:r w:rsidRPr="00C97B39">
        <w:rPr>
          <w:rFonts w:ascii="Arial" w:hAnsi="Arial" w:cs="Arial"/>
          <w:bCs/>
          <w:sz w:val="20"/>
          <w:szCs w:val="20"/>
          <w:lang w:val="en-US"/>
        </w:rPr>
        <w:t xml:space="preserve"> 2019 </w:t>
      </w:r>
      <w:r w:rsidR="00152557">
        <w:rPr>
          <w:rFonts w:ascii="Arial" w:hAnsi="Arial" w:cs="Arial"/>
          <w:sz w:val="20"/>
          <w:szCs w:val="20"/>
          <w:lang w:val="en-US"/>
        </w:rPr>
        <w:t xml:space="preserve">in all sectors </w:t>
      </w:r>
      <w:r w:rsidRPr="00C97B39">
        <w:rPr>
          <w:rFonts w:ascii="Arial" w:hAnsi="Arial" w:cs="Arial"/>
          <w:bCs/>
          <w:sz w:val="20"/>
          <w:szCs w:val="20"/>
          <w:lang w:val="en-US"/>
        </w:rPr>
        <w:t>(Figure 3, Table 2</w:t>
      </w:r>
      <w:r w:rsidRPr="00C97B39">
        <w:rPr>
          <w:rFonts w:ascii="Arial" w:hAnsi="Arial" w:cs="Arial"/>
          <w:sz w:val="20"/>
          <w:szCs w:val="20"/>
          <w:lang w:val="en-US"/>
        </w:rPr>
        <w:t>).</w:t>
      </w:r>
      <w:r w:rsidRPr="00C97B39">
        <w:rPr>
          <w:rFonts w:ascii="Arial" w:hAnsi="Arial" w:cs="Arial"/>
          <w:sz w:val="20"/>
          <w:szCs w:val="20"/>
          <w:vertAlign w:val="superscript"/>
          <w:lang w:val="en-US"/>
        </w:rPr>
        <w:footnoteReference w:id="5"/>
      </w:r>
      <w:r w:rsidRPr="00C97B39">
        <w:rPr>
          <w:rFonts w:ascii="Arial" w:hAnsi="Arial" w:cs="Arial"/>
          <w:sz w:val="20"/>
          <w:szCs w:val="20"/>
          <w:lang w:val="en-US"/>
        </w:rPr>
        <w:t xml:space="preserve"> W</w:t>
      </w:r>
      <w:r w:rsidRPr="00C97B39">
        <w:rPr>
          <w:rFonts w:ascii="Arial" w:hAnsi="Arial" w:cs="Arial"/>
          <w:bCs/>
          <w:sz w:val="20"/>
          <w:szCs w:val="20"/>
          <w:lang w:val="en-US"/>
        </w:rPr>
        <w:t xml:space="preserve">hile employment in </w:t>
      </w:r>
      <w:r w:rsidR="001342F3">
        <w:rPr>
          <w:rFonts w:ascii="Arial" w:hAnsi="Arial" w:cs="Arial"/>
          <w:bCs/>
          <w:sz w:val="20"/>
          <w:szCs w:val="20"/>
          <w:lang w:val="en-US"/>
        </w:rPr>
        <w:t>industry had</w:t>
      </w:r>
      <w:r w:rsidR="008D5724">
        <w:rPr>
          <w:rFonts w:ascii="Arial" w:hAnsi="Arial" w:cs="Arial"/>
          <w:bCs/>
          <w:sz w:val="20"/>
          <w:szCs w:val="20"/>
          <w:lang w:val="en-US"/>
        </w:rPr>
        <w:t xml:space="preserve"> increased by 71</w:t>
      </w:r>
      <w:r w:rsidRPr="00C97B39">
        <w:rPr>
          <w:rFonts w:ascii="Arial" w:hAnsi="Arial" w:cs="Arial"/>
          <w:bCs/>
          <w:sz w:val="20"/>
          <w:szCs w:val="20"/>
          <w:lang w:val="en-US"/>
        </w:rPr>
        <w:t xml:space="preserve"> thousand</w:t>
      </w:r>
      <w:r w:rsidR="008D5724">
        <w:rPr>
          <w:rFonts w:ascii="Arial" w:hAnsi="Arial" w:cs="Arial"/>
          <w:bCs/>
          <w:sz w:val="20"/>
          <w:szCs w:val="20"/>
          <w:lang w:val="en-US"/>
        </w:rPr>
        <w:t xml:space="preserve"> in April 2019</w:t>
      </w:r>
      <w:r w:rsidRPr="00C97B39">
        <w:rPr>
          <w:rFonts w:ascii="Arial" w:hAnsi="Arial" w:cs="Arial"/>
          <w:bCs/>
          <w:sz w:val="20"/>
          <w:szCs w:val="20"/>
          <w:lang w:val="en-US"/>
        </w:rPr>
        <w:t xml:space="preserve">, </w:t>
      </w:r>
      <w:r w:rsidR="001342F3">
        <w:rPr>
          <w:rFonts w:ascii="Arial" w:hAnsi="Arial" w:cs="Arial"/>
          <w:bCs/>
          <w:sz w:val="20"/>
          <w:szCs w:val="20"/>
          <w:lang w:val="en-US"/>
        </w:rPr>
        <w:t xml:space="preserve">it </w:t>
      </w:r>
      <w:r w:rsidR="008D5724">
        <w:rPr>
          <w:rFonts w:ascii="Arial" w:hAnsi="Arial" w:cs="Arial"/>
          <w:bCs/>
          <w:sz w:val="20"/>
          <w:szCs w:val="20"/>
          <w:lang w:val="en-US"/>
        </w:rPr>
        <w:t>decreased by 7 thousand in May 2019. In this period</w:t>
      </w:r>
      <w:r w:rsidR="00152557">
        <w:rPr>
          <w:rFonts w:ascii="Arial" w:hAnsi="Arial" w:cs="Arial"/>
          <w:bCs/>
          <w:sz w:val="20"/>
          <w:szCs w:val="20"/>
          <w:lang w:val="en-US"/>
        </w:rPr>
        <w:t xml:space="preserve">, </w:t>
      </w:r>
      <w:r w:rsidR="008D5724" w:rsidRPr="00C97B39">
        <w:rPr>
          <w:rFonts w:ascii="Arial" w:hAnsi="Arial" w:cs="Arial"/>
          <w:bCs/>
          <w:sz w:val="20"/>
          <w:szCs w:val="20"/>
          <w:lang w:val="en-US"/>
        </w:rPr>
        <w:t xml:space="preserve">employment in </w:t>
      </w:r>
      <w:r w:rsidR="008D5724">
        <w:rPr>
          <w:rFonts w:ascii="Arial" w:hAnsi="Arial" w:cs="Arial"/>
          <w:bCs/>
          <w:sz w:val="20"/>
          <w:szCs w:val="20"/>
          <w:lang w:val="en-US"/>
        </w:rPr>
        <w:t>service decreased by 62 thousand (Table 2</w:t>
      </w:r>
      <w:r w:rsidRPr="002C5AE4">
        <w:rPr>
          <w:rFonts w:ascii="Arial" w:hAnsi="Arial" w:cs="Arial"/>
          <w:bCs/>
          <w:sz w:val="20"/>
          <w:szCs w:val="20"/>
          <w:lang w:val="en-US"/>
        </w:rPr>
        <w:t>).</w:t>
      </w:r>
      <w:r w:rsidRPr="00C97B39">
        <w:rPr>
          <w:rFonts w:ascii="Arial" w:hAnsi="Arial" w:cs="Arial"/>
          <w:bCs/>
          <w:sz w:val="20"/>
          <w:szCs w:val="20"/>
          <w:lang w:val="en-US"/>
        </w:rPr>
        <w:t xml:space="preserve"> Employment in construction has been decreasing for </w:t>
      </w:r>
      <w:r w:rsidR="00C97B39" w:rsidRPr="00C97B39">
        <w:rPr>
          <w:rFonts w:ascii="Arial" w:hAnsi="Arial" w:cs="Arial"/>
          <w:bCs/>
          <w:sz w:val="20"/>
          <w:szCs w:val="20"/>
          <w:lang w:val="en-US"/>
        </w:rPr>
        <w:t xml:space="preserve">more than </w:t>
      </w:r>
      <w:r w:rsidRPr="00C97B39">
        <w:rPr>
          <w:rFonts w:ascii="Arial" w:hAnsi="Arial" w:cs="Arial"/>
          <w:bCs/>
          <w:sz w:val="20"/>
          <w:szCs w:val="20"/>
          <w:lang w:val="en-US"/>
        </w:rPr>
        <w:t xml:space="preserve">a year (since the period of February 2018). Total employment loss </w:t>
      </w:r>
      <w:r w:rsidR="009F2C4C">
        <w:rPr>
          <w:rFonts w:ascii="Arial" w:hAnsi="Arial" w:cs="Arial"/>
          <w:bCs/>
          <w:sz w:val="20"/>
          <w:szCs w:val="20"/>
          <w:lang w:val="en-US"/>
        </w:rPr>
        <w:t>has reached 691</w:t>
      </w:r>
      <w:r w:rsidRPr="00C97B39">
        <w:rPr>
          <w:rFonts w:ascii="Arial" w:hAnsi="Arial" w:cs="Arial"/>
          <w:bCs/>
          <w:sz w:val="20"/>
          <w:szCs w:val="20"/>
          <w:lang w:val="en-US"/>
        </w:rPr>
        <w:t xml:space="preserve"> thousand. </w:t>
      </w:r>
      <w:r w:rsidR="009F2C4C" w:rsidRPr="009F2C4C">
        <w:rPr>
          <w:rFonts w:ascii="Arial" w:hAnsi="Arial" w:cs="Arial"/>
          <w:bCs/>
          <w:sz w:val="20"/>
          <w:szCs w:val="20"/>
          <w:lang w:val="en-US"/>
        </w:rPr>
        <w:t xml:space="preserve">Having 2 million 216 thousand employees in January 2018, this sector lost 31 percent of its employment </w:t>
      </w:r>
      <w:proofErr w:type="spellStart"/>
      <w:r w:rsidR="001342F3">
        <w:rPr>
          <w:rFonts w:ascii="Arial" w:hAnsi="Arial" w:cs="Arial"/>
          <w:bCs/>
          <w:sz w:val="20"/>
          <w:szCs w:val="20"/>
          <w:lang w:val="en-US"/>
        </w:rPr>
        <w:t>wit</w:t>
      </w:r>
      <w:r w:rsidR="009F2C4C" w:rsidRPr="009F2C4C">
        <w:rPr>
          <w:rFonts w:ascii="Arial" w:hAnsi="Arial" w:cs="Arial"/>
          <w:bCs/>
          <w:sz w:val="20"/>
          <w:szCs w:val="20"/>
          <w:lang w:val="en-US"/>
        </w:rPr>
        <w:t>n</w:t>
      </w:r>
      <w:r w:rsidR="001342F3">
        <w:rPr>
          <w:rFonts w:ascii="Arial" w:hAnsi="Arial" w:cs="Arial"/>
          <w:bCs/>
          <w:sz w:val="20"/>
          <w:szCs w:val="20"/>
          <w:lang w:val="en-US"/>
        </w:rPr>
        <w:t>in</w:t>
      </w:r>
      <w:proofErr w:type="spellEnd"/>
      <w:r w:rsidR="009F2C4C" w:rsidRPr="009F2C4C">
        <w:rPr>
          <w:rFonts w:ascii="Arial" w:hAnsi="Arial" w:cs="Arial"/>
          <w:bCs/>
          <w:sz w:val="20"/>
          <w:szCs w:val="20"/>
          <w:lang w:val="en-US"/>
        </w:rPr>
        <w:t xml:space="preserve"> 16 months.</w:t>
      </w:r>
    </w:p>
    <w:p w14:paraId="06231E37" w14:textId="77777777" w:rsidR="00A04F4F" w:rsidRDefault="00A04F4F" w:rsidP="00A04F4F">
      <w:pPr>
        <w:suppressAutoHyphens w:val="0"/>
        <w:jc w:val="both"/>
        <w:rPr>
          <w:rFonts w:ascii="Arial" w:hAnsi="Arial" w:cs="Arial"/>
          <w:bCs/>
          <w:sz w:val="20"/>
          <w:szCs w:val="20"/>
          <w:lang w:val="en-US"/>
        </w:rPr>
      </w:pPr>
    </w:p>
    <w:p w14:paraId="118558CA" w14:textId="77777777" w:rsidR="00D62CD0" w:rsidRDefault="00D62CD0" w:rsidP="00A04F4F">
      <w:pPr>
        <w:suppressAutoHyphens w:val="0"/>
        <w:jc w:val="both"/>
        <w:rPr>
          <w:rFonts w:ascii="Arial" w:hAnsi="Arial" w:cs="Arial"/>
          <w:b/>
          <w:sz w:val="20"/>
          <w:szCs w:val="20"/>
          <w:lang w:val="en-US"/>
        </w:rPr>
      </w:pPr>
    </w:p>
    <w:p w14:paraId="29A2AAC4" w14:textId="77777777" w:rsidR="00D62CD0" w:rsidRDefault="00D62CD0" w:rsidP="00A04F4F">
      <w:pPr>
        <w:suppressAutoHyphens w:val="0"/>
        <w:jc w:val="both"/>
        <w:rPr>
          <w:rFonts w:ascii="Arial" w:hAnsi="Arial" w:cs="Arial"/>
          <w:b/>
          <w:sz w:val="20"/>
          <w:szCs w:val="20"/>
          <w:lang w:val="en-US"/>
        </w:rPr>
      </w:pPr>
    </w:p>
    <w:p w14:paraId="2942C0E9" w14:textId="77777777" w:rsidR="00D62CD0" w:rsidRDefault="00D62CD0" w:rsidP="00A04F4F">
      <w:pPr>
        <w:suppressAutoHyphens w:val="0"/>
        <w:jc w:val="both"/>
        <w:rPr>
          <w:rFonts w:ascii="Arial" w:hAnsi="Arial" w:cs="Arial"/>
          <w:b/>
          <w:sz w:val="20"/>
          <w:szCs w:val="20"/>
          <w:lang w:val="en-US"/>
        </w:rPr>
      </w:pPr>
    </w:p>
    <w:p w14:paraId="1578908C" w14:textId="77777777" w:rsidR="00D62CD0" w:rsidRDefault="00D62CD0" w:rsidP="00A04F4F">
      <w:pPr>
        <w:suppressAutoHyphens w:val="0"/>
        <w:jc w:val="both"/>
        <w:rPr>
          <w:rFonts w:ascii="Arial" w:hAnsi="Arial" w:cs="Arial"/>
          <w:b/>
          <w:sz w:val="20"/>
          <w:szCs w:val="20"/>
          <w:lang w:val="en-US"/>
        </w:rPr>
      </w:pPr>
    </w:p>
    <w:p w14:paraId="5FB9429B" w14:textId="77777777" w:rsidR="00D62CD0" w:rsidRDefault="00D62CD0" w:rsidP="00A04F4F">
      <w:pPr>
        <w:suppressAutoHyphens w:val="0"/>
        <w:jc w:val="both"/>
        <w:rPr>
          <w:rFonts w:ascii="Arial" w:hAnsi="Arial" w:cs="Arial"/>
          <w:b/>
          <w:sz w:val="20"/>
          <w:szCs w:val="20"/>
          <w:lang w:val="en-US"/>
        </w:rPr>
      </w:pPr>
    </w:p>
    <w:p w14:paraId="0F4370E9" w14:textId="77777777" w:rsidR="00D62CD0" w:rsidRDefault="00D62CD0" w:rsidP="00A04F4F">
      <w:pPr>
        <w:suppressAutoHyphens w:val="0"/>
        <w:jc w:val="both"/>
        <w:rPr>
          <w:rFonts w:ascii="Arial" w:hAnsi="Arial" w:cs="Arial"/>
          <w:b/>
          <w:sz w:val="20"/>
          <w:szCs w:val="20"/>
          <w:lang w:val="en-US"/>
        </w:rPr>
      </w:pPr>
    </w:p>
    <w:p w14:paraId="06DBB3FC" w14:textId="0EF95BCD" w:rsidR="00CE22C8" w:rsidRDefault="00A04F4F" w:rsidP="00A04F4F">
      <w:pPr>
        <w:suppressAutoHyphens w:val="0"/>
        <w:jc w:val="both"/>
        <w:rPr>
          <w:rFonts w:ascii="Arial" w:hAnsi="Arial" w:cs="Arial"/>
          <w:b/>
          <w:sz w:val="20"/>
          <w:szCs w:val="20"/>
          <w:lang w:val="en-US"/>
        </w:rPr>
      </w:pPr>
      <w:r w:rsidRPr="0091320E">
        <w:rPr>
          <w:rFonts w:ascii="Arial" w:hAnsi="Arial" w:cs="Arial"/>
          <w:b/>
          <w:sz w:val="20"/>
          <w:szCs w:val="20"/>
          <w:lang w:val="en-US"/>
        </w:rPr>
        <w:t>Figure</w:t>
      </w:r>
      <w:r>
        <w:rPr>
          <w:rFonts w:ascii="Arial" w:hAnsi="Arial" w:cs="Arial"/>
          <w:b/>
          <w:sz w:val="20"/>
          <w:szCs w:val="20"/>
          <w:lang w:val="en-US"/>
        </w:rPr>
        <w:t xml:space="preserve"> 3: Employment by Sectors (in thousand)</w:t>
      </w:r>
    </w:p>
    <w:p w14:paraId="51F1E02C" w14:textId="40F9D2B4" w:rsidR="00A04F4F" w:rsidRDefault="00A04F4F" w:rsidP="00A04F4F">
      <w:pPr>
        <w:suppressAutoHyphens w:val="0"/>
        <w:jc w:val="both"/>
        <w:rPr>
          <w:rFonts w:ascii="Arial" w:hAnsi="Arial" w:cs="Arial"/>
          <w:b/>
          <w:sz w:val="20"/>
          <w:szCs w:val="20"/>
          <w:lang w:val="en-US"/>
        </w:rPr>
      </w:pPr>
    </w:p>
    <w:bookmarkEnd w:id="3"/>
    <w:p w14:paraId="3EC236BE" w14:textId="1C725756" w:rsidR="00E1048F" w:rsidRPr="0091320E" w:rsidRDefault="00AC41A5" w:rsidP="00A34410">
      <w:pPr>
        <w:suppressAutoHyphens w:val="0"/>
        <w:jc w:val="both"/>
        <w:rPr>
          <w:rFonts w:ascii="Arial" w:hAnsi="Arial" w:cs="Arial"/>
          <w:b/>
          <w:sz w:val="20"/>
          <w:szCs w:val="20"/>
          <w:lang w:val="en-US"/>
        </w:rPr>
      </w:pPr>
      <w:r>
        <w:rPr>
          <w:rFonts w:ascii="Arial" w:hAnsi="Arial" w:cs="Arial"/>
          <w:b/>
          <w:noProof/>
          <w:sz w:val="20"/>
          <w:szCs w:val="20"/>
          <w:lang w:eastAsia="tr-TR"/>
        </w:rPr>
        <w:drawing>
          <wp:inline distT="0" distB="0" distL="0" distR="0" wp14:anchorId="002AD7FB" wp14:editId="568FB848">
            <wp:extent cx="6637657" cy="489364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3217" cy="4912484"/>
                    </a:xfrm>
                    <a:prstGeom prst="rect">
                      <a:avLst/>
                    </a:prstGeom>
                    <a:noFill/>
                  </pic:spPr>
                </pic:pic>
              </a:graphicData>
            </a:graphic>
          </wp:inline>
        </w:drawing>
      </w:r>
    </w:p>
    <w:p w14:paraId="3C0B9FCF" w14:textId="43900CC2" w:rsidR="00C06AA3" w:rsidRPr="0091320E" w:rsidRDefault="00C06AA3" w:rsidP="006677C8">
      <w:pPr>
        <w:suppressAutoHyphens w:val="0"/>
        <w:ind w:left="1247"/>
        <w:jc w:val="both"/>
        <w:rPr>
          <w:rFonts w:ascii="Arial" w:hAnsi="Arial" w:cs="Arial"/>
          <w:b/>
          <w:sz w:val="20"/>
          <w:szCs w:val="20"/>
          <w:lang w:val="en-US"/>
        </w:rPr>
      </w:pPr>
    </w:p>
    <w:p w14:paraId="5A4E6326" w14:textId="55D0B0D8" w:rsidR="00C06AA3" w:rsidRDefault="00E1048F" w:rsidP="00B02502">
      <w:pPr>
        <w:rPr>
          <w:rFonts w:ascii="Arial" w:hAnsi="Arial" w:cs="Arial"/>
          <w:sz w:val="18"/>
          <w:szCs w:val="18"/>
          <w:lang w:val="en-US"/>
        </w:rPr>
      </w:pPr>
      <w:r w:rsidRPr="0091320E">
        <w:rPr>
          <w:rFonts w:ascii="Arial" w:hAnsi="Arial" w:cs="Arial"/>
          <w:sz w:val="18"/>
          <w:szCs w:val="18"/>
          <w:lang w:val="en-US"/>
        </w:rPr>
        <w:t>Source: TURKSTAT, Betam</w:t>
      </w:r>
    </w:p>
    <w:p w14:paraId="71A0F7FF" w14:textId="5CC99E67" w:rsidR="00A04F4F" w:rsidRDefault="00A04F4F" w:rsidP="002517A0">
      <w:pPr>
        <w:ind w:left="170"/>
        <w:rPr>
          <w:rFonts w:ascii="Arial" w:hAnsi="Arial" w:cs="Arial"/>
          <w:sz w:val="18"/>
          <w:szCs w:val="18"/>
          <w:lang w:val="en-US"/>
        </w:rPr>
      </w:pPr>
    </w:p>
    <w:p w14:paraId="3DCEB806" w14:textId="6F984C1B" w:rsidR="00A04F4F" w:rsidRDefault="00A04F4F" w:rsidP="006677C8">
      <w:pPr>
        <w:ind w:left="454"/>
        <w:rPr>
          <w:rFonts w:ascii="Arial" w:hAnsi="Arial" w:cs="Arial"/>
          <w:sz w:val="18"/>
          <w:szCs w:val="18"/>
          <w:lang w:val="en-US"/>
        </w:rPr>
      </w:pPr>
    </w:p>
    <w:p w14:paraId="277F5766" w14:textId="0F896017" w:rsidR="00A04F4F" w:rsidRDefault="00A04F4F" w:rsidP="006677C8">
      <w:pPr>
        <w:ind w:left="454"/>
        <w:rPr>
          <w:rFonts w:ascii="Arial" w:hAnsi="Arial" w:cs="Arial"/>
          <w:sz w:val="18"/>
          <w:szCs w:val="18"/>
          <w:lang w:val="en-US"/>
        </w:rPr>
      </w:pPr>
    </w:p>
    <w:p w14:paraId="1147830A" w14:textId="77777777" w:rsidR="00B02502" w:rsidRDefault="00B02502" w:rsidP="00A04F4F">
      <w:pPr>
        <w:rPr>
          <w:rFonts w:ascii="Arial" w:hAnsi="Arial" w:cs="Arial"/>
          <w:b/>
          <w:sz w:val="22"/>
          <w:szCs w:val="22"/>
          <w:lang w:val="en-US"/>
        </w:rPr>
      </w:pPr>
    </w:p>
    <w:p w14:paraId="3FCE8E4E" w14:textId="77777777" w:rsidR="00B02502" w:rsidRDefault="00B02502" w:rsidP="00A04F4F">
      <w:pPr>
        <w:rPr>
          <w:rFonts w:ascii="Arial" w:hAnsi="Arial" w:cs="Arial"/>
          <w:b/>
          <w:sz w:val="22"/>
          <w:szCs w:val="22"/>
          <w:lang w:val="en-US"/>
        </w:rPr>
      </w:pPr>
    </w:p>
    <w:p w14:paraId="6580903F" w14:textId="77777777" w:rsidR="00302162" w:rsidRDefault="00302162" w:rsidP="00A04F4F">
      <w:pPr>
        <w:rPr>
          <w:rFonts w:ascii="Arial" w:hAnsi="Arial" w:cs="Arial"/>
          <w:b/>
          <w:sz w:val="22"/>
          <w:szCs w:val="22"/>
          <w:lang w:val="en-US"/>
        </w:rPr>
      </w:pPr>
    </w:p>
    <w:p w14:paraId="252AF33A" w14:textId="77777777" w:rsidR="00302162" w:rsidRDefault="00302162" w:rsidP="00A04F4F">
      <w:pPr>
        <w:rPr>
          <w:rFonts w:ascii="Arial" w:hAnsi="Arial" w:cs="Arial"/>
          <w:b/>
          <w:sz w:val="22"/>
          <w:szCs w:val="22"/>
          <w:lang w:val="en-US"/>
        </w:rPr>
      </w:pPr>
    </w:p>
    <w:p w14:paraId="6A0FD693" w14:textId="77777777" w:rsidR="00302162" w:rsidRDefault="00302162" w:rsidP="00A04F4F">
      <w:pPr>
        <w:rPr>
          <w:rFonts w:ascii="Arial" w:hAnsi="Arial" w:cs="Arial"/>
          <w:b/>
          <w:sz w:val="22"/>
          <w:szCs w:val="22"/>
          <w:lang w:val="en-US"/>
        </w:rPr>
      </w:pPr>
    </w:p>
    <w:p w14:paraId="4907C872" w14:textId="77777777" w:rsidR="00302162" w:rsidRDefault="00302162" w:rsidP="00A04F4F">
      <w:pPr>
        <w:rPr>
          <w:rFonts w:ascii="Arial" w:hAnsi="Arial" w:cs="Arial"/>
          <w:b/>
          <w:sz w:val="22"/>
          <w:szCs w:val="22"/>
          <w:lang w:val="en-US"/>
        </w:rPr>
      </w:pPr>
    </w:p>
    <w:p w14:paraId="03F9F0F3" w14:textId="77777777" w:rsidR="00302162" w:rsidRDefault="00302162" w:rsidP="00A04F4F">
      <w:pPr>
        <w:rPr>
          <w:rFonts w:ascii="Arial" w:hAnsi="Arial" w:cs="Arial"/>
          <w:b/>
          <w:sz w:val="22"/>
          <w:szCs w:val="22"/>
          <w:lang w:val="en-US"/>
        </w:rPr>
      </w:pPr>
    </w:p>
    <w:p w14:paraId="6E5A68A9" w14:textId="77777777" w:rsidR="00302162" w:rsidRDefault="00302162" w:rsidP="00A04F4F">
      <w:pPr>
        <w:rPr>
          <w:rFonts w:ascii="Arial" w:hAnsi="Arial" w:cs="Arial"/>
          <w:b/>
          <w:sz w:val="22"/>
          <w:szCs w:val="22"/>
          <w:lang w:val="en-US"/>
        </w:rPr>
      </w:pPr>
    </w:p>
    <w:p w14:paraId="447098BB" w14:textId="77777777" w:rsidR="00302162" w:rsidRDefault="00302162" w:rsidP="00A04F4F">
      <w:pPr>
        <w:rPr>
          <w:rFonts w:ascii="Arial" w:hAnsi="Arial" w:cs="Arial"/>
          <w:b/>
          <w:sz w:val="22"/>
          <w:szCs w:val="22"/>
          <w:lang w:val="en-US"/>
        </w:rPr>
      </w:pPr>
    </w:p>
    <w:p w14:paraId="2C026C7A" w14:textId="77777777" w:rsidR="00302162" w:rsidRDefault="00302162" w:rsidP="00A04F4F">
      <w:pPr>
        <w:rPr>
          <w:rFonts w:ascii="Arial" w:hAnsi="Arial" w:cs="Arial"/>
          <w:b/>
          <w:sz w:val="22"/>
          <w:szCs w:val="22"/>
          <w:lang w:val="en-US"/>
        </w:rPr>
      </w:pPr>
    </w:p>
    <w:p w14:paraId="24EB3D21" w14:textId="77777777" w:rsidR="00302162" w:rsidRDefault="00302162" w:rsidP="00A04F4F">
      <w:pPr>
        <w:rPr>
          <w:rFonts w:ascii="Arial" w:hAnsi="Arial" w:cs="Arial"/>
          <w:b/>
          <w:sz w:val="22"/>
          <w:szCs w:val="22"/>
          <w:lang w:val="en-US"/>
        </w:rPr>
      </w:pPr>
    </w:p>
    <w:p w14:paraId="1DAD5A1F" w14:textId="77777777" w:rsidR="00302162" w:rsidRDefault="00302162" w:rsidP="00A04F4F">
      <w:pPr>
        <w:rPr>
          <w:rFonts w:ascii="Arial" w:hAnsi="Arial" w:cs="Arial"/>
          <w:b/>
          <w:sz w:val="22"/>
          <w:szCs w:val="22"/>
          <w:lang w:val="en-US"/>
        </w:rPr>
      </w:pPr>
    </w:p>
    <w:p w14:paraId="08B7692E" w14:textId="77777777" w:rsidR="00302162" w:rsidRDefault="00302162" w:rsidP="00A04F4F">
      <w:pPr>
        <w:rPr>
          <w:rFonts w:ascii="Arial" w:hAnsi="Arial" w:cs="Arial"/>
          <w:b/>
          <w:sz w:val="22"/>
          <w:szCs w:val="22"/>
          <w:lang w:val="en-US"/>
        </w:rPr>
      </w:pPr>
    </w:p>
    <w:p w14:paraId="4CE2036C" w14:textId="77777777" w:rsidR="00302162" w:rsidRDefault="00302162" w:rsidP="00A04F4F">
      <w:pPr>
        <w:rPr>
          <w:rFonts w:ascii="Arial" w:hAnsi="Arial" w:cs="Arial"/>
          <w:b/>
          <w:sz w:val="22"/>
          <w:szCs w:val="22"/>
          <w:lang w:val="en-US"/>
        </w:rPr>
      </w:pPr>
    </w:p>
    <w:p w14:paraId="7E3EDC42" w14:textId="77777777" w:rsidR="00302162" w:rsidRDefault="00302162" w:rsidP="00A04F4F">
      <w:pPr>
        <w:rPr>
          <w:rFonts w:ascii="Arial" w:hAnsi="Arial" w:cs="Arial"/>
          <w:b/>
          <w:sz w:val="22"/>
          <w:szCs w:val="22"/>
          <w:lang w:val="en-US"/>
        </w:rPr>
      </w:pPr>
    </w:p>
    <w:p w14:paraId="66CF30C8" w14:textId="77777777" w:rsidR="00302162" w:rsidRDefault="00302162" w:rsidP="00A04F4F">
      <w:pPr>
        <w:rPr>
          <w:rFonts w:ascii="Arial" w:hAnsi="Arial" w:cs="Arial"/>
          <w:b/>
          <w:sz w:val="22"/>
          <w:szCs w:val="22"/>
          <w:lang w:val="en-US"/>
        </w:rPr>
      </w:pPr>
    </w:p>
    <w:p w14:paraId="67834B52" w14:textId="77777777" w:rsidR="00302162" w:rsidRDefault="00302162" w:rsidP="00A04F4F">
      <w:pPr>
        <w:rPr>
          <w:rFonts w:ascii="Arial" w:hAnsi="Arial" w:cs="Arial"/>
          <w:b/>
          <w:sz w:val="22"/>
          <w:szCs w:val="22"/>
          <w:lang w:val="en-US"/>
        </w:rPr>
      </w:pPr>
    </w:p>
    <w:p w14:paraId="03FF033A" w14:textId="209E4A3A" w:rsidR="00A04F4F" w:rsidRPr="0091320E" w:rsidRDefault="00A04F4F" w:rsidP="00A04F4F">
      <w:pPr>
        <w:rPr>
          <w:rFonts w:ascii="Arial" w:hAnsi="Arial" w:cs="Arial"/>
          <w:b/>
          <w:sz w:val="22"/>
          <w:szCs w:val="22"/>
          <w:lang w:val="en-US"/>
        </w:rPr>
      </w:pPr>
      <w:r w:rsidRPr="0091320E">
        <w:rPr>
          <w:rFonts w:ascii="Arial" w:hAnsi="Arial" w:cs="Arial"/>
          <w:b/>
          <w:sz w:val="22"/>
          <w:szCs w:val="22"/>
          <w:lang w:val="en-US"/>
        </w:rPr>
        <w:lastRenderedPageBreak/>
        <w:t xml:space="preserve">The number of </w:t>
      </w:r>
      <w:r w:rsidR="00427B63">
        <w:rPr>
          <w:rFonts w:ascii="Arial" w:hAnsi="Arial" w:cs="Arial"/>
          <w:b/>
          <w:sz w:val="22"/>
          <w:szCs w:val="22"/>
          <w:lang w:val="en-US"/>
        </w:rPr>
        <w:t>non-agricultural employed</w:t>
      </w:r>
      <w:r w:rsidRPr="0091320E">
        <w:rPr>
          <w:rFonts w:ascii="Arial" w:hAnsi="Arial" w:cs="Arial"/>
          <w:b/>
          <w:sz w:val="22"/>
          <w:szCs w:val="22"/>
          <w:lang w:val="en-US"/>
        </w:rPr>
        <w:t xml:space="preserve"> </w:t>
      </w:r>
      <w:r>
        <w:rPr>
          <w:rFonts w:ascii="Arial" w:hAnsi="Arial" w:cs="Arial"/>
          <w:b/>
          <w:sz w:val="22"/>
          <w:szCs w:val="22"/>
          <w:lang w:val="en-US"/>
        </w:rPr>
        <w:t>continues to decrease</w:t>
      </w:r>
      <w:r w:rsidR="00427B63">
        <w:rPr>
          <w:rFonts w:ascii="Arial" w:hAnsi="Arial" w:cs="Arial"/>
          <w:b/>
          <w:sz w:val="22"/>
          <w:szCs w:val="22"/>
          <w:lang w:val="en-US"/>
        </w:rPr>
        <w:t xml:space="preserve"> year on year</w:t>
      </w:r>
    </w:p>
    <w:p w14:paraId="692B7660" w14:textId="77777777" w:rsidR="00A04F4F" w:rsidRPr="0091320E" w:rsidRDefault="00A04F4F" w:rsidP="00A04F4F">
      <w:pPr>
        <w:rPr>
          <w:rFonts w:ascii="Arial" w:hAnsi="Arial" w:cs="Arial"/>
          <w:sz w:val="20"/>
          <w:szCs w:val="20"/>
          <w:highlight w:val="yellow"/>
          <w:lang w:val="en-US"/>
        </w:rPr>
      </w:pPr>
    </w:p>
    <w:p w14:paraId="43692474" w14:textId="4B8AFA80" w:rsidR="00A04F4F" w:rsidRPr="00C97B39" w:rsidRDefault="00FE01B0" w:rsidP="00A04F4F">
      <w:pPr>
        <w:jc w:val="both"/>
        <w:rPr>
          <w:rFonts w:ascii="Arial" w:hAnsi="Arial" w:cs="Arial"/>
          <w:sz w:val="20"/>
          <w:szCs w:val="20"/>
          <w:lang w:val="en-US"/>
        </w:rPr>
      </w:pPr>
      <w:r>
        <w:rPr>
          <w:rFonts w:ascii="Arial" w:hAnsi="Arial" w:cs="Arial"/>
          <w:sz w:val="20"/>
          <w:szCs w:val="20"/>
          <w:lang w:val="en-US"/>
        </w:rPr>
        <w:t>From May</w:t>
      </w:r>
      <w:r w:rsidR="00A04F4F" w:rsidRPr="00C97B39">
        <w:rPr>
          <w:rFonts w:ascii="Arial" w:hAnsi="Arial" w:cs="Arial"/>
          <w:sz w:val="20"/>
          <w:szCs w:val="20"/>
          <w:lang w:val="en-US"/>
        </w:rPr>
        <w:t xml:space="preserve"> 2018 to </w:t>
      </w:r>
      <w:r>
        <w:rPr>
          <w:rFonts w:ascii="Arial" w:hAnsi="Arial" w:cs="Arial"/>
          <w:sz w:val="20"/>
          <w:szCs w:val="20"/>
          <w:lang w:val="en-US"/>
        </w:rPr>
        <w:t>May</w:t>
      </w:r>
      <w:r w:rsidR="00A04F4F" w:rsidRPr="00C97B39">
        <w:rPr>
          <w:rFonts w:ascii="Arial" w:hAnsi="Arial" w:cs="Arial"/>
          <w:sz w:val="20"/>
          <w:szCs w:val="20"/>
          <w:lang w:val="en-US"/>
        </w:rPr>
        <w:t xml:space="preserve"> 2019 non-agricultural labor force increased by </w:t>
      </w:r>
      <w:r>
        <w:rPr>
          <w:rFonts w:ascii="Arial" w:hAnsi="Arial" w:cs="Arial"/>
          <w:sz w:val="20"/>
          <w:szCs w:val="20"/>
          <w:lang w:val="en-US"/>
        </w:rPr>
        <w:t>409 thousand (1</w:t>
      </w:r>
      <w:r w:rsidR="00944F71">
        <w:rPr>
          <w:rFonts w:ascii="Arial" w:hAnsi="Arial" w:cs="Arial"/>
          <w:sz w:val="20"/>
          <w:szCs w:val="20"/>
          <w:lang w:val="en-US"/>
        </w:rPr>
        <w:t>.</w:t>
      </w:r>
      <w:r>
        <w:rPr>
          <w:rFonts w:ascii="Arial" w:hAnsi="Arial" w:cs="Arial"/>
          <w:sz w:val="20"/>
          <w:szCs w:val="20"/>
          <w:lang w:val="en-US"/>
        </w:rPr>
        <w:t>5</w:t>
      </w:r>
      <w:r w:rsidR="00A04F4F" w:rsidRPr="00C97B39">
        <w:rPr>
          <w:rFonts w:ascii="Arial" w:hAnsi="Arial" w:cs="Arial"/>
          <w:sz w:val="20"/>
          <w:szCs w:val="20"/>
          <w:lang w:val="en-US"/>
        </w:rPr>
        <w:t xml:space="preserve"> percent) and non-agricult</w:t>
      </w:r>
      <w:r>
        <w:rPr>
          <w:rFonts w:ascii="Arial" w:hAnsi="Arial" w:cs="Arial"/>
          <w:sz w:val="20"/>
          <w:szCs w:val="20"/>
          <w:lang w:val="en-US"/>
        </w:rPr>
        <w:t>ural employment decreased by 562</w:t>
      </w:r>
      <w:r w:rsidR="00A04F4F" w:rsidRPr="00C97B39">
        <w:rPr>
          <w:rFonts w:ascii="Arial" w:hAnsi="Arial" w:cs="Arial"/>
          <w:sz w:val="20"/>
          <w:szCs w:val="20"/>
          <w:lang w:val="en-US"/>
        </w:rPr>
        <w:t xml:space="preserve"> thousand (-2.</w:t>
      </w:r>
      <w:r>
        <w:rPr>
          <w:rFonts w:ascii="Arial" w:hAnsi="Arial" w:cs="Arial"/>
          <w:sz w:val="20"/>
          <w:szCs w:val="20"/>
          <w:lang w:val="en-US"/>
        </w:rPr>
        <w:t>4</w:t>
      </w:r>
      <w:r w:rsidR="00A04F4F" w:rsidRPr="00C97B39">
        <w:rPr>
          <w:rFonts w:ascii="Arial" w:hAnsi="Arial" w:cs="Arial"/>
          <w:sz w:val="20"/>
          <w:szCs w:val="20"/>
          <w:lang w:val="en-US"/>
        </w:rPr>
        <w:t xml:space="preserve"> percent) (</w:t>
      </w:r>
      <w:r w:rsidR="00A04F4F" w:rsidRPr="00C97B39">
        <w:rPr>
          <w:rFonts w:ascii="Arial" w:hAnsi="Arial" w:cs="Arial"/>
          <w:sz w:val="20"/>
          <w:szCs w:val="20"/>
          <w:lang w:val="en-US"/>
        </w:rPr>
        <w:fldChar w:fldCharType="begin"/>
      </w:r>
      <w:r w:rsidR="00A04F4F" w:rsidRPr="00C97B39">
        <w:rPr>
          <w:rFonts w:ascii="Arial" w:hAnsi="Arial" w:cs="Arial"/>
          <w:sz w:val="20"/>
          <w:szCs w:val="20"/>
          <w:lang w:val="en-US"/>
        </w:rPr>
        <w:instrText xml:space="preserve"> REF _Ref472410593 \h  \* MERGEFORMAT </w:instrText>
      </w:r>
      <w:r w:rsidR="00A04F4F" w:rsidRPr="00C97B39">
        <w:rPr>
          <w:rFonts w:ascii="Arial" w:hAnsi="Arial" w:cs="Arial"/>
          <w:sz w:val="20"/>
          <w:szCs w:val="20"/>
          <w:lang w:val="en-US"/>
        </w:rPr>
      </w:r>
      <w:r w:rsidR="00A04F4F" w:rsidRPr="00C97B39">
        <w:rPr>
          <w:rFonts w:ascii="Arial" w:hAnsi="Arial" w:cs="Arial"/>
          <w:sz w:val="20"/>
          <w:szCs w:val="20"/>
          <w:lang w:val="en-US"/>
        </w:rPr>
        <w:fldChar w:fldCharType="separate"/>
      </w:r>
      <w:r w:rsidR="00D0654D" w:rsidRPr="00D0654D">
        <w:rPr>
          <w:rFonts w:ascii="Arial" w:hAnsi="Arial" w:cs="Arial"/>
          <w:sz w:val="20"/>
          <w:szCs w:val="20"/>
          <w:lang w:val="en-US"/>
        </w:rPr>
        <w:t>Figure 3</w:t>
      </w:r>
      <w:r w:rsidR="00A04F4F" w:rsidRPr="00C97B39">
        <w:rPr>
          <w:rFonts w:ascii="Arial" w:hAnsi="Arial" w:cs="Arial"/>
          <w:sz w:val="20"/>
          <w:szCs w:val="20"/>
          <w:lang w:val="en-US"/>
        </w:rPr>
        <w:fldChar w:fldCharType="end"/>
      </w:r>
      <w:r w:rsidR="00D65DB4">
        <w:rPr>
          <w:rFonts w:ascii="Arial" w:hAnsi="Arial" w:cs="Arial"/>
          <w:sz w:val="20"/>
          <w:szCs w:val="20"/>
          <w:lang w:val="en-US"/>
        </w:rPr>
        <w:t>)</w:t>
      </w:r>
      <w:r w:rsidR="00152557">
        <w:rPr>
          <w:rFonts w:ascii="Arial" w:hAnsi="Arial" w:cs="Arial"/>
          <w:sz w:val="20"/>
          <w:szCs w:val="20"/>
          <w:lang w:val="en-US"/>
        </w:rPr>
        <w:t>.</w:t>
      </w:r>
      <w:r w:rsidR="00D65DB4">
        <w:rPr>
          <w:rFonts w:ascii="Arial" w:hAnsi="Arial" w:cs="Arial"/>
          <w:sz w:val="20"/>
          <w:szCs w:val="20"/>
          <w:lang w:val="en-US"/>
        </w:rPr>
        <w:t xml:space="preserve"> </w:t>
      </w:r>
      <w:r w:rsidR="00D65DB4" w:rsidRPr="00D65DB4">
        <w:rPr>
          <w:rFonts w:ascii="Arial" w:hAnsi="Arial" w:cs="Arial"/>
          <w:sz w:val="20"/>
          <w:szCs w:val="20"/>
          <w:lang w:val="en-US"/>
        </w:rPr>
        <w:t xml:space="preserve">Annual labor force growth </w:t>
      </w:r>
      <w:r w:rsidR="009B5023">
        <w:rPr>
          <w:rFonts w:ascii="Arial" w:hAnsi="Arial" w:cs="Arial"/>
          <w:sz w:val="20"/>
          <w:szCs w:val="20"/>
          <w:lang w:val="en-US"/>
        </w:rPr>
        <w:t>slowed down along with employment losses and deviated from its structural trend</w:t>
      </w:r>
      <w:r w:rsidR="00D65DB4" w:rsidRPr="00D65DB4">
        <w:rPr>
          <w:rFonts w:ascii="Arial" w:hAnsi="Arial" w:cs="Arial"/>
          <w:sz w:val="20"/>
          <w:szCs w:val="20"/>
          <w:lang w:val="en-US"/>
        </w:rPr>
        <w:t>.</w:t>
      </w:r>
      <w:r w:rsidR="0095106E">
        <w:rPr>
          <w:rFonts w:ascii="Arial" w:hAnsi="Arial" w:cs="Arial"/>
          <w:sz w:val="20"/>
          <w:szCs w:val="20"/>
          <w:lang w:val="en-US"/>
        </w:rPr>
        <w:t xml:space="preserve"> </w:t>
      </w:r>
      <w:r w:rsidR="0095106E" w:rsidRPr="0095106E">
        <w:rPr>
          <w:rFonts w:ascii="Arial" w:hAnsi="Arial" w:cs="Arial"/>
          <w:sz w:val="20"/>
          <w:szCs w:val="20"/>
          <w:lang w:val="en-US"/>
        </w:rPr>
        <w:t xml:space="preserve">However, non-agricultural employment </w:t>
      </w:r>
      <w:r w:rsidR="009B5023">
        <w:rPr>
          <w:rFonts w:ascii="Arial" w:hAnsi="Arial" w:cs="Arial"/>
          <w:sz w:val="20"/>
          <w:szCs w:val="20"/>
          <w:lang w:val="en-US"/>
        </w:rPr>
        <w:t>suffered from heavy losses during the past year.</w:t>
      </w:r>
      <w:r w:rsidR="00152557">
        <w:rPr>
          <w:rFonts w:ascii="Arial" w:hAnsi="Arial" w:cs="Arial"/>
          <w:sz w:val="20"/>
          <w:szCs w:val="20"/>
          <w:lang w:val="en-US"/>
        </w:rPr>
        <w:t xml:space="preserve"> Thus</w:t>
      </w:r>
      <w:r w:rsidR="00A04F4F" w:rsidRPr="00C97B39">
        <w:rPr>
          <w:rFonts w:ascii="Arial" w:hAnsi="Arial" w:cs="Arial"/>
          <w:sz w:val="20"/>
          <w:szCs w:val="20"/>
          <w:lang w:val="en-US"/>
        </w:rPr>
        <w:t>,</w:t>
      </w:r>
      <w:r w:rsidR="0095106E">
        <w:rPr>
          <w:rFonts w:ascii="Arial" w:hAnsi="Arial" w:cs="Arial"/>
          <w:sz w:val="20"/>
          <w:szCs w:val="20"/>
          <w:lang w:val="en-US"/>
        </w:rPr>
        <w:t xml:space="preserve"> compared to May</w:t>
      </w:r>
      <w:r w:rsidR="00152557">
        <w:rPr>
          <w:rFonts w:ascii="Arial" w:hAnsi="Arial" w:cs="Arial"/>
          <w:sz w:val="20"/>
          <w:szCs w:val="20"/>
          <w:lang w:val="en-US"/>
        </w:rPr>
        <w:t xml:space="preserve"> 2018,</w:t>
      </w:r>
      <w:r w:rsidR="00A04F4F" w:rsidRPr="00C97B39">
        <w:rPr>
          <w:rFonts w:ascii="Arial" w:hAnsi="Arial" w:cs="Arial"/>
          <w:sz w:val="20"/>
          <w:szCs w:val="20"/>
          <w:lang w:val="en-US"/>
        </w:rPr>
        <w:t xml:space="preserve"> </w:t>
      </w:r>
      <w:r w:rsidR="00FA4443">
        <w:rPr>
          <w:rFonts w:ascii="Arial" w:hAnsi="Arial" w:cs="Arial"/>
          <w:sz w:val="20"/>
          <w:szCs w:val="20"/>
          <w:lang w:val="en-US"/>
        </w:rPr>
        <w:t>t</w:t>
      </w:r>
      <w:r w:rsidR="0095106E" w:rsidRPr="0095106E">
        <w:rPr>
          <w:rFonts w:ascii="Arial" w:hAnsi="Arial" w:cs="Arial"/>
          <w:sz w:val="20"/>
          <w:szCs w:val="20"/>
          <w:lang w:val="en-US"/>
        </w:rPr>
        <w:t>he number of non-agricultural unemployed increased by 971 thousand</w:t>
      </w:r>
      <w:r w:rsidR="0095106E">
        <w:rPr>
          <w:rFonts w:ascii="Arial" w:hAnsi="Arial" w:cs="Arial"/>
          <w:sz w:val="20"/>
          <w:szCs w:val="20"/>
          <w:lang w:val="en-US"/>
        </w:rPr>
        <w:t>.</w:t>
      </w:r>
      <w:r w:rsidR="00A04F4F" w:rsidRPr="00C97B39">
        <w:rPr>
          <w:rFonts w:ascii="Arial" w:hAnsi="Arial" w:cs="Arial"/>
          <w:sz w:val="20"/>
          <w:szCs w:val="20"/>
          <w:lang w:val="en-US"/>
        </w:rPr>
        <w:t xml:space="preserve"> </w:t>
      </w:r>
    </w:p>
    <w:p w14:paraId="2438083B" w14:textId="4B0AB4AC" w:rsidR="00A04F4F" w:rsidRDefault="00A04F4F" w:rsidP="006677C8">
      <w:pPr>
        <w:ind w:left="454"/>
        <w:rPr>
          <w:rFonts w:ascii="Arial" w:hAnsi="Arial" w:cs="Arial"/>
          <w:sz w:val="18"/>
          <w:szCs w:val="18"/>
          <w:lang w:val="en-US"/>
        </w:rPr>
      </w:pPr>
    </w:p>
    <w:p w14:paraId="74C1F7F5" w14:textId="77777777" w:rsidR="00A04F4F" w:rsidRPr="0091320E" w:rsidRDefault="00A04F4F" w:rsidP="006677C8">
      <w:pPr>
        <w:ind w:left="454"/>
        <w:rPr>
          <w:rFonts w:ascii="Arial" w:hAnsi="Arial" w:cs="Arial"/>
          <w:sz w:val="18"/>
          <w:szCs w:val="18"/>
          <w:lang w:val="en-US"/>
        </w:rPr>
        <w:sectPr w:rsidR="00A04F4F" w:rsidRPr="0091320E" w:rsidSect="00302162">
          <w:footerReference w:type="default" r:id="rId12"/>
          <w:type w:val="continuous"/>
          <w:pgSz w:w="11905" w:h="16837" w:code="9"/>
          <w:pgMar w:top="720" w:right="720" w:bottom="720" w:left="720" w:header="709" w:footer="709" w:gutter="0"/>
          <w:cols w:space="708"/>
          <w:docGrid w:linePitch="360"/>
        </w:sectPr>
      </w:pPr>
    </w:p>
    <w:p w14:paraId="6D7236F7" w14:textId="77777777" w:rsidR="00C06AA3" w:rsidRPr="0091320E" w:rsidRDefault="00C06AA3" w:rsidP="00C06AA3">
      <w:pPr>
        <w:rPr>
          <w:rFonts w:ascii="Arial" w:hAnsi="Arial" w:cs="Arial"/>
          <w:sz w:val="20"/>
          <w:szCs w:val="20"/>
          <w:lang w:val="en-US"/>
        </w:rPr>
      </w:pPr>
    </w:p>
    <w:p w14:paraId="51B39EDC" w14:textId="3EA4A40C" w:rsidR="00C06AA3" w:rsidRDefault="00C06AA3" w:rsidP="00C06AA3">
      <w:pPr>
        <w:pStyle w:val="Caption"/>
        <w:keepNext/>
        <w:rPr>
          <w:rFonts w:ascii="Arial" w:hAnsi="Arial" w:cs="Arial"/>
          <w:bCs w:val="0"/>
          <w:lang w:val="en-US"/>
        </w:rPr>
      </w:pPr>
      <w:bookmarkStart w:id="5" w:name="_Ref472410593"/>
      <w:r w:rsidRPr="0091320E">
        <w:rPr>
          <w:rFonts w:ascii="Arial" w:hAnsi="Arial" w:cs="Arial"/>
          <w:bCs w:val="0"/>
          <w:lang w:val="en-US"/>
        </w:rPr>
        <w:t xml:space="preserve">Figure </w:t>
      </w:r>
      <w:r w:rsidRPr="0091320E">
        <w:rPr>
          <w:rFonts w:ascii="Arial" w:hAnsi="Arial" w:cs="Arial"/>
          <w:bCs w:val="0"/>
          <w:lang w:val="en-US"/>
        </w:rPr>
        <w:fldChar w:fldCharType="begin"/>
      </w:r>
      <w:r w:rsidRPr="0091320E">
        <w:rPr>
          <w:rFonts w:ascii="Arial" w:hAnsi="Arial" w:cs="Arial"/>
          <w:bCs w:val="0"/>
          <w:lang w:val="en-US"/>
        </w:rPr>
        <w:instrText xml:space="preserve"> SEQ Figure \* ARABIC </w:instrText>
      </w:r>
      <w:r w:rsidRPr="0091320E">
        <w:rPr>
          <w:rFonts w:ascii="Arial" w:hAnsi="Arial" w:cs="Arial"/>
          <w:bCs w:val="0"/>
          <w:lang w:val="en-US"/>
        </w:rPr>
        <w:fldChar w:fldCharType="separate"/>
      </w:r>
      <w:r w:rsidR="00D0654D">
        <w:rPr>
          <w:rFonts w:ascii="Arial" w:hAnsi="Arial" w:cs="Arial"/>
          <w:bCs w:val="0"/>
          <w:noProof/>
          <w:lang w:val="en-US"/>
        </w:rPr>
        <w:t>3</w:t>
      </w:r>
      <w:r w:rsidRPr="0091320E">
        <w:rPr>
          <w:rFonts w:ascii="Arial" w:hAnsi="Arial" w:cs="Arial"/>
          <w:bCs w:val="0"/>
          <w:lang w:val="en-US"/>
        </w:rPr>
        <w:fldChar w:fldCharType="end"/>
      </w:r>
      <w:bookmarkEnd w:id="5"/>
      <w:r w:rsidRPr="0091320E">
        <w:rPr>
          <w:lang w:val="en-US"/>
        </w:rPr>
        <w:t xml:space="preserve"> </w:t>
      </w:r>
      <w:r w:rsidR="00152557">
        <w:rPr>
          <w:lang w:val="en-US"/>
        </w:rPr>
        <w:t xml:space="preserve">: </w:t>
      </w:r>
      <w:r w:rsidRPr="0091320E">
        <w:rPr>
          <w:rFonts w:ascii="Arial" w:hAnsi="Arial" w:cs="Arial"/>
          <w:bCs w:val="0"/>
          <w:lang w:val="en-US"/>
        </w:rPr>
        <w:t>Year-on-year changes in non-agricultural labor force, employment, and unemployment</w:t>
      </w:r>
    </w:p>
    <w:p w14:paraId="50D04CDC" w14:textId="77777777" w:rsidR="00A04F4F" w:rsidRPr="00A04F4F" w:rsidRDefault="00A04F4F" w:rsidP="00A04F4F">
      <w:pPr>
        <w:rPr>
          <w:lang w:val="en-US"/>
        </w:rPr>
      </w:pPr>
    </w:p>
    <w:p w14:paraId="72E244F2" w14:textId="0EE026FE" w:rsidR="00C06AA3" w:rsidRPr="0091320E" w:rsidRDefault="00773654" w:rsidP="00C06AA3">
      <w:pPr>
        <w:rPr>
          <w:lang w:val="en-US"/>
        </w:rPr>
      </w:pPr>
      <w:r>
        <w:rPr>
          <w:noProof/>
          <w:lang w:eastAsia="tr-TR"/>
        </w:rPr>
        <w:drawing>
          <wp:inline distT="0" distB="0" distL="0" distR="0" wp14:anchorId="48448995" wp14:editId="1CD566F4">
            <wp:extent cx="6645275" cy="4039235"/>
            <wp:effectExtent l="0" t="0" r="317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7BEEBF" w14:textId="57F30D92" w:rsidR="00C06AA3" w:rsidRPr="0091320E" w:rsidRDefault="00C06AA3" w:rsidP="00C06AA3">
      <w:pPr>
        <w:rPr>
          <w:rFonts w:ascii="Arial" w:hAnsi="Arial" w:cs="Arial"/>
          <w:sz w:val="18"/>
          <w:szCs w:val="18"/>
          <w:lang w:val="en-US"/>
        </w:rPr>
      </w:pPr>
      <w:r w:rsidRPr="0091320E">
        <w:rPr>
          <w:rFonts w:ascii="Arial" w:hAnsi="Arial" w:cs="Arial"/>
          <w:sz w:val="18"/>
          <w:szCs w:val="18"/>
          <w:lang w:val="en-US"/>
        </w:rPr>
        <w:t xml:space="preserve">Source: </w:t>
      </w:r>
      <w:proofErr w:type="spellStart"/>
      <w:r w:rsidRPr="0091320E">
        <w:rPr>
          <w:rFonts w:ascii="Arial" w:hAnsi="Arial" w:cs="Arial"/>
          <w:sz w:val="18"/>
          <w:szCs w:val="18"/>
          <w:lang w:val="en-US"/>
        </w:rPr>
        <w:t>Turkstat</w:t>
      </w:r>
      <w:proofErr w:type="spellEnd"/>
      <w:r w:rsidRPr="0091320E">
        <w:rPr>
          <w:rFonts w:ascii="Arial" w:hAnsi="Arial" w:cs="Arial"/>
          <w:sz w:val="18"/>
          <w:szCs w:val="18"/>
          <w:lang w:val="en-US"/>
        </w:rPr>
        <w:t xml:space="preserve">, </w:t>
      </w:r>
      <w:r w:rsidRPr="0091320E">
        <w:rPr>
          <w:rFonts w:ascii="Arial" w:hAnsi="Arial" w:cs="Arial"/>
          <w:bCs/>
          <w:sz w:val="18"/>
          <w:szCs w:val="18"/>
          <w:lang w:val="en-US"/>
        </w:rPr>
        <w:t>Betam</w:t>
      </w:r>
    </w:p>
    <w:p w14:paraId="66337F88" w14:textId="2D7D0C76" w:rsidR="00B02502" w:rsidRDefault="00B02502" w:rsidP="004F6D2B">
      <w:pPr>
        <w:pStyle w:val="Caption"/>
        <w:keepNext/>
        <w:rPr>
          <w:rFonts w:ascii="Arial" w:hAnsi="Arial" w:cs="Arial"/>
          <w:sz w:val="22"/>
          <w:szCs w:val="22"/>
          <w:lang w:val="en-US"/>
        </w:rPr>
      </w:pPr>
    </w:p>
    <w:p w14:paraId="7C770E7D" w14:textId="63D55941" w:rsidR="00C06AA3" w:rsidRPr="0091320E" w:rsidRDefault="00D16518" w:rsidP="004F6D2B">
      <w:pPr>
        <w:pStyle w:val="Caption"/>
        <w:keepNext/>
        <w:rPr>
          <w:rFonts w:ascii="Arial" w:hAnsi="Arial" w:cs="Arial"/>
          <w:sz w:val="22"/>
          <w:szCs w:val="22"/>
          <w:lang w:val="en-US"/>
        </w:rPr>
      </w:pPr>
      <w:r>
        <w:rPr>
          <w:rFonts w:ascii="Arial" w:hAnsi="Arial" w:cs="Arial"/>
          <w:sz w:val="22"/>
          <w:szCs w:val="22"/>
          <w:lang w:val="en-US"/>
        </w:rPr>
        <w:t xml:space="preserve">The </w:t>
      </w:r>
      <w:r w:rsidR="00173441">
        <w:rPr>
          <w:rFonts w:ascii="Arial" w:hAnsi="Arial" w:cs="Arial"/>
          <w:sz w:val="22"/>
          <w:szCs w:val="22"/>
          <w:lang w:val="en-US"/>
        </w:rPr>
        <w:t xml:space="preserve">unemployment </w:t>
      </w:r>
      <w:r>
        <w:rPr>
          <w:rFonts w:ascii="Arial" w:hAnsi="Arial" w:cs="Arial"/>
          <w:sz w:val="22"/>
          <w:szCs w:val="22"/>
          <w:lang w:val="en-US"/>
        </w:rPr>
        <w:t xml:space="preserve">gender </w:t>
      </w:r>
      <w:r w:rsidR="00173441">
        <w:rPr>
          <w:rFonts w:ascii="Arial" w:hAnsi="Arial" w:cs="Arial"/>
          <w:sz w:val="22"/>
          <w:szCs w:val="22"/>
          <w:lang w:val="en-US"/>
        </w:rPr>
        <w:t xml:space="preserve">gap </w:t>
      </w:r>
      <w:r w:rsidR="00F9458A">
        <w:rPr>
          <w:rFonts w:ascii="Arial" w:hAnsi="Arial" w:cs="Arial"/>
          <w:sz w:val="22"/>
          <w:szCs w:val="22"/>
          <w:lang w:val="en-US"/>
        </w:rPr>
        <w:t>narrowed</w:t>
      </w:r>
    </w:p>
    <w:p w14:paraId="7E73D25C" w14:textId="77777777" w:rsidR="00C06AA3" w:rsidRPr="0091320E" w:rsidRDefault="00C06AA3" w:rsidP="00C06AA3">
      <w:pPr>
        <w:jc w:val="both"/>
        <w:rPr>
          <w:rFonts w:ascii="Arial" w:hAnsi="Arial" w:cs="Arial"/>
          <w:sz w:val="20"/>
          <w:szCs w:val="20"/>
          <w:highlight w:val="yellow"/>
          <w:lang w:val="en-US"/>
        </w:rPr>
      </w:pPr>
    </w:p>
    <w:p w14:paraId="79DE6774" w14:textId="755A91AB" w:rsidR="00C06AA3" w:rsidRPr="00C97B39" w:rsidRDefault="00C06AA3" w:rsidP="00C06AA3">
      <w:pPr>
        <w:jc w:val="both"/>
        <w:rPr>
          <w:rFonts w:ascii="Arial" w:hAnsi="Arial" w:cs="Arial"/>
          <w:sz w:val="20"/>
          <w:szCs w:val="20"/>
          <w:lang w:val="en-US"/>
        </w:rPr>
      </w:pPr>
      <w:r w:rsidRPr="00C97B39">
        <w:rPr>
          <w:rFonts w:ascii="Arial" w:hAnsi="Arial" w:cs="Arial"/>
          <w:sz w:val="20"/>
          <w:szCs w:val="20"/>
          <w:lang w:val="en-US"/>
        </w:rPr>
        <w:t>Figure 5 shows seasonally adjusted non-agricultural unemployment rate for males (green) and for females (purple)</w:t>
      </w:r>
      <w:r w:rsidRPr="00C97B39">
        <w:rPr>
          <w:rStyle w:val="FootnoteReference"/>
          <w:rFonts w:ascii="Arial" w:hAnsi="Arial" w:cs="Arial"/>
          <w:sz w:val="20"/>
          <w:szCs w:val="20"/>
          <w:lang w:val="en-US"/>
        </w:rPr>
        <w:footnoteReference w:id="6"/>
      </w:r>
      <w:r w:rsidRPr="00C97B39">
        <w:rPr>
          <w:rFonts w:ascii="Arial" w:hAnsi="Arial" w:cs="Arial"/>
          <w:sz w:val="20"/>
          <w:szCs w:val="20"/>
          <w:lang w:val="en-US"/>
        </w:rPr>
        <w:t xml:space="preserve">. In the period of </w:t>
      </w:r>
      <w:r w:rsidR="00773654">
        <w:rPr>
          <w:rFonts w:ascii="Arial" w:hAnsi="Arial" w:cs="Arial"/>
          <w:sz w:val="20"/>
          <w:szCs w:val="20"/>
          <w:lang w:val="en-US"/>
        </w:rPr>
        <w:t>May</w:t>
      </w:r>
      <w:r w:rsidR="00E013A1" w:rsidRPr="00C97B39">
        <w:rPr>
          <w:rFonts w:ascii="Arial" w:hAnsi="Arial" w:cs="Arial"/>
          <w:sz w:val="20"/>
          <w:szCs w:val="20"/>
          <w:lang w:val="en-US"/>
        </w:rPr>
        <w:t xml:space="preserve"> </w:t>
      </w:r>
      <w:r w:rsidR="004F6D2B" w:rsidRPr="00C97B39">
        <w:rPr>
          <w:rFonts w:ascii="Arial" w:hAnsi="Arial" w:cs="Arial"/>
          <w:sz w:val="20"/>
          <w:szCs w:val="20"/>
          <w:lang w:val="en-US"/>
        </w:rPr>
        <w:t>2019</w:t>
      </w:r>
      <w:r w:rsidRPr="00C97B39">
        <w:rPr>
          <w:rFonts w:ascii="Arial" w:hAnsi="Arial" w:cs="Arial"/>
          <w:sz w:val="20"/>
          <w:szCs w:val="20"/>
          <w:lang w:val="en-US"/>
        </w:rPr>
        <w:t xml:space="preserve">, </w:t>
      </w:r>
      <w:r w:rsidR="00773654">
        <w:rPr>
          <w:rFonts w:ascii="Arial" w:hAnsi="Arial" w:cs="Arial"/>
          <w:sz w:val="20"/>
          <w:szCs w:val="20"/>
          <w:lang w:val="en-US"/>
        </w:rPr>
        <w:t>compared to the period of April</w:t>
      </w:r>
      <w:r w:rsidR="002719FF" w:rsidRPr="00C97B39">
        <w:rPr>
          <w:rFonts w:ascii="Arial" w:hAnsi="Arial" w:cs="Arial"/>
          <w:sz w:val="20"/>
          <w:szCs w:val="20"/>
          <w:lang w:val="en-US"/>
        </w:rPr>
        <w:t xml:space="preserve"> 2019, </w:t>
      </w:r>
      <w:r w:rsidRPr="00C97B39">
        <w:rPr>
          <w:rFonts w:ascii="Arial" w:hAnsi="Arial" w:cs="Arial"/>
          <w:sz w:val="20"/>
          <w:szCs w:val="20"/>
          <w:lang w:val="en-US"/>
        </w:rPr>
        <w:t xml:space="preserve">the non-agricultural female unemployment rate </w:t>
      </w:r>
      <w:r w:rsidR="00773654">
        <w:rPr>
          <w:rFonts w:ascii="Arial" w:hAnsi="Arial" w:cs="Arial"/>
          <w:sz w:val="20"/>
          <w:szCs w:val="20"/>
          <w:lang w:val="en-US"/>
        </w:rPr>
        <w:t xml:space="preserve">remained unchanged at 20.5 percent </w:t>
      </w:r>
      <w:r w:rsidRPr="00C97B39">
        <w:rPr>
          <w:rFonts w:ascii="Arial" w:hAnsi="Arial" w:cs="Arial"/>
          <w:sz w:val="20"/>
          <w:szCs w:val="20"/>
          <w:lang w:val="en-US"/>
        </w:rPr>
        <w:t>while</w:t>
      </w:r>
      <w:r w:rsidR="00880A4B" w:rsidRPr="00C97B39">
        <w:rPr>
          <w:rFonts w:ascii="Arial" w:hAnsi="Arial" w:cs="Arial"/>
          <w:sz w:val="20"/>
          <w:szCs w:val="20"/>
          <w:lang w:val="en-US"/>
        </w:rPr>
        <w:t xml:space="preserve"> the</w:t>
      </w:r>
      <w:r w:rsidRPr="00C97B39">
        <w:rPr>
          <w:rFonts w:ascii="Arial" w:hAnsi="Arial" w:cs="Arial"/>
          <w:sz w:val="20"/>
          <w:szCs w:val="20"/>
          <w:lang w:val="en-US"/>
        </w:rPr>
        <w:t xml:space="preserve"> non-agricultural male unemployment rate </w:t>
      </w:r>
      <w:r w:rsidR="00773654">
        <w:rPr>
          <w:rFonts w:ascii="Arial" w:hAnsi="Arial" w:cs="Arial"/>
          <w:sz w:val="20"/>
          <w:szCs w:val="20"/>
          <w:lang w:val="en-US"/>
        </w:rPr>
        <w:t>increased by 0.3 percentage points from 14.2 to 14.</w:t>
      </w:r>
      <w:r w:rsidR="0018748B">
        <w:rPr>
          <w:rFonts w:ascii="Arial" w:hAnsi="Arial" w:cs="Arial"/>
          <w:sz w:val="20"/>
          <w:szCs w:val="20"/>
          <w:lang w:val="en-US"/>
        </w:rPr>
        <w:t>5.</w:t>
      </w:r>
      <w:r w:rsidR="00880A4B" w:rsidRPr="00C97B39">
        <w:rPr>
          <w:rFonts w:ascii="Arial" w:hAnsi="Arial" w:cs="Arial"/>
          <w:sz w:val="20"/>
          <w:szCs w:val="20"/>
          <w:lang w:val="en-US"/>
        </w:rPr>
        <w:t xml:space="preserve"> </w:t>
      </w:r>
      <w:r w:rsidR="00F56F21" w:rsidRPr="00C97B39">
        <w:rPr>
          <w:rFonts w:ascii="Arial" w:hAnsi="Arial" w:cs="Arial"/>
          <w:sz w:val="20"/>
          <w:szCs w:val="20"/>
          <w:lang w:val="en-US"/>
        </w:rPr>
        <w:t>T</w:t>
      </w:r>
      <w:r w:rsidR="00561824" w:rsidRPr="00C97B39">
        <w:rPr>
          <w:rFonts w:ascii="Arial" w:hAnsi="Arial" w:cs="Arial"/>
          <w:sz w:val="20"/>
          <w:szCs w:val="20"/>
          <w:lang w:val="en-US"/>
        </w:rPr>
        <w:t xml:space="preserve">he </w:t>
      </w:r>
      <w:r w:rsidR="00F56F21" w:rsidRPr="00C97B39">
        <w:rPr>
          <w:rFonts w:ascii="Arial" w:hAnsi="Arial" w:cs="Arial"/>
          <w:sz w:val="20"/>
          <w:szCs w:val="20"/>
          <w:lang w:val="en-US"/>
        </w:rPr>
        <w:t xml:space="preserve">decline in </w:t>
      </w:r>
      <w:r w:rsidR="00561824" w:rsidRPr="00C97B39">
        <w:rPr>
          <w:rFonts w:ascii="Arial" w:hAnsi="Arial" w:cs="Arial"/>
          <w:sz w:val="20"/>
          <w:szCs w:val="20"/>
          <w:lang w:val="en-US"/>
        </w:rPr>
        <w:t>seasonally adjusted female labor force</w:t>
      </w:r>
      <w:r w:rsidR="00F56F21" w:rsidRPr="00C97B39">
        <w:rPr>
          <w:rFonts w:ascii="Arial" w:hAnsi="Arial" w:cs="Arial"/>
          <w:sz w:val="20"/>
          <w:szCs w:val="20"/>
          <w:lang w:val="en-US"/>
        </w:rPr>
        <w:t xml:space="preserve"> b</w:t>
      </w:r>
      <w:r w:rsidR="00E923AC">
        <w:rPr>
          <w:rFonts w:ascii="Arial" w:hAnsi="Arial" w:cs="Arial"/>
          <w:sz w:val="20"/>
          <w:szCs w:val="20"/>
          <w:lang w:val="en-US"/>
        </w:rPr>
        <w:t>y 44 thousand, compared to April</w:t>
      </w:r>
      <w:r w:rsidR="00F50D73">
        <w:rPr>
          <w:rFonts w:ascii="Arial" w:hAnsi="Arial" w:cs="Arial"/>
          <w:sz w:val="20"/>
          <w:szCs w:val="20"/>
          <w:lang w:val="en-US"/>
        </w:rPr>
        <w:t xml:space="preserve"> 2019,</w:t>
      </w:r>
      <w:r w:rsidR="00F56F21" w:rsidRPr="00C97B39">
        <w:rPr>
          <w:rFonts w:ascii="Arial" w:hAnsi="Arial" w:cs="Arial"/>
          <w:sz w:val="20"/>
          <w:szCs w:val="20"/>
          <w:lang w:val="en-US"/>
        </w:rPr>
        <w:t xml:space="preserve"> is striking, as decline in seasonall</w:t>
      </w:r>
      <w:r w:rsidR="00501AF5" w:rsidRPr="00C97B39">
        <w:rPr>
          <w:rFonts w:ascii="Arial" w:hAnsi="Arial" w:cs="Arial"/>
          <w:sz w:val="20"/>
          <w:szCs w:val="20"/>
          <w:lang w:val="en-US"/>
        </w:rPr>
        <w:t>y adjusted female labor force occurs</w:t>
      </w:r>
      <w:r w:rsidR="00F56F21" w:rsidRPr="00C97B39">
        <w:rPr>
          <w:rFonts w:ascii="Arial" w:hAnsi="Arial" w:cs="Arial"/>
          <w:sz w:val="20"/>
          <w:szCs w:val="20"/>
          <w:lang w:val="en-US"/>
        </w:rPr>
        <w:t xml:space="preserve"> rare</w:t>
      </w:r>
      <w:r w:rsidR="00501AF5" w:rsidRPr="00C97B39">
        <w:rPr>
          <w:rFonts w:ascii="Arial" w:hAnsi="Arial" w:cs="Arial"/>
          <w:sz w:val="20"/>
          <w:szCs w:val="20"/>
          <w:lang w:val="en-US"/>
        </w:rPr>
        <w:t>ly</w:t>
      </w:r>
      <w:r w:rsidR="00F56F21" w:rsidRPr="00C97B39">
        <w:rPr>
          <w:rFonts w:ascii="Arial" w:hAnsi="Arial" w:cs="Arial"/>
          <w:sz w:val="20"/>
          <w:szCs w:val="20"/>
          <w:lang w:val="en-US"/>
        </w:rPr>
        <w:t>.</w:t>
      </w:r>
      <w:r w:rsidR="00E923AC" w:rsidRPr="00E923AC">
        <w:t xml:space="preserve"> </w:t>
      </w:r>
      <w:proofErr w:type="spellStart"/>
      <w:r w:rsidR="00F50D73">
        <w:t>The</w:t>
      </w:r>
      <w:proofErr w:type="spellEnd"/>
      <w:r w:rsidR="00F50D73" w:rsidRPr="00C97B39">
        <w:rPr>
          <w:rFonts w:ascii="Arial" w:hAnsi="Arial" w:cs="Arial"/>
          <w:sz w:val="20"/>
          <w:szCs w:val="20"/>
          <w:lang w:val="en-US"/>
        </w:rPr>
        <w:t xml:space="preserve"> </w:t>
      </w:r>
      <w:r w:rsidR="00F50D73">
        <w:rPr>
          <w:rFonts w:ascii="Arial" w:hAnsi="Arial" w:cs="Arial"/>
          <w:sz w:val="20"/>
          <w:szCs w:val="20"/>
          <w:lang w:val="en-US"/>
        </w:rPr>
        <w:t>fe</w:t>
      </w:r>
      <w:r w:rsidR="00F50D73" w:rsidRPr="00C97B39">
        <w:rPr>
          <w:rFonts w:ascii="Arial" w:hAnsi="Arial" w:cs="Arial"/>
          <w:sz w:val="20"/>
          <w:szCs w:val="20"/>
          <w:lang w:val="en-US"/>
        </w:rPr>
        <w:t xml:space="preserve">male </w:t>
      </w:r>
      <w:r w:rsidR="00F50D73">
        <w:rPr>
          <w:rFonts w:ascii="Arial" w:hAnsi="Arial" w:cs="Arial"/>
          <w:sz w:val="20"/>
          <w:szCs w:val="20"/>
          <w:lang w:val="en-US"/>
        </w:rPr>
        <w:t>employment decreased by 32</w:t>
      </w:r>
      <w:r w:rsidR="00F50D73" w:rsidRPr="00C97B39">
        <w:rPr>
          <w:rFonts w:ascii="Arial" w:hAnsi="Arial" w:cs="Arial"/>
          <w:sz w:val="20"/>
          <w:szCs w:val="20"/>
          <w:lang w:val="en-US"/>
        </w:rPr>
        <w:t xml:space="preserve"> thousand</w:t>
      </w:r>
      <w:r w:rsidR="00F50D73">
        <w:rPr>
          <w:rFonts w:ascii="Arial" w:hAnsi="Arial" w:cs="Arial"/>
          <w:sz w:val="20"/>
          <w:szCs w:val="20"/>
          <w:lang w:val="en-US"/>
        </w:rPr>
        <w:t xml:space="preserve"> in the same period</w:t>
      </w:r>
      <w:r w:rsidR="00F50D73" w:rsidRPr="00C97B39">
        <w:rPr>
          <w:rFonts w:ascii="Arial" w:hAnsi="Arial" w:cs="Arial"/>
          <w:sz w:val="20"/>
          <w:szCs w:val="20"/>
          <w:lang w:val="en-US"/>
        </w:rPr>
        <w:t xml:space="preserve"> 2019 (Table 3),</w:t>
      </w:r>
      <w:r w:rsidR="00F50D73">
        <w:rPr>
          <w:rFonts w:ascii="Arial" w:hAnsi="Arial" w:cs="Arial"/>
          <w:sz w:val="20"/>
          <w:szCs w:val="20"/>
          <w:lang w:val="en-US"/>
        </w:rPr>
        <w:t xml:space="preserve"> </w:t>
      </w:r>
      <w:r w:rsidR="00F50D73">
        <w:t xml:space="preserve">As </w:t>
      </w:r>
      <w:proofErr w:type="spellStart"/>
      <w:r w:rsidR="00F50D73">
        <w:t>for</w:t>
      </w:r>
      <w:proofErr w:type="spellEnd"/>
      <w:r w:rsidR="00F50D73">
        <w:t xml:space="preserve"> m</w:t>
      </w:r>
      <w:r w:rsidR="00E923AC" w:rsidRPr="00E923AC">
        <w:rPr>
          <w:rFonts w:ascii="Arial" w:hAnsi="Arial" w:cs="Arial"/>
          <w:sz w:val="20"/>
          <w:szCs w:val="20"/>
          <w:lang w:val="en-US"/>
        </w:rPr>
        <w:t>ale labor force</w:t>
      </w:r>
      <w:r w:rsidR="00F50D73">
        <w:rPr>
          <w:rFonts w:ascii="Arial" w:hAnsi="Arial" w:cs="Arial"/>
          <w:sz w:val="20"/>
          <w:szCs w:val="20"/>
          <w:lang w:val="en-US"/>
        </w:rPr>
        <w:t>,</w:t>
      </w:r>
      <w:r w:rsidR="00E923AC">
        <w:rPr>
          <w:rFonts w:ascii="Arial" w:hAnsi="Arial" w:cs="Arial"/>
          <w:sz w:val="20"/>
          <w:szCs w:val="20"/>
          <w:lang w:val="en-US"/>
        </w:rPr>
        <w:t xml:space="preserve"> </w:t>
      </w:r>
      <w:r w:rsidR="00F50D73">
        <w:rPr>
          <w:rFonts w:ascii="Arial" w:hAnsi="Arial" w:cs="Arial"/>
          <w:sz w:val="20"/>
          <w:szCs w:val="20"/>
          <w:lang w:val="en-US"/>
        </w:rPr>
        <w:t xml:space="preserve">it </w:t>
      </w:r>
      <w:r w:rsidR="00E923AC">
        <w:rPr>
          <w:rFonts w:ascii="Arial" w:hAnsi="Arial" w:cs="Arial"/>
          <w:sz w:val="20"/>
          <w:szCs w:val="20"/>
          <w:lang w:val="en-US"/>
        </w:rPr>
        <w:t xml:space="preserve">increased </w:t>
      </w:r>
      <w:r w:rsidR="00F50D73">
        <w:rPr>
          <w:rFonts w:ascii="Arial" w:hAnsi="Arial" w:cs="Arial"/>
          <w:sz w:val="20"/>
          <w:szCs w:val="20"/>
          <w:lang w:val="en-US"/>
        </w:rPr>
        <w:t xml:space="preserve">by </w:t>
      </w:r>
      <w:r w:rsidR="00E923AC" w:rsidRPr="00E923AC">
        <w:rPr>
          <w:rFonts w:ascii="Arial" w:hAnsi="Arial" w:cs="Arial"/>
          <w:sz w:val="20"/>
          <w:szCs w:val="20"/>
          <w:lang w:val="en-US"/>
        </w:rPr>
        <w:t>5 thousand</w:t>
      </w:r>
      <w:r w:rsidR="00F56F21" w:rsidRPr="00C97B39">
        <w:rPr>
          <w:rFonts w:ascii="Arial" w:hAnsi="Arial" w:cs="Arial"/>
          <w:sz w:val="20"/>
          <w:szCs w:val="20"/>
          <w:lang w:val="en-US"/>
        </w:rPr>
        <w:t xml:space="preserve"> </w:t>
      </w:r>
      <w:r w:rsidR="00F50D73">
        <w:rPr>
          <w:rFonts w:ascii="Arial" w:hAnsi="Arial" w:cs="Arial"/>
          <w:sz w:val="20"/>
          <w:szCs w:val="20"/>
          <w:lang w:val="en-US"/>
        </w:rPr>
        <w:t xml:space="preserve">and </w:t>
      </w:r>
      <w:r w:rsidR="0018748B">
        <w:rPr>
          <w:rFonts w:ascii="Arial" w:hAnsi="Arial" w:cs="Arial"/>
          <w:sz w:val="20"/>
          <w:szCs w:val="20"/>
          <w:lang w:val="en-US"/>
        </w:rPr>
        <w:t>m</w:t>
      </w:r>
      <w:r w:rsidRPr="00C97B39">
        <w:rPr>
          <w:rFonts w:ascii="Arial" w:hAnsi="Arial" w:cs="Arial"/>
          <w:sz w:val="20"/>
          <w:szCs w:val="20"/>
          <w:lang w:val="en-US"/>
        </w:rPr>
        <w:t xml:space="preserve">ale employment decreased by </w:t>
      </w:r>
      <w:r w:rsidR="00501AF5" w:rsidRPr="00C97B39">
        <w:rPr>
          <w:rFonts w:ascii="Arial" w:hAnsi="Arial" w:cs="Arial"/>
          <w:sz w:val="20"/>
          <w:szCs w:val="20"/>
          <w:lang w:val="en-US"/>
        </w:rPr>
        <w:t>5</w:t>
      </w:r>
      <w:r w:rsidR="007F2CFC">
        <w:rPr>
          <w:rFonts w:ascii="Arial" w:hAnsi="Arial" w:cs="Arial"/>
          <w:sz w:val="20"/>
          <w:szCs w:val="20"/>
          <w:lang w:val="en-US"/>
        </w:rPr>
        <w:t>3</w:t>
      </w:r>
      <w:r w:rsidRPr="00C97B39">
        <w:rPr>
          <w:rFonts w:ascii="Arial" w:hAnsi="Arial" w:cs="Arial"/>
          <w:sz w:val="20"/>
          <w:szCs w:val="20"/>
          <w:lang w:val="en-US"/>
        </w:rPr>
        <w:t xml:space="preserve"> thousand</w:t>
      </w:r>
      <w:r w:rsidR="00F50D73">
        <w:rPr>
          <w:rFonts w:ascii="Arial" w:hAnsi="Arial" w:cs="Arial"/>
          <w:sz w:val="20"/>
          <w:szCs w:val="20"/>
          <w:lang w:val="en-US"/>
        </w:rPr>
        <w:t>.</w:t>
      </w:r>
      <w:r w:rsidRPr="00C97B39">
        <w:rPr>
          <w:rFonts w:ascii="Arial" w:hAnsi="Arial" w:cs="Arial"/>
          <w:sz w:val="20"/>
          <w:szCs w:val="20"/>
          <w:lang w:val="en-US"/>
        </w:rPr>
        <w:t xml:space="preserve"> </w:t>
      </w:r>
      <w:r w:rsidR="00F50D73">
        <w:rPr>
          <w:rFonts w:ascii="Arial" w:hAnsi="Arial" w:cs="Arial"/>
          <w:sz w:val="20"/>
          <w:szCs w:val="20"/>
          <w:lang w:val="en-US"/>
        </w:rPr>
        <w:t>Consequently, t</w:t>
      </w:r>
      <w:r w:rsidRPr="00C97B39">
        <w:rPr>
          <w:rFonts w:ascii="Arial" w:hAnsi="Arial" w:cs="Arial"/>
          <w:sz w:val="20"/>
          <w:szCs w:val="20"/>
          <w:lang w:val="en-US"/>
        </w:rPr>
        <w:t xml:space="preserve">he gender gap in non-agricultural unemployment rates </w:t>
      </w:r>
      <w:r w:rsidR="000002B9">
        <w:rPr>
          <w:rFonts w:ascii="Arial" w:hAnsi="Arial" w:cs="Arial"/>
          <w:sz w:val="20"/>
          <w:szCs w:val="20"/>
          <w:lang w:val="en-US"/>
        </w:rPr>
        <w:t>narrowed</w:t>
      </w:r>
      <w:r w:rsidR="007F2CFC">
        <w:rPr>
          <w:rFonts w:ascii="Arial" w:hAnsi="Arial" w:cs="Arial"/>
          <w:sz w:val="20"/>
          <w:szCs w:val="20"/>
          <w:lang w:val="en-US"/>
        </w:rPr>
        <w:t xml:space="preserve"> to 6.0</w:t>
      </w:r>
      <w:r w:rsidR="0018748B">
        <w:rPr>
          <w:rFonts w:ascii="Arial" w:hAnsi="Arial" w:cs="Arial"/>
          <w:sz w:val="20"/>
          <w:szCs w:val="20"/>
          <w:lang w:val="en-US"/>
        </w:rPr>
        <w:t xml:space="preserve"> </w:t>
      </w:r>
      <w:r w:rsidRPr="00C97B39">
        <w:rPr>
          <w:rFonts w:ascii="Arial" w:hAnsi="Arial" w:cs="Arial"/>
          <w:sz w:val="20"/>
          <w:szCs w:val="20"/>
          <w:lang w:val="en-US"/>
        </w:rPr>
        <w:t>percentage point</w:t>
      </w:r>
      <w:r w:rsidR="00AF5530" w:rsidRPr="00C97B39">
        <w:rPr>
          <w:rFonts w:ascii="Arial" w:hAnsi="Arial" w:cs="Arial"/>
          <w:sz w:val="20"/>
          <w:szCs w:val="20"/>
          <w:lang w:val="en-US"/>
        </w:rPr>
        <w:t>.</w:t>
      </w:r>
    </w:p>
    <w:p w14:paraId="6433BEA8" w14:textId="77777777" w:rsidR="00C06AA3" w:rsidRPr="0091320E" w:rsidRDefault="00C06AA3" w:rsidP="00C06AA3">
      <w:pPr>
        <w:jc w:val="both"/>
        <w:rPr>
          <w:rFonts w:ascii="Arial" w:hAnsi="Arial" w:cs="Arial"/>
          <w:sz w:val="20"/>
          <w:szCs w:val="20"/>
          <w:lang w:val="en-US"/>
        </w:rPr>
      </w:pPr>
    </w:p>
    <w:p w14:paraId="30261411" w14:textId="77777777" w:rsidR="00C06AA3" w:rsidRPr="0091320E" w:rsidRDefault="00C06AA3" w:rsidP="00C06AA3">
      <w:pPr>
        <w:jc w:val="both"/>
        <w:rPr>
          <w:rFonts w:ascii="Arial" w:hAnsi="Arial" w:cs="Arial"/>
          <w:sz w:val="20"/>
          <w:szCs w:val="20"/>
          <w:lang w:val="en-US"/>
        </w:rPr>
      </w:pPr>
    </w:p>
    <w:p w14:paraId="3FDC8C45" w14:textId="77777777" w:rsidR="00C06AA3" w:rsidRPr="0091320E" w:rsidRDefault="00C06AA3" w:rsidP="00C06AA3">
      <w:pPr>
        <w:jc w:val="both"/>
        <w:rPr>
          <w:lang w:val="en-US"/>
        </w:rPr>
      </w:pPr>
    </w:p>
    <w:p w14:paraId="58D7C527" w14:textId="77777777" w:rsidR="00CE22C8" w:rsidRPr="0091320E" w:rsidRDefault="00CE22C8" w:rsidP="00CE22C8">
      <w:pPr>
        <w:rPr>
          <w:rFonts w:ascii="Arial" w:hAnsi="Arial" w:cs="Arial"/>
          <w:bCs/>
          <w:sz w:val="18"/>
          <w:szCs w:val="18"/>
          <w:lang w:val="en-US"/>
        </w:rPr>
      </w:pPr>
      <w:bookmarkStart w:id="6" w:name="_Ref374950011"/>
      <w:bookmarkStart w:id="7" w:name="_Ref374950008"/>
      <w:bookmarkEnd w:id="4"/>
    </w:p>
    <w:p w14:paraId="3B0BBB17" w14:textId="77777777" w:rsidR="00B02502" w:rsidRDefault="00B02502" w:rsidP="0083718F">
      <w:pPr>
        <w:jc w:val="both"/>
        <w:rPr>
          <w:rFonts w:ascii="Arial" w:hAnsi="Arial" w:cs="Arial"/>
          <w:b/>
          <w:bCs/>
          <w:sz w:val="20"/>
          <w:szCs w:val="20"/>
          <w:lang w:val="en-US"/>
        </w:rPr>
      </w:pPr>
    </w:p>
    <w:p w14:paraId="248449D1" w14:textId="77777777" w:rsidR="00B02502" w:rsidRDefault="00B02502" w:rsidP="0083718F">
      <w:pPr>
        <w:jc w:val="both"/>
        <w:rPr>
          <w:rFonts w:ascii="Arial" w:hAnsi="Arial" w:cs="Arial"/>
          <w:b/>
          <w:bCs/>
          <w:sz w:val="20"/>
          <w:szCs w:val="20"/>
          <w:lang w:val="en-US"/>
        </w:rPr>
      </w:pPr>
    </w:p>
    <w:p w14:paraId="29CAF882" w14:textId="77777777" w:rsidR="0087485E" w:rsidRDefault="0087485E" w:rsidP="0083718F">
      <w:pPr>
        <w:jc w:val="both"/>
        <w:rPr>
          <w:rFonts w:ascii="Arial" w:hAnsi="Arial" w:cs="Arial"/>
          <w:b/>
          <w:bCs/>
          <w:sz w:val="20"/>
          <w:szCs w:val="20"/>
          <w:lang w:val="en-US"/>
        </w:rPr>
      </w:pPr>
    </w:p>
    <w:p w14:paraId="38400E14" w14:textId="77777777" w:rsidR="0087485E" w:rsidRDefault="0087485E" w:rsidP="0083718F">
      <w:pPr>
        <w:jc w:val="both"/>
        <w:rPr>
          <w:rFonts w:ascii="Arial" w:hAnsi="Arial" w:cs="Arial"/>
          <w:b/>
          <w:bCs/>
          <w:sz w:val="20"/>
          <w:szCs w:val="20"/>
          <w:lang w:val="en-US"/>
        </w:rPr>
      </w:pPr>
    </w:p>
    <w:p w14:paraId="1789134F" w14:textId="1E943EF5" w:rsidR="0083718F" w:rsidRPr="0091320E" w:rsidRDefault="0083718F" w:rsidP="0083718F">
      <w:pPr>
        <w:jc w:val="both"/>
        <w:rPr>
          <w:rFonts w:ascii="Arial" w:hAnsi="Arial" w:cs="Arial"/>
          <w:b/>
          <w:bCs/>
          <w:sz w:val="20"/>
          <w:szCs w:val="20"/>
          <w:lang w:val="en-US"/>
        </w:rPr>
      </w:pPr>
      <w:r w:rsidRPr="0091320E">
        <w:rPr>
          <w:rFonts w:ascii="Arial" w:hAnsi="Arial" w:cs="Arial"/>
          <w:b/>
          <w:bCs/>
          <w:sz w:val="20"/>
          <w:szCs w:val="20"/>
          <w:lang w:val="en-US"/>
        </w:rPr>
        <w:t xml:space="preserve">Figure 5: Seasonally adjusted </w:t>
      </w:r>
      <w:r w:rsidR="00C65EC5"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by gender</w:t>
      </w:r>
    </w:p>
    <w:p w14:paraId="00B66F28" w14:textId="7F601B71" w:rsidR="000555A7" w:rsidRPr="0091320E" w:rsidRDefault="000555A7" w:rsidP="00CA1307">
      <w:pPr>
        <w:jc w:val="both"/>
        <w:rPr>
          <w:rFonts w:ascii="Arial" w:hAnsi="Arial" w:cs="Arial"/>
          <w:sz w:val="20"/>
          <w:szCs w:val="20"/>
          <w:lang w:val="en-US"/>
        </w:rPr>
      </w:pPr>
    </w:p>
    <w:p w14:paraId="46C77729" w14:textId="42313631" w:rsidR="008A312B" w:rsidRPr="0091320E" w:rsidRDefault="002908BA" w:rsidP="00CA1307">
      <w:pPr>
        <w:jc w:val="both"/>
        <w:rPr>
          <w:rFonts w:ascii="Arial" w:hAnsi="Arial" w:cs="Arial"/>
          <w:sz w:val="20"/>
          <w:szCs w:val="20"/>
          <w:lang w:val="en-US"/>
        </w:rPr>
      </w:pPr>
      <w:r>
        <w:rPr>
          <w:rFonts w:ascii="Arial" w:hAnsi="Arial" w:cs="Arial"/>
          <w:noProof/>
          <w:sz w:val="20"/>
          <w:szCs w:val="20"/>
          <w:lang w:eastAsia="tr-TR"/>
        </w:rPr>
        <w:drawing>
          <wp:inline distT="0" distB="0" distL="0" distR="0" wp14:anchorId="6E7C809E" wp14:editId="087E714A">
            <wp:extent cx="6701988" cy="3545196"/>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1988" cy="3545196"/>
                    </a:xfrm>
                    <a:prstGeom prst="rect">
                      <a:avLst/>
                    </a:prstGeom>
                    <a:noFill/>
                  </pic:spPr>
                </pic:pic>
              </a:graphicData>
            </a:graphic>
          </wp:inline>
        </w:drawing>
      </w:r>
    </w:p>
    <w:p w14:paraId="6D332F8A" w14:textId="63A014C0" w:rsidR="000C5B31" w:rsidRPr="0091320E" w:rsidRDefault="000C5B31" w:rsidP="00CA1307">
      <w:pPr>
        <w:jc w:val="both"/>
        <w:rPr>
          <w:rFonts w:ascii="Arial" w:hAnsi="Arial" w:cs="Arial"/>
          <w:sz w:val="20"/>
          <w:szCs w:val="20"/>
          <w:lang w:val="en-US"/>
        </w:rPr>
      </w:pPr>
    </w:p>
    <w:p w14:paraId="5FB3C48E" w14:textId="1D02A371" w:rsidR="00F80C7E" w:rsidRPr="0091320E" w:rsidRDefault="00F80C7E" w:rsidP="00F80C7E">
      <w:pPr>
        <w:jc w:val="both"/>
        <w:rPr>
          <w:rFonts w:ascii="Arial" w:hAnsi="Arial" w:cs="Arial"/>
          <w:sz w:val="20"/>
          <w:szCs w:val="20"/>
          <w:lang w:val="en-US"/>
        </w:rPr>
      </w:pPr>
    </w:p>
    <w:p w14:paraId="4E00B9AA" w14:textId="0295D891" w:rsidR="00C97B39" w:rsidRDefault="00C97B39" w:rsidP="006A145D">
      <w:pPr>
        <w:rPr>
          <w:rFonts w:ascii="Arial" w:hAnsi="Arial" w:cs="Arial"/>
          <w:sz w:val="18"/>
          <w:szCs w:val="18"/>
          <w:lang w:val="en-US"/>
        </w:rPr>
      </w:pPr>
    </w:p>
    <w:p w14:paraId="3E82F4E0" w14:textId="60D117FE" w:rsidR="00C97B39" w:rsidRDefault="00C97B39" w:rsidP="006A145D">
      <w:pPr>
        <w:rPr>
          <w:rFonts w:ascii="Arial" w:hAnsi="Arial" w:cs="Arial"/>
          <w:sz w:val="18"/>
          <w:szCs w:val="18"/>
          <w:lang w:val="en-US"/>
        </w:rPr>
      </w:pPr>
    </w:p>
    <w:p w14:paraId="50FD8350" w14:textId="4DCFB47A" w:rsidR="006A145D" w:rsidRPr="0091320E" w:rsidRDefault="006A145D" w:rsidP="006A145D">
      <w:pPr>
        <w:rPr>
          <w:rFonts w:ascii="Arial" w:hAnsi="Arial" w:cs="Arial"/>
          <w:sz w:val="18"/>
          <w:szCs w:val="18"/>
          <w:lang w:val="en-US"/>
        </w:rPr>
      </w:pPr>
      <w:r w:rsidRPr="0091320E">
        <w:rPr>
          <w:rFonts w:ascii="Arial" w:hAnsi="Arial" w:cs="Arial"/>
          <w:sz w:val="18"/>
          <w:szCs w:val="18"/>
          <w:lang w:val="en-US"/>
        </w:rPr>
        <w:t xml:space="preserve">Source: </w:t>
      </w:r>
      <w:proofErr w:type="spellStart"/>
      <w:r w:rsidRPr="0091320E">
        <w:rPr>
          <w:rFonts w:ascii="Arial" w:hAnsi="Arial" w:cs="Arial"/>
          <w:sz w:val="18"/>
          <w:szCs w:val="18"/>
          <w:lang w:val="en-US"/>
        </w:rPr>
        <w:t>Turkstat</w:t>
      </w:r>
      <w:proofErr w:type="spellEnd"/>
      <w:r w:rsidRPr="0091320E">
        <w:rPr>
          <w:rFonts w:ascii="Arial" w:hAnsi="Arial" w:cs="Arial"/>
          <w:sz w:val="18"/>
          <w:szCs w:val="18"/>
          <w:lang w:val="en-US"/>
        </w:rPr>
        <w:t xml:space="preserve">, </w:t>
      </w:r>
      <w:r w:rsidRPr="0091320E">
        <w:rPr>
          <w:rFonts w:ascii="Arial" w:hAnsi="Arial" w:cs="Arial"/>
          <w:bCs/>
          <w:sz w:val="18"/>
          <w:szCs w:val="18"/>
          <w:lang w:val="en-US"/>
        </w:rPr>
        <w:t>Betam</w:t>
      </w:r>
    </w:p>
    <w:p w14:paraId="0E886C82" w14:textId="24109035" w:rsidR="008A312B" w:rsidRPr="0091320E" w:rsidRDefault="008A312B" w:rsidP="00CA1307">
      <w:pPr>
        <w:jc w:val="both"/>
        <w:rPr>
          <w:rFonts w:ascii="Arial" w:hAnsi="Arial" w:cs="Arial"/>
          <w:sz w:val="20"/>
          <w:szCs w:val="20"/>
          <w:lang w:val="en-US"/>
        </w:rPr>
      </w:pPr>
    </w:p>
    <w:p w14:paraId="22B76070" w14:textId="058F7219" w:rsidR="00F80C7E" w:rsidRPr="0091320E" w:rsidRDefault="00F80C7E">
      <w:pPr>
        <w:suppressAutoHyphens w:val="0"/>
        <w:rPr>
          <w:rFonts w:ascii="Arial" w:hAnsi="Arial" w:cs="Arial"/>
          <w:b/>
          <w:bCs/>
          <w:sz w:val="20"/>
          <w:szCs w:val="20"/>
          <w:lang w:val="en-US"/>
        </w:rPr>
      </w:pPr>
      <w:bookmarkStart w:id="8" w:name="_Ref448480503"/>
      <w:r w:rsidRPr="0091320E">
        <w:rPr>
          <w:rFonts w:ascii="Arial" w:hAnsi="Arial" w:cs="Arial"/>
          <w:lang w:val="en-US"/>
        </w:rPr>
        <w:br w:type="page"/>
      </w:r>
    </w:p>
    <w:bookmarkEnd w:id="6"/>
    <w:bookmarkEnd w:id="7"/>
    <w:bookmarkEnd w:id="8"/>
    <w:p w14:paraId="6FFB7EC7" w14:textId="59CDCB4C" w:rsidR="00B65641" w:rsidRPr="0091320E" w:rsidRDefault="00B65641" w:rsidP="00B65641">
      <w:pPr>
        <w:pStyle w:val="Caption"/>
        <w:keepNext/>
        <w:rPr>
          <w:rFonts w:ascii="Arial" w:hAnsi="Arial" w:cs="Arial"/>
          <w:lang w:val="en-US"/>
        </w:rPr>
      </w:pPr>
      <w:r w:rsidRPr="0091320E">
        <w:rPr>
          <w:rFonts w:ascii="Arial" w:hAnsi="Arial" w:cs="Arial"/>
          <w:lang w:val="en-US"/>
        </w:rPr>
        <w:lastRenderedPageBreak/>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D0654D">
        <w:rPr>
          <w:rFonts w:ascii="Arial" w:hAnsi="Arial" w:cs="Arial"/>
          <w:noProof/>
          <w:lang w:val="en-US"/>
        </w:rPr>
        <w:t>1</w:t>
      </w:r>
      <w:r w:rsidRPr="0091320E">
        <w:rPr>
          <w:rFonts w:ascii="Arial" w:hAnsi="Arial" w:cs="Arial"/>
          <w:lang w:val="en-US"/>
        </w:rPr>
        <w:fldChar w:fldCharType="end"/>
      </w:r>
      <w:r w:rsidR="00C97B39">
        <w:rPr>
          <w:rFonts w:ascii="Arial" w:hAnsi="Arial" w:cs="Arial"/>
          <w:lang w:val="en-US"/>
        </w:rPr>
        <w:t>:</w:t>
      </w:r>
      <w:r w:rsidRPr="0091320E">
        <w:rPr>
          <w:lang w:val="en-US"/>
        </w:rPr>
        <w:t xml:space="preserve"> </w:t>
      </w:r>
      <w:r w:rsidRPr="0091320E">
        <w:rPr>
          <w:rFonts w:ascii="Arial" w:hAnsi="Arial" w:cs="Arial"/>
          <w:lang w:val="en-US"/>
        </w:rPr>
        <w:t xml:space="preserve">Seasonally adjusted non-agricultural labor market indicators (in </w:t>
      </w:r>
      <w:r w:rsidR="00E87D77" w:rsidRPr="0091320E">
        <w:rPr>
          <w:rFonts w:ascii="Arial" w:hAnsi="Arial" w:cs="Arial"/>
          <w:lang w:val="en-US"/>
        </w:rPr>
        <w:t>thousands) *</w:t>
      </w:r>
    </w:p>
    <w:p w14:paraId="56EA840B" w14:textId="1893E5F6" w:rsidR="00CF5176" w:rsidRDefault="004E3B80" w:rsidP="00611CC9">
      <w:pPr>
        <w:rPr>
          <w:sz w:val="22"/>
          <w:szCs w:val="22"/>
          <w:lang w:eastAsia="tr-TR"/>
        </w:rPr>
      </w:pPr>
      <w:r>
        <w:rPr>
          <w:lang w:val="en-US"/>
        </w:rPr>
        <w:fldChar w:fldCharType="begin"/>
      </w:r>
      <w:r>
        <w:rPr>
          <w:lang w:val="en-US"/>
        </w:rPr>
        <w:instrText xml:space="preserve"> LINK </w:instrText>
      </w:r>
      <w:r w:rsidR="00CF5176">
        <w:rPr>
          <w:lang w:val="en-US"/>
        </w:rPr>
        <w:instrText xml:space="preserve">Excel.Sheet.8 "C:\\Users\\hamza.mutluay\\Desktop\\LABOR MARKET OUTLOOK_Hamza\\ARASTIRMA NOTU\\2019\\08.2019\\AN İşsizlik (EN).xls" "ADD TABLES 1-2!R2C2:R41C9" </w:instrText>
      </w:r>
      <w:r>
        <w:rPr>
          <w:lang w:val="en-US"/>
        </w:rPr>
        <w:instrText xml:space="preserve">\a \f 4 \h </w:instrText>
      </w:r>
      <w:r w:rsidR="00D62CD0">
        <w:rPr>
          <w:lang w:val="en-US"/>
        </w:rPr>
        <w:instrText xml:space="preserve"> \* MERGEFORMAT </w:instrText>
      </w:r>
      <w:r>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CF5176" w:rsidRPr="00CF5176" w14:paraId="27B467A0" w14:textId="77777777" w:rsidTr="00CF5176">
        <w:trPr>
          <w:divId w:val="885869126"/>
          <w:trHeight w:val="24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9FFD28" w14:textId="4A812162"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 </w:t>
            </w:r>
          </w:p>
        </w:tc>
        <w:tc>
          <w:tcPr>
            <w:tcW w:w="1060" w:type="dxa"/>
            <w:tcBorders>
              <w:top w:val="single" w:sz="8" w:space="0" w:color="auto"/>
              <w:left w:val="nil"/>
              <w:bottom w:val="single" w:sz="8" w:space="0" w:color="auto"/>
              <w:right w:val="single" w:sz="4" w:space="0" w:color="C0C0C0"/>
            </w:tcBorders>
            <w:shd w:val="clear" w:color="auto" w:fill="auto"/>
            <w:vAlign w:val="bottom"/>
            <w:hideMark/>
          </w:tcPr>
          <w:p w14:paraId="20BFEF87" w14:textId="77777777" w:rsidR="00CF5176" w:rsidRPr="00CF5176" w:rsidRDefault="00CF5176" w:rsidP="00CF5176">
            <w:pPr>
              <w:suppressAutoHyphens w:val="0"/>
              <w:jc w:val="center"/>
              <w:rPr>
                <w:rFonts w:ascii="Arial" w:hAnsi="Arial" w:cs="Arial"/>
                <w:b/>
                <w:bCs/>
                <w:sz w:val="16"/>
                <w:szCs w:val="16"/>
                <w:lang w:val="en-GB" w:eastAsia="en-GB"/>
              </w:rPr>
            </w:pPr>
            <w:proofErr w:type="spellStart"/>
            <w:r w:rsidRPr="00CF5176">
              <w:rPr>
                <w:rFonts w:ascii="Arial" w:hAnsi="Arial" w:cs="Arial"/>
                <w:b/>
                <w:bCs/>
                <w:sz w:val="16"/>
                <w:szCs w:val="16"/>
                <w:lang w:val="en-GB" w:eastAsia="en-GB"/>
              </w:rPr>
              <w:t>Labor</w:t>
            </w:r>
            <w:proofErr w:type="spellEnd"/>
            <w:r w:rsidRPr="00CF5176">
              <w:rPr>
                <w:rFonts w:ascii="Arial" w:hAnsi="Arial" w:cs="Arial"/>
                <w:b/>
                <w:bCs/>
                <w:sz w:val="16"/>
                <w:szCs w:val="16"/>
                <w:lang w:val="en-GB" w:eastAsia="en-GB"/>
              </w:rPr>
              <w:t xml:space="preserve">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7E54DB97"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18792FFC"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C32A166"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3D66B181"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Monthly changes</w:t>
            </w:r>
          </w:p>
        </w:tc>
      </w:tr>
      <w:tr w:rsidR="00CF5176" w:rsidRPr="00CF5176" w14:paraId="5C538C28" w14:textId="77777777" w:rsidTr="00CF5176">
        <w:trPr>
          <w:divId w:val="885869126"/>
          <w:trHeight w:val="240"/>
        </w:trPr>
        <w:tc>
          <w:tcPr>
            <w:tcW w:w="1840" w:type="dxa"/>
            <w:tcBorders>
              <w:top w:val="nil"/>
              <w:left w:val="single" w:sz="8" w:space="0" w:color="auto"/>
              <w:bottom w:val="nil"/>
              <w:right w:val="single" w:sz="8" w:space="0" w:color="auto"/>
            </w:tcBorders>
            <w:shd w:val="clear" w:color="auto" w:fill="auto"/>
            <w:noWrap/>
            <w:vAlign w:val="bottom"/>
            <w:hideMark/>
          </w:tcPr>
          <w:p w14:paraId="4EF81CB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May-16</w:t>
            </w:r>
          </w:p>
        </w:tc>
        <w:tc>
          <w:tcPr>
            <w:tcW w:w="1060" w:type="dxa"/>
            <w:tcBorders>
              <w:top w:val="nil"/>
              <w:left w:val="nil"/>
              <w:bottom w:val="nil"/>
              <w:right w:val="nil"/>
            </w:tcBorders>
            <w:shd w:val="clear" w:color="auto" w:fill="auto"/>
            <w:noWrap/>
            <w:vAlign w:val="bottom"/>
            <w:hideMark/>
          </w:tcPr>
          <w:p w14:paraId="1F72B68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25143</w:t>
            </w:r>
          </w:p>
        </w:tc>
        <w:tc>
          <w:tcPr>
            <w:tcW w:w="1140" w:type="dxa"/>
            <w:tcBorders>
              <w:top w:val="nil"/>
              <w:left w:val="nil"/>
              <w:bottom w:val="nil"/>
              <w:right w:val="nil"/>
            </w:tcBorders>
            <w:shd w:val="clear" w:color="auto" w:fill="auto"/>
            <w:noWrap/>
            <w:vAlign w:val="bottom"/>
            <w:hideMark/>
          </w:tcPr>
          <w:p w14:paraId="0ED04FC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22050</w:t>
            </w:r>
          </w:p>
        </w:tc>
        <w:tc>
          <w:tcPr>
            <w:tcW w:w="1380" w:type="dxa"/>
            <w:tcBorders>
              <w:top w:val="nil"/>
              <w:left w:val="nil"/>
              <w:bottom w:val="nil"/>
              <w:right w:val="nil"/>
            </w:tcBorders>
            <w:shd w:val="clear" w:color="auto" w:fill="auto"/>
            <w:noWrap/>
            <w:vAlign w:val="bottom"/>
            <w:hideMark/>
          </w:tcPr>
          <w:p w14:paraId="689141C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3093</w:t>
            </w:r>
          </w:p>
        </w:tc>
        <w:tc>
          <w:tcPr>
            <w:tcW w:w="1760" w:type="dxa"/>
            <w:tcBorders>
              <w:top w:val="nil"/>
              <w:left w:val="single" w:sz="8" w:space="0" w:color="auto"/>
              <w:bottom w:val="nil"/>
              <w:right w:val="single" w:sz="8" w:space="0" w:color="auto"/>
            </w:tcBorders>
            <w:shd w:val="clear" w:color="auto" w:fill="auto"/>
            <w:noWrap/>
            <w:vAlign w:val="bottom"/>
            <w:hideMark/>
          </w:tcPr>
          <w:p w14:paraId="27949FB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12.3%</w:t>
            </w:r>
          </w:p>
        </w:tc>
        <w:tc>
          <w:tcPr>
            <w:tcW w:w="1060" w:type="dxa"/>
            <w:tcBorders>
              <w:top w:val="nil"/>
              <w:left w:val="nil"/>
              <w:bottom w:val="single" w:sz="8" w:space="0" w:color="auto"/>
              <w:right w:val="nil"/>
            </w:tcBorders>
            <w:shd w:val="clear" w:color="auto" w:fill="auto"/>
            <w:vAlign w:val="bottom"/>
            <w:hideMark/>
          </w:tcPr>
          <w:p w14:paraId="0BC0336F" w14:textId="77777777" w:rsidR="00CF5176" w:rsidRPr="00CF5176" w:rsidRDefault="00CF5176" w:rsidP="00CF5176">
            <w:pPr>
              <w:suppressAutoHyphens w:val="0"/>
              <w:jc w:val="center"/>
              <w:rPr>
                <w:rFonts w:ascii="Arial" w:hAnsi="Arial" w:cs="Arial"/>
                <w:b/>
                <w:bCs/>
                <w:sz w:val="16"/>
                <w:szCs w:val="16"/>
                <w:lang w:val="en-GB" w:eastAsia="en-GB"/>
              </w:rPr>
            </w:pPr>
            <w:proofErr w:type="spellStart"/>
            <w:r w:rsidRPr="00CF5176">
              <w:rPr>
                <w:rFonts w:ascii="Arial" w:hAnsi="Arial" w:cs="Arial"/>
                <w:b/>
                <w:bCs/>
                <w:sz w:val="16"/>
                <w:szCs w:val="16"/>
                <w:lang w:val="en-GB" w:eastAsia="en-GB"/>
              </w:rPr>
              <w:t>Labor</w:t>
            </w:r>
            <w:proofErr w:type="spellEnd"/>
            <w:r w:rsidRPr="00CF5176">
              <w:rPr>
                <w:rFonts w:ascii="Arial" w:hAnsi="Arial" w:cs="Arial"/>
                <w:b/>
                <w:bCs/>
                <w:sz w:val="16"/>
                <w:szCs w:val="16"/>
                <w:lang w:val="en-GB" w:eastAsia="en-GB"/>
              </w:rPr>
              <w:t xml:space="preserve"> force</w:t>
            </w:r>
          </w:p>
        </w:tc>
        <w:tc>
          <w:tcPr>
            <w:tcW w:w="1140" w:type="dxa"/>
            <w:tcBorders>
              <w:top w:val="nil"/>
              <w:left w:val="nil"/>
              <w:bottom w:val="single" w:sz="8" w:space="0" w:color="auto"/>
              <w:right w:val="nil"/>
            </w:tcBorders>
            <w:shd w:val="clear" w:color="auto" w:fill="auto"/>
            <w:vAlign w:val="bottom"/>
            <w:hideMark/>
          </w:tcPr>
          <w:p w14:paraId="6781D7C7"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7B3FDECE"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Unemployment</w:t>
            </w:r>
          </w:p>
        </w:tc>
      </w:tr>
      <w:tr w:rsidR="00CF5176" w:rsidRPr="00CF5176" w14:paraId="121CE752"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C34B62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June-16</w:t>
            </w:r>
          </w:p>
        </w:tc>
        <w:tc>
          <w:tcPr>
            <w:tcW w:w="1060" w:type="dxa"/>
            <w:tcBorders>
              <w:top w:val="nil"/>
              <w:left w:val="nil"/>
              <w:bottom w:val="nil"/>
              <w:right w:val="nil"/>
            </w:tcBorders>
            <w:shd w:val="clear" w:color="auto" w:fill="auto"/>
            <w:noWrap/>
            <w:vAlign w:val="bottom"/>
            <w:hideMark/>
          </w:tcPr>
          <w:p w14:paraId="5D3D6F1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25121</w:t>
            </w:r>
          </w:p>
        </w:tc>
        <w:tc>
          <w:tcPr>
            <w:tcW w:w="1140" w:type="dxa"/>
            <w:tcBorders>
              <w:top w:val="nil"/>
              <w:left w:val="nil"/>
              <w:bottom w:val="nil"/>
              <w:right w:val="nil"/>
            </w:tcBorders>
            <w:shd w:val="clear" w:color="auto" w:fill="auto"/>
            <w:noWrap/>
            <w:vAlign w:val="bottom"/>
            <w:hideMark/>
          </w:tcPr>
          <w:p w14:paraId="18DB3BD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21855</w:t>
            </w:r>
          </w:p>
        </w:tc>
        <w:tc>
          <w:tcPr>
            <w:tcW w:w="1380" w:type="dxa"/>
            <w:tcBorders>
              <w:top w:val="nil"/>
              <w:left w:val="nil"/>
              <w:bottom w:val="nil"/>
              <w:right w:val="nil"/>
            </w:tcBorders>
            <w:shd w:val="clear" w:color="auto" w:fill="auto"/>
            <w:noWrap/>
            <w:vAlign w:val="bottom"/>
            <w:hideMark/>
          </w:tcPr>
          <w:p w14:paraId="2D937E5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3266</w:t>
            </w:r>
          </w:p>
        </w:tc>
        <w:tc>
          <w:tcPr>
            <w:tcW w:w="1760" w:type="dxa"/>
            <w:tcBorders>
              <w:top w:val="nil"/>
              <w:left w:val="single" w:sz="8" w:space="0" w:color="auto"/>
              <w:bottom w:val="nil"/>
              <w:right w:val="single" w:sz="8" w:space="0" w:color="auto"/>
            </w:tcBorders>
            <w:shd w:val="clear" w:color="auto" w:fill="auto"/>
            <w:noWrap/>
            <w:vAlign w:val="bottom"/>
            <w:hideMark/>
          </w:tcPr>
          <w:p w14:paraId="0E61FA1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5FC4FAB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w:t>
            </w:r>
          </w:p>
        </w:tc>
        <w:tc>
          <w:tcPr>
            <w:tcW w:w="1140" w:type="dxa"/>
            <w:tcBorders>
              <w:top w:val="nil"/>
              <w:left w:val="nil"/>
              <w:bottom w:val="nil"/>
              <w:right w:val="nil"/>
            </w:tcBorders>
            <w:shd w:val="clear" w:color="auto" w:fill="auto"/>
            <w:noWrap/>
            <w:vAlign w:val="bottom"/>
            <w:hideMark/>
          </w:tcPr>
          <w:p w14:paraId="22D2D93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-195</w:t>
            </w:r>
          </w:p>
        </w:tc>
        <w:tc>
          <w:tcPr>
            <w:tcW w:w="1380" w:type="dxa"/>
            <w:tcBorders>
              <w:top w:val="nil"/>
              <w:left w:val="nil"/>
              <w:bottom w:val="nil"/>
              <w:right w:val="single" w:sz="8" w:space="0" w:color="auto"/>
            </w:tcBorders>
            <w:shd w:val="clear" w:color="auto" w:fill="auto"/>
            <w:noWrap/>
            <w:vAlign w:val="bottom"/>
            <w:hideMark/>
          </w:tcPr>
          <w:p w14:paraId="0DE4805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173</w:t>
            </w:r>
          </w:p>
        </w:tc>
      </w:tr>
      <w:tr w:rsidR="00CF5176" w:rsidRPr="00CF5176" w14:paraId="209F1838"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9E2FA7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July-16</w:t>
            </w:r>
          </w:p>
        </w:tc>
        <w:tc>
          <w:tcPr>
            <w:tcW w:w="1060" w:type="dxa"/>
            <w:tcBorders>
              <w:top w:val="nil"/>
              <w:left w:val="nil"/>
              <w:bottom w:val="nil"/>
              <w:right w:val="nil"/>
            </w:tcBorders>
            <w:shd w:val="clear" w:color="auto" w:fill="auto"/>
            <w:noWrap/>
            <w:vAlign w:val="bottom"/>
            <w:hideMark/>
          </w:tcPr>
          <w:p w14:paraId="13AFCAF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25195</w:t>
            </w:r>
          </w:p>
        </w:tc>
        <w:tc>
          <w:tcPr>
            <w:tcW w:w="1140" w:type="dxa"/>
            <w:tcBorders>
              <w:top w:val="nil"/>
              <w:left w:val="nil"/>
              <w:bottom w:val="nil"/>
              <w:right w:val="nil"/>
            </w:tcBorders>
            <w:shd w:val="clear" w:color="auto" w:fill="auto"/>
            <w:noWrap/>
            <w:vAlign w:val="bottom"/>
            <w:hideMark/>
          </w:tcPr>
          <w:p w14:paraId="5A09A1C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21844</w:t>
            </w:r>
          </w:p>
        </w:tc>
        <w:tc>
          <w:tcPr>
            <w:tcW w:w="1380" w:type="dxa"/>
            <w:tcBorders>
              <w:top w:val="nil"/>
              <w:left w:val="nil"/>
              <w:bottom w:val="nil"/>
              <w:right w:val="nil"/>
            </w:tcBorders>
            <w:shd w:val="clear" w:color="auto" w:fill="auto"/>
            <w:noWrap/>
            <w:vAlign w:val="bottom"/>
            <w:hideMark/>
          </w:tcPr>
          <w:p w14:paraId="3E8FE61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3351</w:t>
            </w:r>
          </w:p>
        </w:tc>
        <w:tc>
          <w:tcPr>
            <w:tcW w:w="1760" w:type="dxa"/>
            <w:tcBorders>
              <w:top w:val="nil"/>
              <w:left w:val="single" w:sz="8" w:space="0" w:color="auto"/>
              <w:bottom w:val="nil"/>
              <w:right w:val="single" w:sz="8" w:space="0" w:color="auto"/>
            </w:tcBorders>
            <w:shd w:val="clear" w:color="auto" w:fill="auto"/>
            <w:noWrap/>
            <w:vAlign w:val="bottom"/>
            <w:hideMark/>
          </w:tcPr>
          <w:p w14:paraId="317A22C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3594BE6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w:t>
            </w:r>
          </w:p>
        </w:tc>
        <w:tc>
          <w:tcPr>
            <w:tcW w:w="1140" w:type="dxa"/>
            <w:tcBorders>
              <w:top w:val="nil"/>
              <w:left w:val="nil"/>
              <w:bottom w:val="nil"/>
              <w:right w:val="nil"/>
            </w:tcBorders>
            <w:shd w:val="clear" w:color="auto" w:fill="auto"/>
            <w:noWrap/>
            <w:vAlign w:val="bottom"/>
            <w:hideMark/>
          </w:tcPr>
          <w:p w14:paraId="265A33C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w:t>
            </w:r>
          </w:p>
        </w:tc>
        <w:tc>
          <w:tcPr>
            <w:tcW w:w="1380" w:type="dxa"/>
            <w:tcBorders>
              <w:top w:val="nil"/>
              <w:left w:val="nil"/>
              <w:bottom w:val="nil"/>
              <w:right w:val="single" w:sz="8" w:space="0" w:color="auto"/>
            </w:tcBorders>
            <w:shd w:val="clear" w:color="auto" w:fill="auto"/>
            <w:noWrap/>
            <w:vAlign w:val="bottom"/>
            <w:hideMark/>
          </w:tcPr>
          <w:p w14:paraId="6D819E3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85</w:t>
            </w:r>
          </w:p>
        </w:tc>
      </w:tr>
      <w:tr w:rsidR="00CF5176" w:rsidRPr="00CF5176" w14:paraId="7E5A2539"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70E26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August-16</w:t>
            </w:r>
          </w:p>
        </w:tc>
        <w:tc>
          <w:tcPr>
            <w:tcW w:w="1060" w:type="dxa"/>
            <w:tcBorders>
              <w:top w:val="nil"/>
              <w:left w:val="nil"/>
              <w:bottom w:val="nil"/>
              <w:right w:val="nil"/>
            </w:tcBorders>
            <w:shd w:val="clear" w:color="auto" w:fill="auto"/>
            <w:noWrap/>
            <w:vAlign w:val="bottom"/>
            <w:hideMark/>
          </w:tcPr>
          <w:p w14:paraId="0FAA5CE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25135</w:t>
            </w:r>
          </w:p>
        </w:tc>
        <w:tc>
          <w:tcPr>
            <w:tcW w:w="1140" w:type="dxa"/>
            <w:tcBorders>
              <w:top w:val="nil"/>
              <w:left w:val="nil"/>
              <w:bottom w:val="nil"/>
              <w:right w:val="nil"/>
            </w:tcBorders>
            <w:shd w:val="clear" w:color="auto" w:fill="auto"/>
            <w:noWrap/>
            <w:vAlign w:val="bottom"/>
            <w:hideMark/>
          </w:tcPr>
          <w:p w14:paraId="15BA57A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21717</w:t>
            </w:r>
          </w:p>
        </w:tc>
        <w:tc>
          <w:tcPr>
            <w:tcW w:w="1380" w:type="dxa"/>
            <w:tcBorders>
              <w:top w:val="nil"/>
              <w:left w:val="nil"/>
              <w:bottom w:val="nil"/>
              <w:right w:val="nil"/>
            </w:tcBorders>
            <w:shd w:val="clear" w:color="auto" w:fill="auto"/>
            <w:noWrap/>
            <w:vAlign w:val="bottom"/>
            <w:hideMark/>
          </w:tcPr>
          <w:p w14:paraId="28C10CF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3418</w:t>
            </w:r>
          </w:p>
        </w:tc>
        <w:tc>
          <w:tcPr>
            <w:tcW w:w="1760" w:type="dxa"/>
            <w:tcBorders>
              <w:top w:val="nil"/>
              <w:left w:val="single" w:sz="8" w:space="0" w:color="auto"/>
              <w:bottom w:val="nil"/>
              <w:right w:val="single" w:sz="8" w:space="0" w:color="auto"/>
            </w:tcBorders>
            <w:shd w:val="clear" w:color="auto" w:fill="auto"/>
            <w:noWrap/>
            <w:vAlign w:val="bottom"/>
            <w:hideMark/>
          </w:tcPr>
          <w:p w14:paraId="111C1AA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7E3763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-60</w:t>
            </w:r>
          </w:p>
        </w:tc>
        <w:tc>
          <w:tcPr>
            <w:tcW w:w="1140" w:type="dxa"/>
            <w:tcBorders>
              <w:top w:val="nil"/>
              <w:left w:val="nil"/>
              <w:bottom w:val="nil"/>
              <w:right w:val="nil"/>
            </w:tcBorders>
            <w:shd w:val="clear" w:color="auto" w:fill="auto"/>
            <w:noWrap/>
            <w:vAlign w:val="bottom"/>
            <w:hideMark/>
          </w:tcPr>
          <w:p w14:paraId="2DE61A0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-127</w:t>
            </w:r>
          </w:p>
        </w:tc>
        <w:tc>
          <w:tcPr>
            <w:tcW w:w="1380" w:type="dxa"/>
            <w:tcBorders>
              <w:top w:val="nil"/>
              <w:left w:val="nil"/>
              <w:bottom w:val="nil"/>
              <w:right w:val="single" w:sz="8" w:space="0" w:color="auto"/>
            </w:tcBorders>
            <w:shd w:val="clear" w:color="auto" w:fill="auto"/>
            <w:noWrap/>
            <w:vAlign w:val="bottom"/>
            <w:hideMark/>
          </w:tcPr>
          <w:p w14:paraId="6F828CA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w:t>
            </w:r>
          </w:p>
        </w:tc>
      </w:tr>
      <w:tr w:rsidR="00CF5176" w:rsidRPr="00CF5176" w14:paraId="20302FB5"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352FE01"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September-16</w:t>
            </w:r>
          </w:p>
        </w:tc>
        <w:tc>
          <w:tcPr>
            <w:tcW w:w="1060" w:type="dxa"/>
            <w:tcBorders>
              <w:top w:val="nil"/>
              <w:left w:val="nil"/>
              <w:bottom w:val="nil"/>
              <w:right w:val="nil"/>
            </w:tcBorders>
            <w:shd w:val="clear" w:color="auto" w:fill="auto"/>
            <w:noWrap/>
            <w:vAlign w:val="bottom"/>
            <w:hideMark/>
          </w:tcPr>
          <w:p w14:paraId="01E767C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25361</w:t>
            </w:r>
          </w:p>
        </w:tc>
        <w:tc>
          <w:tcPr>
            <w:tcW w:w="1140" w:type="dxa"/>
            <w:tcBorders>
              <w:top w:val="nil"/>
              <w:left w:val="nil"/>
              <w:bottom w:val="nil"/>
              <w:right w:val="nil"/>
            </w:tcBorders>
            <w:shd w:val="clear" w:color="auto" w:fill="auto"/>
            <w:noWrap/>
            <w:vAlign w:val="bottom"/>
            <w:hideMark/>
          </w:tcPr>
          <w:p w14:paraId="2584D0A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21912</w:t>
            </w:r>
          </w:p>
        </w:tc>
        <w:tc>
          <w:tcPr>
            <w:tcW w:w="1380" w:type="dxa"/>
            <w:tcBorders>
              <w:top w:val="nil"/>
              <w:left w:val="nil"/>
              <w:bottom w:val="nil"/>
              <w:right w:val="nil"/>
            </w:tcBorders>
            <w:shd w:val="clear" w:color="auto" w:fill="auto"/>
            <w:noWrap/>
            <w:vAlign w:val="bottom"/>
            <w:hideMark/>
          </w:tcPr>
          <w:p w14:paraId="73445EB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3449</w:t>
            </w:r>
          </w:p>
        </w:tc>
        <w:tc>
          <w:tcPr>
            <w:tcW w:w="1760" w:type="dxa"/>
            <w:tcBorders>
              <w:top w:val="nil"/>
              <w:left w:val="single" w:sz="8" w:space="0" w:color="auto"/>
              <w:bottom w:val="nil"/>
              <w:right w:val="single" w:sz="8" w:space="0" w:color="auto"/>
            </w:tcBorders>
            <w:shd w:val="clear" w:color="auto" w:fill="auto"/>
            <w:noWrap/>
            <w:vAlign w:val="bottom"/>
            <w:hideMark/>
          </w:tcPr>
          <w:p w14:paraId="20F2AC7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18CEE8D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226</w:t>
            </w:r>
          </w:p>
        </w:tc>
        <w:tc>
          <w:tcPr>
            <w:tcW w:w="1140" w:type="dxa"/>
            <w:tcBorders>
              <w:top w:val="nil"/>
              <w:left w:val="nil"/>
              <w:bottom w:val="nil"/>
              <w:right w:val="nil"/>
            </w:tcBorders>
            <w:shd w:val="clear" w:color="auto" w:fill="auto"/>
            <w:noWrap/>
            <w:vAlign w:val="bottom"/>
            <w:hideMark/>
          </w:tcPr>
          <w:p w14:paraId="54C7158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195</w:t>
            </w:r>
          </w:p>
        </w:tc>
        <w:tc>
          <w:tcPr>
            <w:tcW w:w="1380" w:type="dxa"/>
            <w:tcBorders>
              <w:top w:val="nil"/>
              <w:left w:val="nil"/>
              <w:bottom w:val="nil"/>
              <w:right w:val="single" w:sz="8" w:space="0" w:color="auto"/>
            </w:tcBorders>
            <w:shd w:val="clear" w:color="auto" w:fill="auto"/>
            <w:noWrap/>
            <w:vAlign w:val="bottom"/>
            <w:hideMark/>
          </w:tcPr>
          <w:p w14:paraId="749200A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31</w:t>
            </w:r>
          </w:p>
        </w:tc>
      </w:tr>
      <w:tr w:rsidR="00CF5176" w:rsidRPr="00CF5176" w14:paraId="5092E6F8"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3A3043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October-16</w:t>
            </w:r>
          </w:p>
        </w:tc>
        <w:tc>
          <w:tcPr>
            <w:tcW w:w="1060" w:type="dxa"/>
            <w:tcBorders>
              <w:top w:val="nil"/>
              <w:left w:val="nil"/>
              <w:bottom w:val="nil"/>
              <w:right w:val="nil"/>
            </w:tcBorders>
            <w:shd w:val="clear" w:color="auto" w:fill="auto"/>
            <w:noWrap/>
            <w:vAlign w:val="bottom"/>
            <w:hideMark/>
          </w:tcPr>
          <w:p w14:paraId="4FE5036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25534</w:t>
            </w:r>
          </w:p>
        </w:tc>
        <w:tc>
          <w:tcPr>
            <w:tcW w:w="1140" w:type="dxa"/>
            <w:tcBorders>
              <w:top w:val="nil"/>
              <w:left w:val="nil"/>
              <w:bottom w:val="nil"/>
              <w:right w:val="nil"/>
            </w:tcBorders>
            <w:shd w:val="clear" w:color="auto" w:fill="auto"/>
            <w:noWrap/>
            <w:vAlign w:val="bottom"/>
            <w:hideMark/>
          </w:tcPr>
          <w:p w14:paraId="1FBF549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21934</w:t>
            </w:r>
          </w:p>
        </w:tc>
        <w:tc>
          <w:tcPr>
            <w:tcW w:w="1380" w:type="dxa"/>
            <w:tcBorders>
              <w:top w:val="nil"/>
              <w:left w:val="nil"/>
              <w:bottom w:val="nil"/>
              <w:right w:val="nil"/>
            </w:tcBorders>
            <w:shd w:val="clear" w:color="auto" w:fill="auto"/>
            <w:noWrap/>
            <w:vAlign w:val="bottom"/>
            <w:hideMark/>
          </w:tcPr>
          <w:p w14:paraId="0A1DE39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3600</w:t>
            </w:r>
          </w:p>
        </w:tc>
        <w:tc>
          <w:tcPr>
            <w:tcW w:w="1760" w:type="dxa"/>
            <w:tcBorders>
              <w:top w:val="nil"/>
              <w:left w:val="single" w:sz="8" w:space="0" w:color="auto"/>
              <w:bottom w:val="nil"/>
              <w:right w:val="single" w:sz="8" w:space="0" w:color="auto"/>
            </w:tcBorders>
            <w:shd w:val="clear" w:color="auto" w:fill="auto"/>
            <w:noWrap/>
            <w:vAlign w:val="bottom"/>
            <w:hideMark/>
          </w:tcPr>
          <w:p w14:paraId="37B1593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29B9989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173</w:t>
            </w:r>
          </w:p>
        </w:tc>
        <w:tc>
          <w:tcPr>
            <w:tcW w:w="1140" w:type="dxa"/>
            <w:tcBorders>
              <w:top w:val="nil"/>
              <w:left w:val="nil"/>
              <w:bottom w:val="nil"/>
              <w:right w:val="nil"/>
            </w:tcBorders>
            <w:shd w:val="clear" w:color="auto" w:fill="auto"/>
            <w:noWrap/>
            <w:vAlign w:val="bottom"/>
            <w:hideMark/>
          </w:tcPr>
          <w:p w14:paraId="5020608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w:t>
            </w:r>
          </w:p>
        </w:tc>
        <w:tc>
          <w:tcPr>
            <w:tcW w:w="1380" w:type="dxa"/>
            <w:tcBorders>
              <w:top w:val="nil"/>
              <w:left w:val="nil"/>
              <w:bottom w:val="nil"/>
              <w:right w:val="single" w:sz="8" w:space="0" w:color="auto"/>
            </w:tcBorders>
            <w:shd w:val="clear" w:color="auto" w:fill="auto"/>
            <w:noWrap/>
            <w:vAlign w:val="bottom"/>
            <w:hideMark/>
          </w:tcPr>
          <w:p w14:paraId="0523FC4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151</w:t>
            </w:r>
          </w:p>
        </w:tc>
      </w:tr>
      <w:tr w:rsidR="00CF5176" w:rsidRPr="00CF5176" w14:paraId="36E0AD37"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EB39F7F"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November-16</w:t>
            </w:r>
          </w:p>
        </w:tc>
        <w:tc>
          <w:tcPr>
            <w:tcW w:w="1060" w:type="dxa"/>
            <w:tcBorders>
              <w:top w:val="nil"/>
              <w:left w:val="nil"/>
              <w:bottom w:val="nil"/>
              <w:right w:val="nil"/>
            </w:tcBorders>
            <w:shd w:val="clear" w:color="auto" w:fill="auto"/>
            <w:noWrap/>
            <w:vAlign w:val="bottom"/>
            <w:hideMark/>
          </w:tcPr>
          <w:p w14:paraId="3BFA981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25640</w:t>
            </w:r>
          </w:p>
        </w:tc>
        <w:tc>
          <w:tcPr>
            <w:tcW w:w="1140" w:type="dxa"/>
            <w:tcBorders>
              <w:top w:val="nil"/>
              <w:left w:val="nil"/>
              <w:bottom w:val="nil"/>
              <w:right w:val="nil"/>
            </w:tcBorders>
            <w:shd w:val="clear" w:color="auto" w:fill="auto"/>
            <w:noWrap/>
            <w:vAlign w:val="bottom"/>
            <w:hideMark/>
          </w:tcPr>
          <w:p w14:paraId="17A972B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22025</w:t>
            </w:r>
          </w:p>
        </w:tc>
        <w:tc>
          <w:tcPr>
            <w:tcW w:w="1380" w:type="dxa"/>
            <w:tcBorders>
              <w:top w:val="nil"/>
              <w:left w:val="nil"/>
              <w:bottom w:val="nil"/>
              <w:right w:val="nil"/>
            </w:tcBorders>
            <w:shd w:val="clear" w:color="auto" w:fill="auto"/>
            <w:noWrap/>
            <w:vAlign w:val="bottom"/>
            <w:hideMark/>
          </w:tcPr>
          <w:p w14:paraId="5AA381F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3615</w:t>
            </w:r>
          </w:p>
        </w:tc>
        <w:tc>
          <w:tcPr>
            <w:tcW w:w="1760" w:type="dxa"/>
            <w:tcBorders>
              <w:top w:val="nil"/>
              <w:left w:val="single" w:sz="8" w:space="0" w:color="auto"/>
              <w:bottom w:val="nil"/>
              <w:right w:val="single" w:sz="8" w:space="0" w:color="auto"/>
            </w:tcBorders>
            <w:shd w:val="clear" w:color="auto" w:fill="auto"/>
            <w:noWrap/>
            <w:vAlign w:val="bottom"/>
            <w:hideMark/>
          </w:tcPr>
          <w:p w14:paraId="4DBDE19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0884E15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106</w:t>
            </w:r>
          </w:p>
        </w:tc>
        <w:tc>
          <w:tcPr>
            <w:tcW w:w="1140" w:type="dxa"/>
            <w:tcBorders>
              <w:top w:val="nil"/>
              <w:left w:val="nil"/>
              <w:bottom w:val="nil"/>
              <w:right w:val="nil"/>
            </w:tcBorders>
            <w:shd w:val="clear" w:color="auto" w:fill="auto"/>
            <w:noWrap/>
            <w:vAlign w:val="bottom"/>
            <w:hideMark/>
          </w:tcPr>
          <w:p w14:paraId="6CC5548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91</w:t>
            </w:r>
          </w:p>
        </w:tc>
        <w:tc>
          <w:tcPr>
            <w:tcW w:w="1380" w:type="dxa"/>
            <w:tcBorders>
              <w:top w:val="nil"/>
              <w:left w:val="nil"/>
              <w:bottom w:val="nil"/>
              <w:right w:val="single" w:sz="8" w:space="0" w:color="auto"/>
            </w:tcBorders>
            <w:shd w:val="clear" w:color="auto" w:fill="auto"/>
            <w:noWrap/>
            <w:vAlign w:val="bottom"/>
            <w:hideMark/>
          </w:tcPr>
          <w:p w14:paraId="69492A1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w:t>
            </w:r>
          </w:p>
        </w:tc>
      </w:tr>
      <w:tr w:rsidR="00CF5176" w:rsidRPr="00CF5176" w14:paraId="3103EC20"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461F04B"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December-16</w:t>
            </w:r>
          </w:p>
        </w:tc>
        <w:tc>
          <w:tcPr>
            <w:tcW w:w="1060" w:type="dxa"/>
            <w:tcBorders>
              <w:top w:val="nil"/>
              <w:left w:val="nil"/>
              <w:bottom w:val="nil"/>
              <w:right w:val="nil"/>
            </w:tcBorders>
            <w:shd w:val="clear" w:color="auto" w:fill="auto"/>
            <w:noWrap/>
            <w:vAlign w:val="bottom"/>
            <w:hideMark/>
          </w:tcPr>
          <w:p w14:paraId="1C4C5AD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25609</w:t>
            </w:r>
          </w:p>
        </w:tc>
        <w:tc>
          <w:tcPr>
            <w:tcW w:w="1140" w:type="dxa"/>
            <w:tcBorders>
              <w:top w:val="nil"/>
              <w:left w:val="nil"/>
              <w:bottom w:val="nil"/>
              <w:right w:val="nil"/>
            </w:tcBorders>
            <w:shd w:val="clear" w:color="auto" w:fill="auto"/>
            <w:noWrap/>
            <w:vAlign w:val="bottom"/>
            <w:hideMark/>
          </w:tcPr>
          <w:p w14:paraId="3846C68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21947</w:t>
            </w:r>
          </w:p>
        </w:tc>
        <w:tc>
          <w:tcPr>
            <w:tcW w:w="1380" w:type="dxa"/>
            <w:tcBorders>
              <w:top w:val="nil"/>
              <w:left w:val="nil"/>
              <w:bottom w:val="nil"/>
              <w:right w:val="nil"/>
            </w:tcBorders>
            <w:shd w:val="clear" w:color="auto" w:fill="auto"/>
            <w:noWrap/>
            <w:vAlign w:val="bottom"/>
            <w:hideMark/>
          </w:tcPr>
          <w:p w14:paraId="0E3ACE4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3662</w:t>
            </w:r>
          </w:p>
        </w:tc>
        <w:tc>
          <w:tcPr>
            <w:tcW w:w="1760" w:type="dxa"/>
            <w:tcBorders>
              <w:top w:val="nil"/>
              <w:left w:val="single" w:sz="8" w:space="0" w:color="auto"/>
              <w:bottom w:val="nil"/>
              <w:right w:val="single" w:sz="8" w:space="0" w:color="auto"/>
            </w:tcBorders>
            <w:shd w:val="clear" w:color="auto" w:fill="auto"/>
            <w:noWrap/>
            <w:vAlign w:val="bottom"/>
            <w:hideMark/>
          </w:tcPr>
          <w:p w14:paraId="0108849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14.3%</w:t>
            </w:r>
          </w:p>
        </w:tc>
        <w:tc>
          <w:tcPr>
            <w:tcW w:w="1060" w:type="dxa"/>
            <w:tcBorders>
              <w:top w:val="nil"/>
              <w:left w:val="nil"/>
              <w:bottom w:val="nil"/>
              <w:right w:val="nil"/>
            </w:tcBorders>
            <w:shd w:val="clear" w:color="auto" w:fill="auto"/>
            <w:noWrap/>
            <w:vAlign w:val="bottom"/>
            <w:hideMark/>
          </w:tcPr>
          <w:p w14:paraId="3ED24B1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-31</w:t>
            </w:r>
          </w:p>
        </w:tc>
        <w:tc>
          <w:tcPr>
            <w:tcW w:w="1140" w:type="dxa"/>
            <w:tcBorders>
              <w:top w:val="nil"/>
              <w:left w:val="nil"/>
              <w:bottom w:val="nil"/>
              <w:right w:val="nil"/>
            </w:tcBorders>
            <w:shd w:val="clear" w:color="auto" w:fill="auto"/>
            <w:noWrap/>
            <w:vAlign w:val="bottom"/>
            <w:hideMark/>
          </w:tcPr>
          <w:p w14:paraId="2496EBA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-78</w:t>
            </w:r>
          </w:p>
        </w:tc>
        <w:tc>
          <w:tcPr>
            <w:tcW w:w="1380" w:type="dxa"/>
            <w:tcBorders>
              <w:top w:val="nil"/>
              <w:left w:val="nil"/>
              <w:bottom w:val="nil"/>
              <w:right w:val="single" w:sz="8" w:space="0" w:color="auto"/>
            </w:tcBorders>
            <w:shd w:val="clear" w:color="auto" w:fill="auto"/>
            <w:noWrap/>
            <w:vAlign w:val="bottom"/>
            <w:hideMark/>
          </w:tcPr>
          <w:p w14:paraId="4CDC0DA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47</w:t>
            </w:r>
          </w:p>
        </w:tc>
      </w:tr>
      <w:tr w:rsidR="00CF5176" w:rsidRPr="00CF5176" w14:paraId="19FE4074"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E864D2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January-17</w:t>
            </w:r>
          </w:p>
        </w:tc>
        <w:tc>
          <w:tcPr>
            <w:tcW w:w="1060" w:type="dxa"/>
            <w:tcBorders>
              <w:top w:val="nil"/>
              <w:left w:val="nil"/>
              <w:bottom w:val="nil"/>
              <w:right w:val="nil"/>
            </w:tcBorders>
            <w:shd w:val="clear" w:color="auto" w:fill="auto"/>
            <w:noWrap/>
            <w:vAlign w:val="bottom"/>
            <w:hideMark/>
          </w:tcPr>
          <w:p w14:paraId="014AE6F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25694</w:t>
            </w:r>
          </w:p>
        </w:tc>
        <w:tc>
          <w:tcPr>
            <w:tcW w:w="1140" w:type="dxa"/>
            <w:tcBorders>
              <w:top w:val="nil"/>
              <w:left w:val="nil"/>
              <w:bottom w:val="nil"/>
              <w:right w:val="nil"/>
            </w:tcBorders>
            <w:shd w:val="clear" w:color="auto" w:fill="auto"/>
            <w:noWrap/>
            <w:vAlign w:val="bottom"/>
            <w:hideMark/>
          </w:tcPr>
          <w:p w14:paraId="318AD60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22097</w:t>
            </w:r>
          </w:p>
        </w:tc>
        <w:tc>
          <w:tcPr>
            <w:tcW w:w="1380" w:type="dxa"/>
            <w:tcBorders>
              <w:top w:val="nil"/>
              <w:left w:val="nil"/>
              <w:bottom w:val="nil"/>
              <w:right w:val="nil"/>
            </w:tcBorders>
            <w:shd w:val="clear" w:color="auto" w:fill="auto"/>
            <w:noWrap/>
            <w:vAlign w:val="bottom"/>
            <w:hideMark/>
          </w:tcPr>
          <w:p w14:paraId="364113D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3597</w:t>
            </w:r>
          </w:p>
        </w:tc>
        <w:tc>
          <w:tcPr>
            <w:tcW w:w="1760" w:type="dxa"/>
            <w:tcBorders>
              <w:top w:val="nil"/>
              <w:left w:val="single" w:sz="8" w:space="0" w:color="auto"/>
              <w:bottom w:val="nil"/>
              <w:right w:val="single" w:sz="8" w:space="0" w:color="auto"/>
            </w:tcBorders>
            <w:shd w:val="clear" w:color="auto" w:fill="auto"/>
            <w:noWrap/>
            <w:vAlign w:val="bottom"/>
            <w:hideMark/>
          </w:tcPr>
          <w:p w14:paraId="79A33A3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05FE4CE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85</w:t>
            </w:r>
          </w:p>
        </w:tc>
        <w:tc>
          <w:tcPr>
            <w:tcW w:w="1140" w:type="dxa"/>
            <w:tcBorders>
              <w:top w:val="nil"/>
              <w:left w:val="nil"/>
              <w:bottom w:val="nil"/>
              <w:right w:val="nil"/>
            </w:tcBorders>
            <w:shd w:val="clear" w:color="auto" w:fill="auto"/>
            <w:noWrap/>
            <w:vAlign w:val="bottom"/>
            <w:hideMark/>
          </w:tcPr>
          <w:p w14:paraId="07D9988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150</w:t>
            </w:r>
          </w:p>
        </w:tc>
        <w:tc>
          <w:tcPr>
            <w:tcW w:w="1380" w:type="dxa"/>
            <w:tcBorders>
              <w:top w:val="nil"/>
              <w:left w:val="nil"/>
              <w:bottom w:val="nil"/>
              <w:right w:val="single" w:sz="8" w:space="0" w:color="auto"/>
            </w:tcBorders>
            <w:shd w:val="clear" w:color="auto" w:fill="auto"/>
            <w:noWrap/>
            <w:vAlign w:val="bottom"/>
            <w:hideMark/>
          </w:tcPr>
          <w:p w14:paraId="41BD65F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w:t>
            </w:r>
          </w:p>
        </w:tc>
      </w:tr>
      <w:tr w:rsidR="00CF5176" w:rsidRPr="00CF5176" w14:paraId="71EA3CA1"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9FB55B1"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February-17</w:t>
            </w:r>
          </w:p>
        </w:tc>
        <w:tc>
          <w:tcPr>
            <w:tcW w:w="1060" w:type="dxa"/>
            <w:tcBorders>
              <w:top w:val="nil"/>
              <w:left w:val="nil"/>
              <w:bottom w:val="nil"/>
              <w:right w:val="nil"/>
            </w:tcBorders>
            <w:shd w:val="clear" w:color="auto" w:fill="auto"/>
            <w:noWrap/>
            <w:vAlign w:val="bottom"/>
            <w:hideMark/>
          </w:tcPr>
          <w:p w14:paraId="4A133FF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25792</w:t>
            </w:r>
          </w:p>
        </w:tc>
        <w:tc>
          <w:tcPr>
            <w:tcW w:w="1140" w:type="dxa"/>
            <w:tcBorders>
              <w:top w:val="nil"/>
              <w:left w:val="nil"/>
              <w:bottom w:val="nil"/>
              <w:right w:val="nil"/>
            </w:tcBorders>
            <w:shd w:val="clear" w:color="auto" w:fill="auto"/>
            <w:noWrap/>
            <w:vAlign w:val="bottom"/>
            <w:hideMark/>
          </w:tcPr>
          <w:p w14:paraId="5F88D5D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22207</w:t>
            </w:r>
          </w:p>
        </w:tc>
        <w:tc>
          <w:tcPr>
            <w:tcW w:w="1380" w:type="dxa"/>
            <w:tcBorders>
              <w:top w:val="nil"/>
              <w:left w:val="nil"/>
              <w:bottom w:val="nil"/>
              <w:right w:val="nil"/>
            </w:tcBorders>
            <w:shd w:val="clear" w:color="auto" w:fill="auto"/>
            <w:noWrap/>
            <w:vAlign w:val="bottom"/>
            <w:hideMark/>
          </w:tcPr>
          <w:p w14:paraId="1F7FA7E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3585</w:t>
            </w:r>
          </w:p>
        </w:tc>
        <w:tc>
          <w:tcPr>
            <w:tcW w:w="1760" w:type="dxa"/>
            <w:tcBorders>
              <w:top w:val="nil"/>
              <w:left w:val="single" w:sz="8" w:space="0" w:color="auto"/>
              <w:bottom w:val="nil"/>
              <w:right w:val="single" w:sz="8" w:space="0" w:color="auto"/>
            </w:tcBorders>
            <w:shd w:val="clear" w:color="auto" w:fill="auto"/>
            <w:noWrap/>
            <w:vAlign w:val="bottom"/>
            <w:hideMark/>
          </w:tcPr>
          <w:p w14:paraId="7F589E0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13.9%</w:t>
            </w:r>
          </w:p>
        </w:tc>
        <w:tc>
          <w:tcPr>
            <w:tcW w:w="1060" w:type="dxa"/>
            <w:tcBorders>
              <w:top w:val="nil"/>
              <w:left w:val="nil"/>
              <w:bottom w:val="nil"/>
              <w:right w:val="nil"/>
            </w:tcBorders>
            <w:shd w:val="clear" w:color="auto" w:fill="auto"/>
            <w:noWrap/>
            <w:vAlign w:val="bottom"/>
            <w:hideMark/>
          </w:tcPr>
          <w:p w14:paraId="05B4833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98</w:t>
            </w:r>
          </w:p>
        </w:tc>
        <w:tc>
          <w:tcPr>
            <w:tcW w:w="1140" w:type="dxa"/>
            <w:tcBorders>
              <w:top w:val="nil"/>
              <w:left w:val="nil"/>
              <w:bottom w:val="nil"/>
              <w:right w:val="nil"/>
            </w:tcBorders>
            <w:shd w:val="clear" w:color="auto" w:fill="auto"/>
            <w:noWrap/>
            <w:vAlign w:val="bottom"/>
            <w:hideMark/>
          </w:tcPr>
          <w:p w14:paraId="791984E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110</w:t>
            </w:r>
          </w:p>
        </w:tc>
        <w:tc>
          <w:tcPr>
            <w:tcW w:w="1380" w:type="dxa"/>
            <w:tcBorders>
              <w:top w:val="nil"/>
              <w:left w:val="nil"/>
              <w:bottom w:val="nil"/>
              <w:right w:val="single" w:sz="8" w:space="0" w:color="auto"/>
            </w:tcBorders>
            <w:shd w:val="clear" w:color="auto" w:fill="auto"/>
            <w:noWrap/>
            <w:vAlign w:val="bottom"/>
            <w:hideMark/>
          </w:tcPr>
          <w:p w14:paraId="630C822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w:t>
            </w:r>
          </w:p>
        </w:tc>
      </w:tr>
      <w:tr w:rsidR="00CF5176" w:rsidRPr="00CF5176" w14:paraId="170A4AC9"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224CF3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March-17</w:t>
            </w:r>
          </w:p>
        </w:tc>
        <w:tc>
          <w:tcPr>
            <w:tcW w:w="1060" w:type="dxa"/>
            <w:tcBorders>
              <w:top w:val="nil"/>
              <w:left w:val="nil"/>
              <w:bottom w:val="nil"/>
              <w:right w:val="nil"/>
            </w:tcBorders>
            <w:shd w:val="clear" w:color="auto" w:fill="auto"/>
            <w:noWrap/>
            <w:vAlign w:val="bottom"/>
            <w:hideMark/>
          </w:tcPr>
          <w:p w14:paraId="192F66F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25964</w:t>
            </w:r>
          </w:p>
        </w:tc>
        <w:tc>
          <w:tcPr>
            <w:tcW w:w="1140" w:type="dxa"/>
            <w:tcBorders>
              <w:top w:val="nil"/>
              <w:left w:val="nil"/>
              <w:bottom w:val="nil"/>
              <w:right w:val="nil"/>
            </w:tcBorders>
            <w:shd w:val="clear" w:color="auto" w:fill="auto"/>
            <w:noWrap/>
            <w:vAlign w:val="bottom"/>
            <w:hideMark/>
          </w:tcPr>
          <w:p w14:paraId="4A8D418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22433</w:t>
            </w:r>
          </w:p>
        </w:tc>
        <w:tc>
          <w:tcPr>
            <w:tcW w:w="1380" w:type="dxa"/>
            <w:tcBorders>
              <w:top w:val="nil"/>
              <w:left w:val="nil"/>
              <w:bottom w:val="nil"/>
              <w:right w:val="nil"/>
            </w:tcBorders>
            <w:shd w:val="clear" w:color="auto" w:fill="auto"/>
            <w:noWrap/>
            <w:vAlign w:val="bottom"/>
            <w:hideMark/>
          </w:tcPr>
          <w:p w14:paraId="2818D72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3531</w:t>
            </w:r>
          </w:p>
        </w:tc>
        <w:tc>
          <w:tcPr>
            <w:tcW w:w="1760" w:type="dxa"/>
            <w:tcBorders>
              <w:top w:val="nil"/>
              <w:left w:val="single" w:sz="8" w:space="0" w:color="auto"/>
              <w:bottom w:val="nil"/>
              <w:right w:val="single" w:sz="8" w:space="0" w:color="auto"/>
            </w:tcBorders>
            <w:shd w:val="clear" w:color="auto" w:fill="auto"/>
            <w:noWrap/>
            <w:vAlign w:val="bottom"/>
            <w:hideMark/>
          </w:tcPr>
          <w:p w14:paraId="5C02C29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70F0095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172</w:t>
            </w:r>
          </w:p>
        </w:tc>
        <w:tc>
          <w:tcPr>
            <w:tcW w:w="1140" w:type="dxa"/>
            <w:tcBorders>
              <w:top w:val="nil"/>
              <w:left w:val="nil"/>
              <w:bottom w:val="nil"/>
              <w:right w:val="nil"/>
            </w:tcBorders>
            <w:shd w:val="clear" w:color="auto" w:fill="auto"/>
            <w:noWrap/>
            <w:vAlign w:val="bottom"/>
            <w:hideMark/>
          </w:tcPr>
          <w:p w14:paraId="43A47EA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226</w:t>
            </w:r>
          </w:p>
        </w:tc>
        <w:tc>
          <w:tcPr>
            <w:tcW w:w="1380" w:type="dxa"/>
            <w:tcBorders>
              <w:top w:val="nil"/>
              <w:left w:val="nil"/>
              <w:bottom w:val="nil"/>
              <w:right w:val="single" w:sz="8" w:space="0" w:color="auto"/>
            </w:tcBorders>
            <w:shd w:val="clear" w:color="auto" w:fill="auto"/>
            <w:noWrap/>
            <w:vAlign w:val="bottom"/>
            <w:hideMark/>
          </w:tcPr>
          <w:p w14:paraId="189B409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w:t>
            </w:r>
          </w:p>
        </w:tc>
      </w:tr>
      <w:tr w:rsidR="00CF5176" w:rsidRPr="00CF5176" w14:paraId="417E1CEC"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0E3B7A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April-17</w:t>
            </w:r>
          </w:p>
        </w:tc>
        <w:tc>
          <w:tcPr>
            <w:tcW w:w="1060" w:type="dxa"/>
            <w:tcBorders>
              <w:top w:val="nil"/>
              <w:left w:val="nil"/>
              <w:bottom w:val="nil"/>
              <w:right w:val="nil"/>
            </w:tcBorders>
            <w:shd w:val="clear" w:color="auto" w:fill="auto"/>
            <w:noWrap/>
            <w:vAlign w:val="bottom"/>
            <w:hideMark/>
          </w:tcPr>
          <w:p w14:paraId="3B08F86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26017</w:t>
            </w:r>
          </w:p>
        </w:tc>
        <w:tc>
          <w:tcPr>
            <w:tcW w:w="1140" w:type="dxa"/>
            <w:tcBorders>
              <w:top w:val="nil"/>
              <w:left w:val="nil"/>
              <w:bottom w:val="nil"/>
              <w:right w:val="nil"/>
            </w:tcBorders>
            <w:shd w:val="clear" w:color="auto" w:fill="auto"/>
            <w:noWrap/>
            <w:vAlign w:val="bottom"/>
            <w:hideMark/>
          </w:tcPr>
          <w:p w14:paraId="622D66F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22583</w:t>
            </w:r>
          </w:p>
        </w:tc>
        <w:tc>
          <w:tcPr>
            <w:tcW w:w="1380" w:type="dxa"/>
            <w:tcBorders>
              <w:top w:val="nil"/>
              <w:left w:val="nil"/>
              <w:bottom w:val="nil"/>
              <w:right w:val="nil"/>
            </w:tcBorders>
            <w:shd w:val="clear" w:color="auto" w:fill="auto"/>
            <w:noWrap/>
            <w:vAlign w:val="bottom"/>
            <w:hideMark/>
          </w:tcPr>
          <w:p w14:paraId="02D52E1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3434</w:t>
            </w:r>
          </w:p>
        </w:tc>
        <w:tc>
          <w:tcPr>
            <w:tcW w:w="1760" w:type="dxa"/>
            <w:tcBorders>
              <w:top w:val="nil"/>
              <w:left w:val="single" w:sz="8" w:space="0" w:color="auto"/>
              <w:bottom w:val="nil"/>
              <w:right w:val="single" w:sz="8" w:space="0" w:color="auto"/>
            </w:tcBorders>
            <w:shd w:val="clear" w:color="auto" w:fill="auto"/>
            <w:noWrap/>
            <w:vAlign w:val="bottom"/>
            <w:hideMark/>
          </w:tcPr>
          <w:p w14:paraId="4754E51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1EE595E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w:t>
            </w:r>
          </w:p>
        </w:tc>
        <w:tc>
          <w:tcPr>
            <w:tcW w:w="1140" w:type="dxa"/>
            <w:tcBorders>
              <w:top w:val="nil"/>
              <w:left w:val="nil"/>
              <w:bottom w:val="nil"/>
              <w:right w:val="nil"/>
            </w:tcBorders>
            <w:shd w:val="clear" w:color="auto" w:fill="auto"/>
            <w:noWrap/>
            <w:vAlign w:val="bottom"/>
            <w:hideMark/>
          </w:tcPr>
          <w:p w14:paraId="68B5652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150</w:t>
            </w:r>
          </w:p>
        </w:tc>
        <w:tc>
          <w:tcPr>
            <w:tcW w:w="1380" w:type="dxa"/>
            <w:tcBorders>
              <w:top w:val="nil"/>
              <w:left w:val="nil"/>
              <w:bottom w:val="nil"/>
              <w:right w:val="single" w:sz="8" w:space="0" w:color="auto"/>
            </w:tcBorders>
            <w:shd w:val="clear" w:color="auto" w:fill="auto"/>
            <w:noWrap/>
            <w:vAlign w:val="bottom"/>
            <w:hideMark/>
          </w:tcPr>
          <w:p w14:paraId="11F6BB5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-97</w:t>
            </w:r>
          </w:p>
        </w:tc>
      </w:tr>
      <w:tr w:rsidR="00CF5176" w:rsidRPr="00CF5176" w14:paraId="499E20F0"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28708A"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May-17</w:t>
            </w:r>
          </w:p>
        </w:tc>
        <w:tc>
          <w:tcPr>
            <w:tcW w:w="1060" w:type="dxa"/>
            <w:tcBorders>
              <w:top w:val="nil"/>
              <w:left w:val="nil"/>
              <w:bottom w:val="nil"/>
              <w:right w:val="nil"/>
            </w:tcBorders>
            <w:shd w:val="clear" w:color="auto" w:fill="auto"/>
            <w:noWrap/>
            <w:vAlign w:val="bottom"/>
            <w:hideMark/>
          </w:tcPr>
          <w:p w14:paraId="107219B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26090</w:t>
            </w:r>
          </w:p>
        </w:tc>
        <w:tc>
          <w:tcPr>
            <w:tcW w:w="1140" w:type="dxa"/>
            <w:tcBorders>
              <w:top w:val="nil"/>
              <w:left w:val="nil"/>
              <w:bottom w:val="nil"/>
              <w:right w:val="nil"/>
            </w:tcBorders>
            <w:shd w:val="clear" w:color="auto" w:fill="auto"/>
            <w:noWrap/>
            <w:vAlign w:val="bottom"/>
            <w:hideMark/>
          </w:tcPr>
          <w:p w14:paraId="0450D16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22646</w:t>
            </w:r>
          </w:p>
        </w:tc>
        <w:tc>
          <w:tcPr>
            <w:tcW w:w="1380" w:type="dxa"/>
            <w:tcBorders>
              <w:top w:val="nil"/>
              <w:left w:val="nil"/>
              <w:bottom w:val="nil"/>
              <w:right w:val="nil"/>
            </w:tcBorders>
            <w:shd w:val="clear" w:color="auto" w:fill="auto"/>
            <w:noWrap/>
            <w:vAlign w:val="bottom"/>
            <w:hideMark/>
          </w:tcPr>
          <w:p w14:paraId="2B7D388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3444</w:t>
            </w:r>
          </w:p>
        </w:tc>
        <w:tc>
          <w:tcPr>
            <w:tcW w:w="1760" w:type="dxa"/>
            <w:tcBorders>
              <w:top w:val="nil"/>
              <w:left w:val="single" w:sz="8" w:space="0" w:color="auto"/>
              <w:bottom w:val="nil"/>
              <w:right w:val="single" w:sz="8" w:space="0" w:color="auto"/>
            </w:tcBorders>
            <w:shd w:val="clear" w:color="auto" w:fill="auto"/>
            <w:noWrap/>
            <w:vAlign w:val="bottom"/>
            <w:hideMark/>
          </w:tcPr>
          <w:p w14:paraId="7DEF498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5FE54EE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73</w:t>
            </w:r>
          </w:p>
        </w:tc>
        <w:tc>
          <w:tcPr>
            <w:tcW w:w="1140" w:type="dxa"/>
            <w:tcBorders>
              <w:top w:val="nil"/>
              <w:left w:val="nil"/>
              <w:bottom w:val="nil"/>
              <w:right w:val="nil"/>
            </w:tcBorders>
            <w:shd w:val="clear" w:color="auto" w:fill="auto"/>
            <w:noWrap/>
            <w:vAlign w:val="bottom"/>
            <w:hideMark/>
          </w:tcPr>
          <w:p w14:paraId="7B110C6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5815710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w:t>
            </w:r>
          </w:p>
        </w:tc>
      </w:tr>
      <w:tr w:rsidR="00CF5176" w:rsidRPr="00CF5176" w14:paraId="637BFC93"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26279A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June-17</w:t>
            </w:r>
          </w:p>
        </w:tc>
        <w:tc>
          <w:tcPr>
            <w:tcW w:w="1060" w:type="dxa"/>
            <w:tcBorders>
              <w:top w:val="nil"/>
              <w:left w:val="nil"/>
              <w:bottom w:val="nil"/>
              <w:right w:val="nil"/>
            </w:tcBorders>
            <w:shd w:val="clear" w:color="auto" w:fill="auto"/>
            <w:noWrap/>
            <w:vAlign w:val="bottom"/>
            <w:hideMark/>
          </w:tcPr>
          <w:p w14:paraId="26E17C5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26129</w:t>
            </w:r>
          </w:p>
        </w:tc>
        <w:tc>
          <w:tcPr>
            <w:tcW w:w="1140" w:type="dxa"/>
            <w:tcBorders>
              <w:top w:val="nil"/>
              <w:left w:val="nil"/>
              <w:bottom w:val="nil"/>
              <w:right w:val="nil"/>
            </w:tcBorders>
            <w:shd w:val="clear" w:color="auto" w:fill="auto"/>
            <w:noWrap/>
            <w:vAlign w:val="bottom"/>
            <w:hideMark/>
          </w:tcPr>
          <w:p w14:paraId="336C07C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22732</w:t>
            </w:r>
          </w:p>
        </w:tc>
        <w:tc>
          <w:tcPr>
            <w:tcW w:w="1380" w:type="dxa"/>
            <w:tcBorders>
              <w:top w:val="nil"/>
              <w:left w:val="nil"/>
              <w:bottom w:val="nil"/>
              <w:right w:val="nil"/>
            </w:tcBorders>
            <w:shd w:val="clear" w:color="auto" w:fill="auto"/>
            <w:noWrap/>
            <w:vAlign w:val="bottom"/>
            <w:hideMark/>
          </w:tcPr>
          <w:p w14:paraId="5273F00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3397</w:t>
            </w:r>
          </w:p>
        </w:tc>
        <w:tc>
          <w:tcPr>
            <w:tcW w:w="1760" w:type="dxa"/>
            <w:tcBorders>
              <w:top w:val="nil"/>
              <w:left w:val="single" w:sz="8" w:space="0" w:color="auto"/>
              <w:bottom w:val="nil"/>
              <w:right w:val="single" w:sz="8" w:space="0" w:color="auto"/>
            </w:tcBorders>
            <w:shd w:val="clear" w:color="auto" w:fill="auto"/>
            <w:noWrap/>
            <w:vAlign w:val="bottom"/>
            <w:hideMark/>
          </w:tcPr>
          <w:p w14:paraId="44CD25D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0D31CAB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39</w:t>
            </w:r>
          </w:p>
        </w:tc>
        <w:tc>
          <w:tcPr>
            <w:tcW w:w="1140" w:type="dxa"/>
            <w:tcBorders>
              <w:top w:val="nil"/>
              <w:left w:val="nil"/>
              <w:bottom w:val="nil"/>
              <w:right w:val="nil"/>
            </w:tcBorders>
            <w:shd w:val="clear" w:color="auto" w:fill="auto"/>
            <w:noWrap/>
            <w:vAlign w:val="bottom"/>
            <w:hideMark/>
          </w:tcPr>
          <w:p w14:paraId="4A3B13B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86</w:t>
            </w:r>
          </w:p>
        </w:tc>
        <w:tc>
          <w:tcPr>
            <w:tcW w:w="1380" w:type="dxa"/>
            <w:tcBorders>
              <w:top w:val="nil"/>
              <w:left w:val="nil"/>
              <w:bottom w:val="nil"/>
              <w:right w:val="single" w:sz="8" w:space="0" w:color="auto"/>
            </w:tcBorders>
            <w:shd w:val="clear" w:color="auto" w:fill="auto"/>
            <w:noWrap/>
            <w:vAlign w:val="bottom"/>
            <w:hideMark/>
          </w:tcPr>
          <w:p w14:paraId="576F4A2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-47</w:t>
            </w:r>
          </w:p>
        </w:tc>
      </w:tr>
      <w:tr w:rsidR="00CF5176" w:rsidRPr="00CF5176" w14:paraId="74F218CD"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69587C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July-17</w:t>
            </w:r>
          </w:p>
        </w:tc>
        <w:tc>
          <w:tcPr>
            <w:tcW w:w="1060" w:type="dxa"/>
            <w:tcBorders>
              <w:top w:val="nil"/>
              <w:left w:val="nil"/>
              <w:bottom w:val="nil"/>
              <w:right w:val="nil"/>
            </w:tcBorders>
            <w:shd w:val="clear" w:color="auto" w:fill="auto"/>
            <w:noWrap/>
            <w:vAlign w:val="bottom"/>
            <w:hideMark/>
          </w:tcPr>
          <w:p w14:paraId="5186476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26130</w:t>
            </w:r>
          </w:p>
        </w:tc>
        <w:tc>
          <w:tcPr>
            <w:tcW w:w="1140" w:type="dxa"/>
            <w:tcBorders>
              <w:top w:val="nil"/>
              <w:left w:val="nil"/>
              <w:bottom w:val="nil"/>
              <w:right w:val="nil"/>
            </w:tcBorders>
            <w:shd w:val="clear" w:color="auto" w:fill="auto"/>
            <w:noWrap/>
            <w:vAlign w:val="bottom"/>
            <w:hideMark/>
          </w:tcPr>
          <w:p w14:paraId="276E85D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22681</w:t>
            </w:r>
          </w:p>
        </w:tc>
        <w:tc>
          <w:tcPr>
            <w:tcW w:w="1380" w:type="dxa"/>
            <w:tcBorders>
              <w:top w:val="nil"/>
              <w:left w:val="nil"/>
              <w:bottom w:val="nil"/>
              <w:right w:val="nil"/>
            </w:tcBorders>
            <w:shd w:val="clear" w:color="auto" w:fill="auto"/>
            <w:noWrap/>
            <w:vAlign w:val="bottom"/>
            <w:hideMark/>
          </w:tcPr>
          <w:p w14:paraId="5611B59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3449</w:t>
            </w:r>
          </w:p>
        </w:tc>
        <w:tc>
          <w:tcPr>
            <w:tcW w:w="1760" w:type="dxa"/>
            <w:tcBorders>
              <w:top w:val="nil"/>
              <w:left w:val="single" w:sz="8" w:space="0" w:color="auto"/>
              <w:bottom w:val="nil"/>
              <w:right w:val="single" w:sz="8" w:space="0" w:color="auto"/>
            </w:tcBorders>
            <w:shd w:val="clear" w:color="auto" w:fill="auto"/>
            <w:noWrap/>
            <w:vAlign w:val="bottom"/>
            <w:hideMark/>
          </w:tcPr>
          <w:p w14:paraId="007040F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6D78244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w:t>
            </w:r>
          </w:p>
        </w:tc>
        <w:tc>
          <w:tcPr>
            <w:tcW w:w="1140" w:type="dxa"/>
            <w:tcBorders>
              <w:top w:val="nil"/>
              <w:left w:val="nil"/>
              <w:bottom w:val="nil"/>
              <w:right w:val="nil"/>
            </w:tcBorders>
            <w:shd w:val="clear" w:color="auto" w:fill="auto"/>
            <w:noWrap/>
            <w:vAlign w:val="bottom"/>
            <w:hideMark/>
          </w:tcPr>
          <w:p w14:paraId="3514C9F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-51</w:t>
            </w:r>
          </w:p>
        </w:tc>
        <w:tc>
          <w:tcPr>
            <w:tcW w:w="1380" w:type="dxa"/>
            <w:tcBorders>
              <w:top w:val="nil"/>
              <w:left w:val="nil"/>
              <w:bottom w:val="nil"/>
              <w:right w:val="single" w:sz="8" w:space="0" w:color="auto"/>
            </w:tcBorders>
            <w:shd w:val="clear" w:color="auto" w:fill="auto"/>
            <w:noWrap/>
            <w:vAlign w:val="bottom"/>
            <w:hideMark/>
          </w:tcPr>
          <w:p w14:paraId="79956FE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w:t>
            </w:r>
          </w:p>
        </w:tc>
      </w:tr>
      <w:tr w:rsidR="00CF5176" w:rsidRPr="00CF5176" w14:paraId="09D3F4F8"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6AE594D"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August-17</w:t>
            </w:r>
          </w:p>
        </w:tc>
        <w:tc>
          <w:tcPr>
            <w:tcW w:w="1060" w:type="dxa"/>
            <w:tcBorders>
              <w:top w:val="nil"/>
              <w:left w:val="nil"/>
              <w:bottom w:val="nil"/>
              <w:right w:val="nil"/>
            </w:tcBorders>
            <w:shd w:val="clear" w:color="auto" w:fill="auto"/>
            <w:noWrap/>
            <w:vAlign w:val="bottom"/>
            <w:hideMark/>
          </w:tcPr>
          <w:p w14:paraId="69A496F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26187</w:t>
            </w:r>
          </w:p>
        </w:tc>
        <w:tc>
          <w:tcPr>
            <w:tcW w:w="1140" w:type="dxa"/>
            <w:tcBorders>
              <w:top w:val="nil"/>
              <w:left w:val="nil"/>
              <w:bottom w:val="nil"/>
              <w:right w:val="nil"/>
            </w:tcBorders>
            <w:shd w:val="clear" w:color="auto" w:fill="auto"/>
            <w:noWrap/>
            <w:vAlign w:val="bottom"/>
            <w:hideMark/>
          </w:tcPr>
          <w:p w14:paraId="6A3F8FB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22861</w:t>
            </w:r>
          </w:p>
        </w:tc>
        <w:tc>
          <w:tcPr>
            <w:tcW w:w="1380" w:type="dxa"/>
            <w:tcBorders>
              <w:top w:val="nil"/>
              <w:left w:val="nil"/>
              <w:bottom w:val="nil"/>
              <w:right w:val="nil"/>
            </w:tcBorders>
            <w:shd w:val="clear" w:color="auto" w:fill="auto"/>
            <w:noWrap/>
            <w:vAlign w:val="bottom"/>
            <w:hideMark/>
          </w:tcPr>
          <w:p w14:paraId="2378419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3326</w:t>
            </w:r>
          </w:p>
        </w:tc>
        <w:tc>
          <w:tcPr>
            <w:tcW w:w="1760" w:type="dxa"/>
            <w:tcBorders>
              <w:top w:val="nil"/>
              <w:left w:val="single" w:sz="8" w:space="0" w:color="auto"/>
              <w:bottom w:val="nil"/>
              <w:right w:val="single" w:sz="8" w:space="0" w:color="auto"/>
            </w:tcBorders>
            <w:shd w:val="clear" w:color="auto" w:fill="auto"/>
            <w:noWrap/>
            <w:vAlign w:val="bottom"/>
            <w:hideMark/>
          </w:tcPr>
          <w:p w14:paraId="5779BC0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742E9DB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57</w:t>
            </w:r>
          </w:p>
        </w:tc>
        <w:tc>
          <w:tcPr>
            <w:tcW w:w="1140" w:type="dxa"/>
            <w:tcBorders>
              <w:top w:val="nil"/>
              <w:left w:val="nil"/>
              <w:bottom w:val="nil"/>
              <w:right w:val="nil"/>
            </w:tcBorders>
            <w:shd w:val="clear" w:color="auto" w:fill="auto"/>
            <w:noWrap/>
            <w:vAlign w:val="bottom"/>
            <w:hideMark/>
          </w:tcPr>
          <w:p w14:paraId="3B65ABD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180</w:t>
            </w:r>
          </w:p>
        </w:tc>
        <w:tc>
          <w:tcPr>
            <w:tcW w:w="1380" w:type="dxa"/>
            <w:tcBorders>
              <w:top w:val="nil"/>
              <w:left w:val="nil"/>
              <w:bottom w:val="nil"/>
              <w:right w:val="single" w:sz="8" w:space="0" w:color="auto"/>
            </w:tcBorders>
            <w:shd w:val="clear" w:color="auto" w:fill="auto"/>
            <w:noWrap/>
            <w:vAlign w:val="bottom"/>
            <w:hideMark/>
          </w:tcPr>
          <w:p w14:paraId="467ECEE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-123</w:t>
            </w:r>
          </w:p>
        </w:tc>
      </w:tr>
      <w:tr w:rsidR="00CF5176" w:rsidRPr="00CF5176" w14:paraId="675BFD0A"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369966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September-17</w:t>
            </w:r>
          </w:p>
        </w:tc>
        <w:tc>
          <w:tcPr>
            <w:tcW w:w="1060" w:type="dxa"/>
            <w:tcBorders>
              <w:top w:val="nil"/>
              <w:left w:val="nil"/>
              <w:bottom w:val="nil"/>
              <w:right w:val="nil"/>
            </w:tcBorders>
            <w:shd w:val="clear" w:color="auto" w:fill="auto"/>
            <w:noWrap/>
            <w:vAlign w:val="bottom"/>
            <w:hideMark/>
          </w:tcPr>
          <w:p w14:paraId="24BBABC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26281</w:t>
            </w:r>
          </w:p>
        </w:tc>
        <w:tc>
          <w:tcPr>
            <w:tcW w:w="1140" w:type="dxa"/>
            <w:tcBorders>
              <w:top w:val="nil"/>
              <w:left w:val="nil"/>
              <w:bottom w:val="nil"/>
              <w:right w:val="nil"/>
            </w:tcBorders>
            <w:shd w:val="clear" w:color="auto" w:fill="auto"/>
            <w:noWrap/>
            <w:vAlign w:val="bottom"/>
            <w:hideMark/>
          </w:tcPr>
          <w:p w14:paraId="4EB9101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22943</w:t>
            </w:r>
          </w:p>
        </w:tc>
        <w:tc>
          <w:tcPr>
            <w:tcW w:w="1380" w:type="dxa"/>
            <w:tcBorders>
              <w:top w:val="nil"/>
              <w:left w:val="nil"/>
              <w:bottom w:val="nil"/>
              <w:right w:val="nil"/>
            </w:tcBorders>
            <w:shd w:val="clear" w:color="auto" w:fill="auto"/>
            <w:noWrap/>
            <w:vAlign w:val="bottom"/>
            <w:hideMark/>
          </w:tcPr>
          <w:p w14:paraId="2CABEBD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3338</w:t>
            </w:r>
          </w:p>
        </w:tc>
        <w:tc>
          <w:tcPr>
            <w:tcW w:w="1760" w:type="dxa"/>
            <w:tcBorders>
              <w:top w:val="nil"/>
              <w:left w:val="single" w:sz="8" w:space="0" w:color="auto"/>
              <w:bottom w:val="nil"/>
              <w:right w:val="single" w:sz="8" w:space="0" w:color="auto"/>
            </w:tcBorders>
            <w:shd w:val="clear" w:color="auto" w:fill="auto"/>
            <w:noWrap/>
            <w:vAlign w:val="bottom"/>
            <w:hideMark/>
          </w:tcPr>
          <w:p w14:paraId="5A82B57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6378C92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94</w:t>
            </w:r>
          </w:p>
        </w:tc>
        <w:tc>
          <w:tcPr>
            <w:tcW w:w="1140" w:type="dxa"/>
            <w:tcBorders>
              <w:top w:val="nil"/>
              <w:left w:val="nil"/>
              <w:bottom w:val="nil"/>
              <w:right w:val="nil"/>
            </w:tcBorders>
            <w:shd w:val="clear" w:color="auto" w:fill="auto"/>
            <w:noWrap/>
            <w:vAlign w:val="bottom"/>
            <w:hideMark/>
          </w:tcPr>
          <w:p w14:paraId="2BC9FA7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82</w:t>
            </w:r>
          </w:p>
        </w:tc>
        <w:tc>
          <w:tcPr>
            <w:tcW w:w="1380" w:type="dxa"/>
            <w:tcBorders>
              <w:top w:val="nil"/>
              <w:left w:val="nil"/>
              <w:bottom w:val="nil"/>
              <w:right w:val="single" w:sz="8" w:space="0" w:color="auto"/>
            </w:tcBorders>
            <w:shd w:val="clear" w:color="auto" w:fill="auto"/>
            <w:noWrap/>
            <w:vAlign w:val="bottom"/>
            <w:hideMark/>
          </w:tcPr>
          <w:p w14:paraId="7E99A50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w:t>
            </w:r>
          </w:p>
        </w:tc>
      </w:tr>
      <w:tr w:rsidR="00CF5176" w:rsidRPr="00CF5176" w14:paraId="4F7DF3ED"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F07553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October-17</w:t>
            </w:r>
          </w:p>
        </w:tc>
        <w:tc>
          <w:tcPr>
            <w:tcW w:w="1060" w:type="dxa"/>
            <w:tcBorders>
              <w:top w:val="nil"/>
              <w:left w:val="nil"/>
              <w:bottom w:val="nil"/>
              <w:right w:val="nil"/>
            </w:tcBorders>
            <w:shd w:val="clear" w:color="auto" w:fill="auto"/>
            <w:noWrap/>
            <w:vAlign w:val="bottom"/>
            <w:hideMark/>
          </w:tcPr>
          <w:p w14:paraId="675C8D4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26310</w:t>
            </w:r>
          </w:p>
        </w:tc>
        <w:tc>
          <w:tcPr>
            <w:tcW w:w="1140" w:type="dxa"/>
            <w:tcBorders>
              <w:top w:val="nil"/>
              <w:left w:val="nil"/>
              <w:bottom w:val="nil"/>
              <w:right w:val="nil"/>
            </w:tcBorders>
            <w:shd w:val="clear" w:color="auto" w:fill="auto"/>
            <w:noWrap/>
            <w:vAlign w:val="bottom"/>
            <w:hideMark/>
          </w:tcPr>
          <w:p w14:paraId="64A57B8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23074</w:t>
            </w:r>
          </w:p>
        </w:tc>
        <w:tc>
          <w:tcPr>
            <w:tcW w:w="1380" w:type="dxa"/>
            <w:tcBorders>
              <w:top w:val="nil"/>
              <w:left w:val="nil"/>
              <w:bottom w:val="nil"/>
              <w:right w:val="nil"/>
            </w:tcBorders>
            <w:shd w:val="clear" w:color="auto" w:fill="auto"/>
            <w:noWrap/>
            <w:vAlign w:val="bottom"/>
            <w:hideMark/>
          </w:tcPr>
          <w:p w14:paraId="3B8162A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3236</w:t>
            </w:r>
          </w:p>
        </w:tc>
        <w:tc>
          <w:tcPr>
            <w:tcW w:w="1760" w:type="dxa"/>
            <w:tcBorders>
              <w:top w:val="nil"/>
              <w:left w:val="single" w:sz="8" w:space="0" w:color="auto"/>
              <w:bottom w:val="nil"/>
              <w:right w:val="single" w:sz="8" w:space="0" w:color="auto"/>
            </w:tcBorders>
            <w:shd w:val="clear" w:color="auto" w:fill="auto"/>
            <w:noWrap/>
            <w:vAlign w:val="bottom"/>
            <w:hideMark/>
          </w:tcPr>
          <w:p w14:paraId="6DB294B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7700B1A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30</w:t>
            </w:r>
          </w:p>
        </w:tc>
        <w:tc>
          <w:tcPr>
            <w:tcW w:w="1140" w:type="dxa"/>
            <w:tcBorders>
              <w:top w:val="nil"/>
              <w:left w:val="nil"/>
              <w:bottom w:val="nil"/>
              <w:right w:val="nil"/>
            </w:tcBorders>
            <w:shd w:val="clear" w:color="auto" w:fill="auto"/>
            <w:noWrap/>
            <w:vAlign w:val="bottom"/>
            <w:hideMark/>
          </w:tcPr>
          <w:p w14:paraId="70AB7CA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131</w:t>
            </w:r>
          </w:p>
        </w:tc>
        <w:tc>
          <w:tcPr>
            <w:tcW w:w="1380" w:type="dxa"/>
            <w:tcBorders>
              <w:top w:val="nil"/>
              <w:left w:val="nil"/>
              <w:bottom w:val="nil"/>
              <w:right w:val="single" w:sz="8" w:space="0" w:color="auto"/>
            </w:tcBorders>
            <w:shd w:val="clear" w:color="auto" w:fill="auto"/>
            <w:noWrap/>
            <w:vAlign w:val="bottom"/>
            <w:hideMark/>
          </w:tcPr>
          <w:p w14:paraId="7DDAD72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-101</w:t>
            </w:r>
          </w:p>
        </w:tc>
      </w:tr>
      <w:tr w:rsidR="00CF5176" w:rsidRPr="00CF5176" w14:paraId="096EA3DF"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E039A7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November-17</w:t>
            </w:r>
          </w:p>
        </w:tc>
        <w:tc>
          <w:tcPr>
            <w:tcW w:w="1060" w:type="dxa"/>
            <w:tcBorders>
              <w:top w:val="nil"/>
              <w:left w:val="nil"/>
              <w:bottom w:val="nil"/>
              <w:right w:val="nil"/>
            </w:tcBorders>
            <w:shd w:val="clear" w:color="auto" w:fill="auto"/>
            <w:noWrap/>
            <w:vAlign w:val="bottom"/>
            <w:hideMark/>
          </w:tcPr>
          <w:p w14:paraId="5B48EEF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26416</w:t>
            </w:r>
          </w:p>
        </w:tc>
        <w:tc>
          <w:tcPr>
            <w:tcW w:w="1140" w:type="dxa"/>
            <w:tcBorders>
              <w:top w:val="nil"/>
              <w:left w:val="nil"/>
              <w:bottom w:val="nil"/>
              <w:right w:val="nil"/>
            </w:tcBorders>
            <w:shd w:val="clear" w:color="auto" w:fill="auto"/>
            <w:noWrap/>
            <w:vAlign w:val="bottom"/>
            <w:hideMark/>
          </w:tcPr>
          <w:p w14:paraId="1804549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23220</w:t>
            </w:r>
          </w:p>
        </w:tc>
        <w:tc>
          <w:tcPr>
            <w:tcW w:w="1380" w:type="dxa"/>
            <w:tcBorders>
              <w:top w:val="nil"/>
              <w:left w:val="nil"/>
              <w:bottom w:val="nil"/>
              <w:right w:val="nil"/>
            </w:tcBorders>
            <w:shd w:val="clear" w:color="auto" w:fill="auto"/>
            <w:noWrap/>
            <w:vAlign w:val="bottom"/>
            <w:hideMark/>
          </w:tcPr>
          <w:p w14:paraId="792F17E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3196</w:t>
            </w:r>
          </w:p>
        </w:tc>
        <w:tc>
          <w:tcPr>
            <w:tcW w:w="1760" w:type="dxa"/>
            <w:tcBorders>
              <w:top w:val="nil"/>
              <w:left w:val="single" w:sz="8" w:space="0" w:color="auto"/>
              <w:bottom w:val="nil"/>
              <w:right w:val="single" w:sz="8" w:space="0" w:color="auto"/>
            </w:tcBorders>
            <w:shd w:val="clear" w:color="auto" w:fill="auto"/>
            <w:noWrap/>
            <w:vAlign w:val="bottom"/>
            <w:hideMark/>
          </w:tcPr>
          <w:p w14:paraId="1EB4BEF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170F505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106</w:t>
            </w:r>
          </w:p>
        </w:tc>
        <w:tc>
          <w:tcPr>
            <w:tcW w:w="1140" w:type="dxa"/>
            <w:tcBorders>
              <w:top w:val="nil"/>
              <w:left w:val="nil"/>
              <w:bottom w:val="nil"/>
              <w:right w:val="nil"/>
            </w:tcBorders>
            <w:shd w:val="clear" w:color="auto" w:fill="auto"/>
            <w:noWrap/>
            <w:vAlign w:val="bottom"/>
            <w:hideMark/>
          </w:tcPr>
          <w:p w14:paraId="418AEDE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w:t>
            </w:r>
          </w:p>
        </w:tc>
        <w:tc>
          <w:tcPr>
            <w:tcW w:w="1380" w:type="dxa"/>
            <w:tcBorders>
              <w:top w:val="nil"/>
              <w:left w:val="nil"/>
              <w:bottom w:val="nil"/>
              <w:right w:val="single" w:sz="8" w:space="0" w:color="auto"/>
            </w:tcBorders>
            <w:shd w:val="clear" w:color="auto" w:fill="auto"/>
            <w:noWrap/>
            <w:vAlign w:val="bottom"/>
            <w:hideMark/>
          </w:tcPr>
          <w:p w14:paraId="09D69DC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-40</w:t>
            </w:r>
          </w:p>
        </w:tc>
      </w:tr>
      <w:tr w:rsidR="00CF5176" w:rsidRPr="00CF5176" w14:paraId="6F0F7CC3"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49162A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December-17</w:t>
            </w:r>
          </w:p>
        </w:tc>
        <w:tc>
          <w:tcPr>
            <w:tcW w:w="1060" w:type="dxa"/>
            <w:tcBorders>
              <w:top w:val="nil"/>
              <w:left w:val="nil"/>
              <w:bottom w:val="nil"/>
              <w:right w:val="nil"/>
            </w:tcBorders>
            <w:shd w:val="clear" w:color="auto" w:fill="auto"/>
            <w:noWrap/>
            <w:vAlign w:val="bottom"/>
            <w:hideMark/>
          </w:tcPr>
          <w:p w14:paraId="0883575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26444</w:t>
            </w:r>
          </w:p>
        </w:tc>
        <w:tc>
          <w:tcPr>
            <w:tcW w:w="1140" w:type="dxa"/>
            <w:tcBorders>
              <w:top w:val="nil"/>
              <w:left w:val="nil"/>
              <w:bottom w:val="nil"/>
              <w:right w:val="nil"/>
            </w:tcBorders>
            <w:shd w:val="clear" w:color="auto" w:fill="auto"/>
            <w:noWrap/>
            <w:vAlign w:val="bottom"/>
            <w:hideMark/>
          </w:tcPr>
          <w:p w14:paraId="31B9C1E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23324</w:t>
            </w:r>
          </w:p>
        </w:tc>
        <w:tc>
          <w:tcPr>
            <w:tcW w:w="1380" w:type="dxa"/>
            <w:tcBorders>
              <w:top w:val="nil"/>
              <w:left w:val="nil"/>
              <w:bottom w:val="nil"/>
              <w:right w:val="nil"/>
            </w:tcBorders>
            <w:shd w:val="clear" w:color="auto" w:fill="auto"/>
            <w:noWrap/>
            <w:vAlign w:val="bottom"/>
            <w:hideMark/>
          </w:tcPr>
          <w:p w14:paraId="3E5172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3120</w:t>
            </w:r>
          </w:p>
        </w:tc>
        <w:tc>
          <w:tcPr>
            <w:tcW w:w="1760" w:type="dxa"/>
            <w:tcBorders>
              <w:top w:val="nil"/>
              <w:left w:val="single" w:sz="8" w:space="0" w:color="auto"/>
              <w:bottom w:val="nil"/>
              <w:right w:val="single" w:sz="8" w:space="0" w:color="auto"/>
            </w:tcBorders>
            <w:shd w:val="clear" w:color="auto" w:fill="auto"/>
            <w:noWrap/>
            <w:vAlign w:val="bottom"/>
            <w:hideMark/>
          </w:tcPr>
          <w:p w14:paraId="55A1497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278C85A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28</w:t>
            </w:r>
          </w:p>
        </w:tc>
        <w:tc>
          <w:tcPr>
            <w:tcW w:w="1140" w:type="dxa"/>
            <w:tcBorders>
              <w:top w:val="nil"/>
              <w:left w:val="nil"/>
              <w:bottom w:val="nil"/>
              <w:right w:val="nil"/>
            </w:tcBorders>
            <w:shd w:val="clear" w:color="auto" w:fill="auto"/>
            <w:noWrap/>
            <w:vAlign w:val="bottom"/>
            <w:hideMark/>
          </w:tcPr>
          <w:p w14:paraId="54F0BB6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104</w:t>
            </w:r>
          </w:p>
        </w:tc>
        <w:tc>
          <w:tcPr>
            <w:tcW w:w="1380" w:type="dxa"/>
            <w:tcBorders>
              <w:top w:val="nil"/>
              <w:left w:val="nil"/>
              <w:bottom w:val="nil"/>
              <w:right w:val="single" w:sz="8" w:space="0" w:color="auto"/>
            </w:tcBorders>
            <w:shd w:val="clear" w:color="auto" w:fill="auto"/>
            <w:noWrap/>
            <w:vAlign w:val="bottom"/>
            <w:hideMark/>
          </w:tcPr>
          <w:p w14:paraId="32512BF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-76</w:t>
            </w:r>
          </w:p>
        </w:tc>
      </w:tr>
      <w:tr w:rsidR="00CF5176" w:rsidRPr="00CF5176" w14:paraId="4E4FD048"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032383B"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January-18</w:t>
            </w:r>
          </w:p>
        </w:tc>
        <w:tc>
          <w:tcPr>
            <w:tcW w:w="1060" w:type="dxa"/>
            <w:tcBorders>
              <w:top w:val="nil"/>
              <w:left w:val="nil"/>
              <w:bottom w:val="nil"/>
              <w:right w:val="nil"/>
            </w:tcBorders>
            <w:shd w:val="clear" w:color="auto" w:fill="auto"/>
            <w:noWrap/>
            <w:vAlign w:val="bottom"/>
            <w:hideMark/>
          </w:tcPr>
          <w:p w14:paraId="61A3FEC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26514</w:t>
            </w:r>
          </w:p>
        </w:tc>
        <w:tc>
          <w:tcPr>
            <w:tcW w:w="1140" w:type="dxa"/>
            <w:tcBorders>
              <w:top w:val="nil"/>
              <w:left w:val="nil"/>
              <w:bottom w:val="nil"/>
              <w:right w:val="nil"/>
            </w:tcBorders>
            <w:shd w:val="clear" w:color="auto" w:fill="auto"/>
            <w:noWrap/>
            <w:vAlign w:val="bottom"/>
            <w:hideMark/>
          </w:tcPr>
          <w:p w14:paraId="6B72263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23412</w:t>
            </w:r>
          </w:p>
        </w:tc>
        <w:tc>
          <w:tcPr>
            <w:tcW w:w="1380" w:type="dxa"/>
            <w:tcBorders>
              <w:top w:val="nil"/>
              <w:left w:val="nil"/>
              <w:bottom w:val="nil"/>
              <w:right w:val="nil"/>
            </w:tcBorders>
            <w:shd w:val="clear" w:color="auto" w:fill="auto"/>
            <w:noWrap/>
            <w:vAlign w:val="bottom"/>
            <w:hideMark/>
          </w:tcPr>
          <w:p w14:paraId="15309A2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3102</w:t>
            </w:r>
          </w:p>
        </w:tc>
        <w:tc>
          <w:tcPr>
            <w:tcW w:w="1760" w:type="dxa"/>
            <w:tcBorders>
              <w:top w:val="nil"/>
              <w:left w:val="single" w:sz="8" w:space="0" w:color="auto"/>
              <w:bottom w:val="nil"/>
              <w:right w:val="single" w:sz="8" w:space="0" w:color="auto"/>
            </w:tcBorders>
            <w:shd w:val="clear" w:color="auto" w:fill="auto"/>
            <w:noWrap/>
            <w:vAlign w:val="bottom"/>
            <w:hideMark/>
          </w:tcPr>
          <w:p w14:paraId="04963DA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12C8231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70</w:t>
            </w:r>
          </w:p>
        </w:tc>
        <w:tc>
          <w:tcPr>
            <w:tcW w:w="1140" w:type="dxa"/>
            <w:tcBorders>
              <w:top w:val="nil"/>
              <w:left w:val="nil"/>
              <w:bottom w:val="nil"/>
              <w:right w:val="nil"/>
            </w:tcBorders>
            <w:shd w:val="clear" w:color="auto" w:fill="auto"/>
            <w:noWrap/>
            <w:vAlign w:val="bottom"/>
            <w:hideMark/>
          </w:tcPr>
          <w:p w14:paraId="22F5C5C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88</w:t>
            </w:r>
          </w:p>
        </w:tc>
        <w:tc>
          <w:tcPr>
            <w:tcW w:w="1380" w:type="dxa"/>
            <w:tcBorders>
              <w:top w:val="nil"/>
              <w:left w:val="nil"/>
              <w:bottom w:val="nil"/>
              <w:right w:val="single" w:sz="8" w:space="0" w:color="auto"/>
            </w:tcBorders>
            <w:shd w:val="clear" w:color="auto" w:fill="auto"/>
            <w:noWrap/>
            <w:vAlign w:val="bottom"/>
            <w:hideMark/>
          </w:tcPr>
          <w:p w14:paraId="49B20AA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w:t>
            </w:r>
          </w:p>
        </w:tc>
      </w:tr>
      <w:tr w:rsidR="00CF5176" w:rsidRPr="00CF5176" w14:paraId="74BB53A0"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6F640A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February-18</w:t>
            </w:r>
          </w:p>
        </w:tc>
        <w:tc>
          <w:tcPr>
            <w:tcW w:w="1060" w:type="dxa"/>
            <w:tcBorders>
              <w:top w:val="nil"/>
              <w:left w:val="nil"/>
              <w:bottom w:val="nil"/>
              <w:right w:val="nil"/>
            </w:tcBorders>
            <w:shd w:val="clear" w:color="auto" w:fill="auto"/>
            <w:noWrap/>
            <w:vAlign w:val="bottom"/>
            <w:hideMark/>
          </w:tcPr>
          <w:p w14:paraId="101B597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26555</w:t>
            </w:r>
          </w:p>
        </w:tc>
        <w:tc>
          <w:tcPr>
            <w:tcW w:w="1140" w:type="dxa"/>
            <w:tcBorders>
              <w:top w:val="nil"/>
              <w:left w:val="nil"/>
              <w:bottom w:val="nil"/>
              <w:right w:val="nil"/>
            </w:tcBorders>
            <w:shd w:val="clear" w:color="auto" w:fill="auto"/>
            <w:noWrap/>
            <w:vAlign w:val="bottom"/>
            <w:hideMark/>
          </w:tcPr>
          <w:p w14:paraId="04438A9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23475</w:t>
            </w:r>
          </w:p>
        </w:tc>
        <w:tc>
          <w:tcPr>
            <w:tcW w:w="1380" w:type="dxa"/>
            <w:tcBorders>
              <w:top w:val="nil"/>
              <w:left w:val="nil"/>
              <w:bottom w:val="nil"/>
              <w:right w:val="nil"/>
            </w:tcBorders>
            <w:shd w:val="clear" w:color="auto" w:fill="auto"/>
            <w:noWrap/>
            <w:vAlign w:val="bottom"/>
            <w:hideMark/>
          </w:tcPr>
          <w:p w14:paraId="2E2969D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3080</w:t>
            </w:r>
          </w:p>
        </w:tc>
        <w:tc>
          <w:tcPr>
            <w:tcW w:w="1760" w:type="dxa"/>
            <w:tcBorders>
              <w:top w:val="nil"/>
              <w:left w:val="single" w:sz="8" w:space="0" w:color="auto"/>
              <w:bottom w:val="nil"/>
              <w:right w:val="single" w:sz="8" w:space="0" w:color="auto"/>
            </w:tcBorders>
            <w:shd w:val="clear" w:color="auto" w:fill="auto"/>
            <w:noWrap/>
            <w:vAlign w:val="bottom"/>
            <w:hideMark/>
          </w:tcPr>
          <w:p w14:paraId="05CE883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11.6%</w:t>
            </w:r>
          </w:p>
        </w:tc>
        <w:tc>
          <w:tcPr>
            <w:tcW w:w="1060" w:type="dxa"/>
            <w:tcBorders>
              <w:top w:val="nil"/>
              <w:left w:val="nil"/>
              <w:bottom w:val="nil"/>
              <w:right w:val="nil"/>
            </w:tcBorders>
            <w:shd w:val="clear" w:color="auto" w:fill="auto"/>
            <w:noWrap/>
            <w:vAlign w:val="bottom"/>
            <w:hideMark/>
          </w:tcPr>
          <w:p w14:paraId="5F4D874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41</w:t>
            </w:r>
          </w:p>
        </w:tc>
        <w:tc>
          <w:tcPr>
            <w:tcW w:w="1140" w:type="dxa"/>
            <w:tcBorders>
              <w:top w:val="nil"/>
              <w:left w:val="nil"/>
              <w:bottom w:val="nil"/>
              <w:right w:val="nil"/>
            </w:tcBorders>
            <w:shd w:val="clear" w:color="auto" w:fill="auto"/>
            <w:noWrap/>
            <w:vAlign w:val="bottom"/>
            <w:hideMark/>
          </w:tcPr>
          <w:p w14:paraId="3C4B264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63</w:t>
            </w:r>
          </w:p>
        </w:tc>
        <w:tc>
          <w:tcPr>
            <w:tcW w:w="1380" w:type="dxa"/>
            <w:tcBorders>
              <w:top w:val="nil"/>
              <w:left w:val="nil"/>
              <w:bottom w:val="nil"/>
              <w:right w:val="single" w:sz="8" w:space="0" w:color="auto"/>
            </w:tcBorders>
            <w:shd w:val="clear" w:color="auto" w:fill="auto"/>
            <w:noWrap/>
            <w:vAlign w:val="bottom"/>
            <w:hideMark/>
          </w:tcPr>
          <w:p w14:paraId="2A074A5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w:t>
            </w:r>
          </w:p>
        </w:tc>
      </w:tr>
      <w:tr w:rsidR="00CF5176" w:rsidRPr="00CF5176" w14:paraId="244CD41E"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841C8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March-18</w:t>
            </w:r>
          </w:p>
        </w:tc>
        <w:tc>
          <w:tcPr>
            <w:tcW w:w="1060" w:type="dxa"/>
            <w:tcBorders>
              <w:top w:val="nil"/>
              <w:left w:val="nil"/>
              <w:bottom w:val="nil"/>
              <w:right w:val="nil"/>
            </w:tcBorders>
            <w:shd w:val="clear" w:color="auto" w:fill="auto"/>
            <w:noWrap/>
            <w:vAlign w:val="bottom"/>
            <w:hideMark/>
          </w:tcPr>
          <w:p w14:paraId="54476D8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26601</w:t>
            </w:r>
          </w:p>
        </w:tc>
        <w:tc>
          <w:tcPr>
            <w:tcW w:w="1140" w:type="dxa"/>
            <w:tcBorders>
              <w:top w:val="nil"/>
              <w:left w:val="nil"/>
              <w:bottom w:val="nil"/>
              <w:right w:val="nil"/>
            </w:tcBorders>
            <w:shd w:val="clear" w:color="auto" w:fill="auto"/>
            <w:noWrap/>
            <w:vAlign w:val="bottom"/>
            <w:hideMark/>
          </w:tcPr>
          <w:p w14:paraId="534222B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23462</w:t>
            </w:r>
          </w:p>
        </w:tc>
        <w:tc>
          <w:tcPr>
            <w:tcW w:w="1380" w:type="dxa"/>
            <w:tcBorders>
              <w:top w:val="nil"/>
              <w:left w:val="nil"/>
              <w:bottom w:val="nil"/>
              <w:right w:val="nil"/>
            </w:tcBorders>
            <w:shd w:val="clear" w:color="auto" w:fill="auto"/>
            <w:noWrap/>
            <w:vAlign w:val="bottom"/>
            <w:hideMark/>
          </w:tcPr>
          <w:p w14:paraId="2B39DF2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3139</w:t>
            </w:r>
          </w:p>
        </w:tc>
        <w:tc>
          <w:tcPr>
            <w:tcW w:w="1760" w:type="dxa"/>
            <w:tcBorders>
              <w:top w:val="nil"/>
              <w:left w:val="single" w:sz="8" w:space="0" w:color="auto"/>
              <w:bottom w:val="nil"/>
              <w:right w:val="single" w:sz="8" w:space="0" w:color="auto"/>
            </w:tcBorders>
            <w:shd w:val="clear" w:color="auto" w:fill="auto"/>
            <w:noWrap/>
            <w:vAlign w:val="bottom"/>
            <w:hideMark/>
          </w:tcPr>
          <w:p w14:paraId="6632C8D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45509D2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45</w:t>
            </w:r>
          </w:p>
        </w:tc>
        <w:tc>
          <w:tcPr>
            <w:tcW w:w="1140" w:type="dxa"/>
            <w:tcBorders>
              <w:top w:val="nil"/>
              <w:left w:val="nil"/>
              <w:bottom w:val="nil"/>
              <w:right w:val="nil"/>
            </w:tcBorders>
            <w:shd w:val="clear" w:color="auto" w:fill="auto"/>
            <w:noWrap/>
            <w:vAlign w:val="bottom"/>
            <w:hideMark/>
          </w:tcPr>
          <w:p w14:paraId="40A8C2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w:t>
            </w:r>
          </w:p>
        </w:tc>
        <w:tc>
          <w:tcPr>
            <w:tcW w:w="1380" w:type="dxa"/>
            <w:tcBorders>
              <w:top w:val="nil"/>
              <w:left w:val="nil"/>
              <w:bottom w:val="nil"/>
              <w:right w:val="single" w:sz="8" w:space="0" w:color="auto"/>
            </w:tcBorders>
            <w:shd w:val="clear" w:color="auto" w:fill="auto"/>
            <w:noWrap/>
            <w:vAlign w:val="bottom"/>
            <w:hideMark/>
          </w:tcPr>
          <w:p w14:paraId="25395A6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58</w:t>
            </w:r>
          </w:p>
        </w:tc>
      </w:tr>
      <w:tr w:rsidR="00CF5176" w:rsidRPr="00CF5176" w14:paraId="65BBFF42"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2724210"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April-18</w:t>
            </w:r>
          </w:p>
        </w:tc>
        <w:tc>
          <w:tcPr>
            <w:tcW w:w="1060" w:type="dxa"/>
            <w:tcBorders>
              <w:top w:val="nil"/>
              <w:left w:val="nil"/>
              <w:bottom w:val="nil"/>
              <w:right w:val="nil"/>
            </w:tcBorders>
            <w:shd w:val="clear" w:color="auto" w:fill="auto"/>
            <w:noWrap/>
            <w:vAlign w:val="bottom"/>
            <w:hideMark/>
          </w:tcPr>
          <w:p w14:paraId="645D3E5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26706</w:t>
            </w:r>
          </w:p>
        </w:tc>
        <w:tc>
          <w:tcPr>
            <w:tcW w:w="1140" w:type="dxa"/>
            <w:tcBorders>
              <w:top w:val="nil"/>
              <w:left w:val="nil"/>
              <w:bottom w:val="nil"/>
              <w:right w:val="nil"/>
            </w:tcBorders>
            <w:shd w:val="clear" w:color="auto" w:fill="auto"/>
            <w:noWrap/>
            <w:vAlign w:val="bottom"/>
            <w:hideMark/>
          </w:tcPr>
          <w:p w14:paraId="682EA53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23448</w:t>
            </w:r>
          </w:p>
        </w:tc>
        <w:tc>
          <w:tcPr>
            <w:tcW w:w="1380" w:type="dxa"/>
            <w:tcBorders>
              <w:top w:val="nil"/>
              <w:left w:val="nil"/>
              <w:bottom w:val="nil"/>
              <w:right w:val="nil"/>
            </w:tcBorders>
            <w:shd w:val="clear" w:color="auto" w:fill="auto"/>
            <w:noWrap/>
            <w:vAlign w:val="bottom"/>
            <w:hideMark/>
          </w:tcPr>
          <w:p w14:paraId="60842B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3258</w:t>
            </w:r>
          </w:p>
        </w:tc>
        <w:tc>
          <w:tcPr>
            <w:tcW w:w="1760" w:type="dxa"/>
            <w:tcBorders>
              <w:top w:val="nil"/>
              <w:left w:val="single" w:sz="8" w:space="0" w:color="auto"/>
              <w:bottom w:val="nil"/>
              <w:right w:val="single" w:sz="8" w:space="0" w:color="auto"/>
            </w:tcBorders>
            <w:shd w:val="clear" w:color="auto" w:fill="auto"/>
            <w:noWrap/>
            <w:vAlign w:val="bottom"/>
            <w:hideMark/>
          </w:tcPr>
          <w:p w14:paraId="497690A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6497914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105</w:t>
            </w:r>
          </w:p>
        </w:tc>
        <w:tc>
          <w:tcPr>
            <w:tcW w:w="1140" w:type="dxa"/>
            <w:tcBorders>
              <w:top w:val="nil"/>
              <w:left w:val="nil"/>
              <w:bottom w:val="nil"/>
              <w:right w:val="nil"/>
            </w:tcBorders>
            <w:shd w:val="clear" w:color="auto" w:fill="auto"/>
            <w:noWrap/>
            <w:vAlign w:val="bottom"/>
            <w:hideMark/>
          </w:tcPr>
          <w:p w14:paraId="25AD6FB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w:t>
            </w:r>
          </w:p>
        </w:tc>
        <w:tc>
          <w:tcPr>
            <w:tcW w:w="1380" w:type="dxa"/>
            <w:tcBorders>
              <w:top w:val="nil"/>
              <w:left w:val="nil"/>
              <w:bottom w:val="nil"/>
              <w:right w:val="single" w:sz="8" w:space="0" w:color="auto"/>
            </w:tcBorders>
            <w:shd w:val="clear" w:color="auto" w:fill="auto"/>
            <w:noWrap/>
            <w:vAlign w:val="bottom"/>
            <w:hideMark/>
          </w:tcPr>
          <w:p w14:paraId="09A3A34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119</w:t>
            </w:r>
          </w:p>
        </w:tc>
      </w:tr>
      <w:tr w:rsidR="00CF5176" w:rsidRPr="00CF5176" w14:paraId="1ABAE164"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83C7BB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May-18</w:t>
            </w:r>
          </w:p>
        </w:tc>
        <w:tc>
          <w:tcPr>
            <w:tcW w:w="1060" w:type="dxa"/>
            <w:tcBorders>
              <w:top w:val="nil"/>
              <w:left w:val="nil"/>
              <w:bottom w:val="nil"/>
              <w:right w:val="nil"/>
            </w:tcBorders>
            <w:shd w:val="clear" w:color="auto" w:fill="auto"/>
            <w:noWrap/>
            <w:vAlign w:val="bottom"/>
            <w:hideMark/>
          </w:tcPr>
          <w:p w14:paraId="4362F52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26786</w:t>
            </w:r>
          </w:p>
        </w:tc>
        <w:tc>
          <w:tcPr>
            <w:tcW w:w="1140" w:type="dxa"/>
            <w:tcBorders>
              <w:top w:val="nil"/>
              <w:left w:val="nil"/>
              <w:bottom w:val="nil"/>
              <w:right w:val="nil"/>
            </w:tcBorders>
            <w:shd w:val="clear" w:color="auto" w:fill="auto"/>
            <w:noWrap/>
            <w:vAlign w:val="bottom"/>
            <w:hideMark/>
          </w:tcPr>
          <w:p w14:paraId="46645CC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23411</w:t>
            </w:r>
          </w:p>
        </w:tc>
        <w:tc>
          <w:tcPr>
            <w:tcW w:w="1380" w:type="dxa"/>
            <w:tcBorders>
              <w:top w:val="nil"/>
              <w:left w:val="nil"/>
              <w:bottom w:val="nil"/>
              <w:right w:val="nil"/>
            </w:tcBorders>
            <w:shd w:val="clear" w:color="auto" w:fill="auto"/>
            <w:noWrap/>
            <w:vAlign w:val="bottom"/>
            <w:hideMark/>
          </w:tcPr>
          <w:p w14:paraId="1348C05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3375</w:t>
            </w:r>
          </w:p>
        </w:tc>
        <w:tc>
          <w:tcPr>
            <w:tcW w:w="1760" w:type="dxa"/>
            <w:tcBorders>
              <w:top w:val="nil"/>
              <w:left w:val="single" w:sz="8" w:space="0" w:color="auto"/>
              <w:bottom w:val="nil"/>
              <w:right w:val="single" w:sz="8" w:space="0" w:color="auto"/>
            </w:tcBorders>
            <w:shd w:val="clear" w:color="auto" w:fill="auto"/>
            <w:noWrap/>
            <w:vAlign w:val="bottom"/>
            <w:hideMark/>
          </w:tcPr>
          <w:p w14:paraId="6907DFA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6E1D36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80</w:t>
            </w:r>
          </w:p>
        </w:tc>
        <w:tc>
          <w:tcPr>
            <w:tcW w:w="1140" w:type="dxa"/>
            <w:tcBorders>
              <w:top w:val="nil"/>
              <w:left w:val="nil"/>
              <w:bottom w:val="nil"/>
              <w:right w:val="nil"/>
            </w:tcBorders>
            <w:shd w:val="clear" w:color="auto" w:fill="auto"/>
            <w:noWrap/>
            <w:vAlign w:val="bottom"/>
            <w:hideMark/>
          </w:tcPr>
          <w:p w14:paraId="71B19B7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-37</w:t>
            </w:r>
          </w:p>
        </w:tc>
        <w:tc>
          <w:tcPr>
            <w:tcW w:w="1380" w:type="dxa"/>
            <w:tcBorders>
              <w:top w:val="nil"/>
              <w:left w:val="nil"/>
              <w:bottom w:val="nil"/>
              <w:right w:val="single" w:sz="8" w:space="0" w:color="auto"/>
            </w:tcBorders>
            <w:shd w:val="clear" w:color="auto" w:fill="auto"/>
            <w:noWrap/>
            <w:vAlign w:val="bottom"/>
            <w:hideMark/>
          </w:tcPr>
          <w:p w14:paraId="45A65FE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117</w:t>
            </w:r>
          </w:p>
        </w:tc>
      </w:tr>
      <w:tr w:rsidR="00CF5176" w:rsidRPr="00CF5176" w14:paraId="566374B7"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E65681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June-18</w:t>
            </w:r>
          </w:p>
        </w:tc>
        <w:tc>
          <w:tcPr>
            <w:tcW w:w="1060" w:type="dxa"/>
            <w:tcBorders>
              <w:top w:val="nil"/>
              <w:left w:val="nil"/>
              <w:bottom w:val="nil"/>
              <w:right w:val="nil"/>
            </w:tcBorders>
            <w:shd w:val="clear" w:color="auto" w:fill="auto"/>
            <w:noWrap/>
            <w:vAlign w:val="bottom"/>
            <w:hideMark/>
          </w:tcPr>
          <w:p w14:paraId="6356D4A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26968</w:t>
            </w:r>
          </w:p>
        </w:tc>
        <w:tc>
          <w:tcPr>
            <w:tcW w:w="1140" w:type="dxa"/>
            <w:tcBorders>
              <w:top w:val="nil"/>
              <w:left w:val="nil"/>
              <w:bottom w:val="nil"/>
              <w:right w:val="nil"/>
            </w:tcBorders>
            <w:shd w:val="clear" w:color="auto" w:fill="auto"/>
            <w:noWrap/>
            <w:vAlign w:val="bottom"/>
            <w:hideMark/>
          </w:tcPr>
          <w:p w14:paraId="1529018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23489</w:t>
            </w:r>
          </w:p>
        </w:tc>
        <w:tc>
          <w:tcPr>
            <w:tcW w:w="1380" w:type="dxa"/>
            <w:tcBorders>
              <w:top w:val="nil"/>
              <w:left w:val="nil"/>
              <w:bottom w:val="nil"/>
              <w:right w:val="nil"/>
            </w:tcBorders>
            <w:shd w:val="clear" w:color="auto" w:fill="auto"/>
            <w:noWrap/>
            <w:vAlign w:val="bottom"/>
            <w:hideMark/>
          </w:tcPr>
          <w:p w14:paraId="612B8ED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3479</w:t>
            </w:r>
          </w:p>
        </w:tc>
        <w:tc>
          <w:tcPr>
            <w:tcW w:w="1760" w:type="dxa"/>
            <w:tcBorders>
              <w:top w:val="nil"/>
              <w:left w:val="single" w:sz="8" w:space="0" w:color="auto"/>
              <w:bottom w:val="nil"/>
              <w:right w:val="single" w:sz="8" w:space="0" w:color="auto"/>
            </w:tcBorders>
            <w:shd w:val="clear" w:color="auto" w:fill="auto"/>
            <w:noWrap/>
            <w:vAlign w:val="bottom"/>
            <w:hideMark/>
          </w:tcPr>
          <w:p w14:paraId="5F1404A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12.9%</w:t>
            </w:r>
          </w:p>
        </w:tc>
        <w:tc>
          <w:tcPr>
            <w:tcW w:w="1060" w:type="dxa"/>
            <w:tcBorders>
              <w:top w:val="nil"/>
              <w:left w:val="nil"/>
              <w:bottom w:val="nil"/>
              <w:right w:val="nil"/>
            </w:tcBorders>
            <w:shd w:val="clear" w:color="auto" w:fill="auto"/>
            <w:noWrap/>
            <w:vAlign w:val="bottom"/>
            <w:hideMark/>
          </w:tcPr>
          <w:p w14:paraId="1E02809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182</w:t>
            </w:r>
          </w:p>
        </w:tc>
        <w:tc>
          <w:tcPr>
            <w:tcW w:w="1140" w:type="dxa"/>
            <w:tcBorders>
              <w:top w:val="nil"/>
              <w:left w:val="nil"/>
              <w:bottom w:val="nil"/>
              <w:right w:val="nil"/>
            </w:tcBorders>
            <w:shd w:val="clear" w:color="auto" w:fill="auto"/>
            <w:noWrap/>
            <w:vAlign w:val="bottom"/>
            <w:hideMark/>
          </w:tcPr>
          <w:p w14:paraId="610CBEA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78</w:t>
            </w:r>
          </w:p>
        </w:tc>
        <w:tc>
          <w:tcPr>
            <w:tcW w:w="1380" w:type="dxa"/>
            <w:tcBorders>
              <w:top w:val="nil"/>
              <w:left w:val="nil"/>
              <w:bottom w:val="nil"/>
              <w:right w:val="single" w:sz="8" w:space="0" w:color="auto"/>
            </w:tcBorders>
            <w:shd w:val="clear" w:color="auto" w:fill="auto"/>
            <w:noWrap/>
            <w:vAlign w:val="bottom"/>
            <w:hideMark/>
          </w:tcPr>
          <w:p w14:paraId="40FA1E2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104</w:t>
            </w:r>
          </w:p>
        </w:tc>
      </w:tr>
      <w:tr w:rsidR="00CF5176" w:rsidRPr="00CF5176" w14:paraId="013189BD"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0817350"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July-18</w:t>
            </w:r>
          </w:p>
        </w:tc>
        <w:tc>
          <w:tcPr>
            <w:tcW w:w="1060" w:type="dxa"/>
            <w:tcBorders>
              <w:top w:val="nil"/>
              <w:left w:val="nil"/>
              <w:bottom w:val="nil"/>
              <w:right w:val="nil"/>
            </w:tcBorders>
            <w:shd w:val="clear" w:color="auto" w:fill="auto"/>
            <w:noWrap/>
            <w:vAlign w:val="bottom"/>
            <w:hideMark/>
          </w:tcPr>
          <w:p w14:paraId="41318DF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26992</w:t>
            </w:r>
          </w:p>
        </w:tc>
        <w:tc>
          <w:tcPr>
            <w:tcW w:w="1140" w:type="dxa"/>
            <w:tcBorders>
              <w:top w:val="nil"/>
              <w:left w:val="nil"/>
              <w:bottom w:val="nil"/>
              <w:right w:val="nil"/>
            </w:tcBorders>
            <w:shd w:val="clear" w:color="auto" w:fill="auto"/>
            <w:noWrap/>
            <w:vAlign w:val="bottom"/>
            <w:hideMark/>
          </w:tcPr>
          <w:p w14:paraId="251F342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23456</w:t>
            </w:r>
          </w:p>
        </w:tc>
        <w:tc>
          <w:tcPr>
            <w:tcW w:w="1380" w:type="dxa"/>
            <w:tcBorders>
              <w:top w:val="nil"/>
              <w:left w:val="nil"/>
              <w:bottom w:val="nil"/>
              <w:right w:val="nil"/>
            </w:tcBorders>
            <w:shd w:val="clear" w:color="auto" w:fill="auto"/>
            <w:noWrap/>
            <w:vAlign w:val="bottom"/>
            <w:hideMark/>
          </w:tcPr>
          <w:p w14:paraId="391FF78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3536</w:t>
            </w:r>
          </w:p>
        </w:tc>
        <w:tc>
          <w:tcPr>
            <w:tcW w:w="1760" w:type="dxa"/>
            <w:tcBorders>
              <w:top w:val="nil"/>
              <w:left w:val="single" w:sz="8" w:space="0" w:color="auto"/>
              <w:bottom w:val="nil"/>
              <w:right w:val="single" w:sz="8" w:space="0" w:color="auto"/>
            </w:tcBorders>
            <w:shd w:val="clear" w:color="auto" w:fill="auto"/>
            <w:noWrap/>
            <w:vAlign w:val="bottom"/>
            <w:hideMark/>
          </w:tcPr>
          <w:p w14:paraId="1A680DE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24EAF7B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24</w:t>
            </w:r>
          </w:p>
        </w:tc>
        <w:tc>
          <w:tcPr>
            <w:tcW w:w="1140" w:type="dxa"/>
            <w:tcBorders>
              <w:top w:val="nil"/>
              <w:left w:val="nil"/>
              <w:bottom w:val="nil"/>
              <w:right w:val="nil"/>
            </w:tcBorders>
            <w:shd w:val="clear" w:color="auto" w:fill="auto"/>
            <w:noWrap/>
            <w:vAlign w:val="bottom"/>
            <w:hideMark/>
          </w:tcPr>
          <w:p w14:paraId="652D1CC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-33</w:t>
            </w:r>
          </w:p>
        </w:tc>
        <w:tc>
          <w:tcPr>
            <w:tcW w:w="1380" w:type="dxa"/>
            <w:tcBorders>
              <w:top w:val="nil"/>
              <w:left w:val="nil"/>
              <w:bottom w:val="nil"/>
              <w:right w:val="single" w:sz="8" w:space="0" w:color="auto"/>
            </w:tcBorders>
            <w:shd w:val="clear" w:color="auto" w:fill="auto"/>
            <w:noWrap/>
            <w:vAlign w:val="bottom"/>
            <w:hideMark/>
          </w:tcPr>
          <w:p w14:paraId="0EB642E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57</w:t>
            </w:r>
          </w:p>
        </w:tc>
      </w:tr>
      <w:tr w:rsidR="00CF5176" w:rsidRPr="00CF5176" w14:paraId="67CD601C"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47DC7C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August-18</w:t>
            </w:r>
          </w:p>
        </w:tc>
        <w:tc>
          <w:tcPr>
            <w:tcW w:w="1060" w:type="dxa"/>
            <w:tcBorders>
              <w:top w:val="nil"/>
              <w:left w:val="nil"/>
              <w:bottom w:val="nil"/>
              <w:right w:val="nil"/>
            </w:tcBorders>
            <w:shd w:val="clear" w:color="auto" w:fill="auto"/>
            <w:noWrap/>
            <w:vAlign w:val="bottom"/>
            <w:hideMark/>
          </w:tcPr>
          <w:p w14:paraId="4865753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27206</w:t>
            </w:r>
          </w:p>
        </w:tc>
        <w:tc>
          <w:tcPr>
            <w:tcW w:w="1140" w:type="dxa"/>
            <w:tcBorders>
              <w:top w:val="nil"/>
              <w:left w:val="nil"/>
              <w:bottom w:val="nil"/>
              <w:right w:val="nil"/>
            </w:tcBorders>
            <w:shd w:val="clear" w:color="auto" w:fill="auto"/>
            <w:noWrap/>
            <w:vAlign w:val="bottom"/>
            <w:hideMark/>
          </w:tcPr>
          <w:p w14:paraId="774E50B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23615</w:t>
            </w:r>
          </w:p>
        </w:tc>
        <w:tc>
          <w:tcPr>
            <w:tcW w:w="1380" w:type="dxa"/>
            <w:tcBorders>
              <w:top w:val="nil"/>
              <w:left w:val="nil"/>
              <w:bottom w:val="nil"/>
              <w:right w:val="nil"/>
            </w:tcBorders>
            <w:shd w:val="clear" w:color="auto" w:fill="auto"/>
            <w:noWrap/>
            <w:vAlign w:val="bottom"/>
            <w:hideMark/>
          </w:tcPr>
          <w:p w14:paraId="127C3E6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3591</w:t>
            </w:r>
          </w:p>
        </w:tc>
        <w:tc>
          <w:tcPr>
            <w:tcW w:w="1760" w:type="dxa"/>
            <w:tcBorders>
              <w:top w:val="nil"/>
              <w:left w:val="single" w:sz="8" w:space="0" w:color="auto"/>
              <w:bottom w:val="nil"/>
              <w:right w:val="single" w:sz="8" w:space="0" w:color="auto"/>
            </w:tcBorders>
            <w:shd w:val="clear" w:color="auto" w:fill="auto"/>
            <w:noWrap/>
            <w:vAlign w:val="bottom"/>
            <w:hideMark/>
          </w:tcPr>
          <w:p w14:paraId="4371A8F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7A6AE4A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214</w:t>
            </w:r>
          </w:p>
        </w:tc>
        <w:tc>
          <w:tcPr>
            <w:tcW w:w="1140" w:type="dxa"/>
            <w:tcBorders>
              <w:top w:val="nil"/>
              <w:left w:val="nil"/>
              <w:bottom w:val="nil"/>
              <w:right w:val="nil"/>
            </w:tcBorders>
            <w:shd w:val="clear" w:color="auto" w:fill="auto"/>
            <w:noWrap/>
            <w:vAlign w:val="bottom"/>
            <w:hideMark/>
          </w:tcPr>
          <w:p w14:paraId="71D23F2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159</w:t>
            </w:r>
          </w:p>
        </w:tc>
        <w:tc>
          <w:tcPr>
            <w:tcW w:w="1380" w:type="dxa"/>
            <w:tcBorders>
              <w:top w:val="nil"/>
              <w:left w:val="nil"/>
              <w:bottom w:val="nil"/>
              <w:right w:val="single" w:sz="8" w:space="0" w:color="auto"/>
            </w:tcBorders>
            <w:shd w:val="clear" w:color="auto" w:fill="auto"/>
            <w:noWrap/>
            <w:vAlign w:val="bottom"/>
            <w:hideMark/>
          </w:tcPr>
          <w:p w14:paraId="29CE3B8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w:t>
            </w:r>
          </w:p>
        </w:tc>
      </w:tr>
      <w:tr w:rsidR="00CF5176" w:rsidRPr="00CF5176" w14:paraId="7120A6DA"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CECFE5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September-18</w:t>
            </w:r>
          </w:p>
        </w:tc>
        <w:tc>
          <w:tcPr>
            <w:tcW w:w="1060" w:type="dxa"/>
            <w:tcBorders>
              <w:top w:val="nil"/>
              <w:left w:val="nil"/>
              <w:bottom w:val="nil"/>
              <w:right w:val="nil"/>
            </w:tcBorders>
            <w:shd w:val="clear" w:color="auto" w:fill="auto"/>
            <w:noWrap/>
            <w:vAlign w:val="bottom"/>
            <w:hideMark/>
          </w:tcPr>
          <w:p w14:paraId="3AE7411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27114</w:t>
            </w:r>
          </w:p>
        </w:tc>
        <w:tc>
          <w:tcPr>
            <w:tcW w:w="1140" w:type="dxa"/>
            <w:tcBorders>
              <w:top w:val="nil"/>
              <w:left w:val="nil"/>
              <w:bottom w:val="nil"/>
              <w:right w:val="nil"/>
            </w:tcBorders>
            <w:shd w:val="clear" w:color="auto" w:fill="auto"/>
            <w:noWrap/>
            <w:vAlign w:val="bottom"/>
            <w:hideMark/>
          </w:tcPr>
          <w:p w14:paraId="54B8697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23481</w:t>
            </w:r>
          </w:p>
        </w:tc>
        <w:tc>
          <w:tcPr>
            <w:tcW w:w="1380" w:type="dxa"/>
            <w:tcBorders>
              <w:top w:val="nil"/>
              <w:left w:val="nil"/>
              <w:bottom w:val="nil"/>
              <w:right w:val="nil"/>
            </w:tcBorders>
            <w:shd w:val="clear" w:color="auto" w:fill="auto"/>
            <w:noWrap/>
            <w:vAlign w:val="bottom"/>
            <w:hideMark/>
          </w:tcPr>
          <w:p w14:paraId="41B1F15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3633</w:t>
            </w:r>
          </w:p>
        </w:tc>
        <w:tc>
          <w:tcPr>
            <w:tcW w:w="1760" w:type="dxa"/>
            <w:tcBorders>
              <w:top w:val="nil"/>
              <w:left w:val="single" w:sz="8" w:space="0" w:color="auto"/>
              <w:bottom w:val="nil"/>
              <w:right w:val="single" w:sz="8" w:space="0" w:color="auto"/>
            </w:tcBorders>
            <w:shd w:val="clear" w:color="auto" w:fill="auto"/>
            <w:noWrap/>
            <w:vAlign w:val="bottom"/>
            <w:hideMark/>
          </w:tcPr>
          <w:p w14:paraId="62844F8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13.4%</w:t>
            </w:r>
          </w:p>
        </w:tc>
        <w:tc>
          <w:tcPr>
            <w:tcW w:w="1060" w:type="dxa"/>
            <w:tcBorders>
              <w:top w:val="nil"/>
              <w:left w:val="nil"/>
              <w:bottom w:val="nil"/>
              <w:right w:val="nil"/>
            </w:tcBorders>
            <w:shd w:val="clear" w:color="auto" w:fill="auto"/>
            <w:noWrap/>
            <w:vAlign w:val="bottom"/>
            <w:hideMark/>
          </w:tcPr>
          <w:p w14:paraId="08ECAFD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-92</w:t>
            </w:r>
          </w:p>
        </w:tc>
        <w:tc>
          <w:tcPr>
            <w:tcW w:w="1140" w:type="dxa"/>
            <w:tcBorders>
              <w:top w:val="nil"/>
              <w:left w:val="nil"/>
              <w:bottom w:val="nil"/>
              <w:right w:val="nil"/>
            </w:tcBorders>
            <w:shd w:val="clear" w:color="auto" w:fill="auto"/>
            <w:noWrap/>
            <w:vAlign w:val="bottom"/>
            <w:hideMark/>
          </w:tcPr>
          <w:p w14:paraId="7B236A6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-134</w:t>
            </w:r>
          </w:p>
        </w:tc>
        <w:tc>
          <w:tcPr>
            <w:tcW w:w="1380" w:type="dxa"/>
            <w:tcBorders>
              <w:top w:val="nil"/>
              <w:left w:val="nil"/>
              <w:bottom w:val="nil"/>
              <w:right w:val="single" w:sz="8" w:space="0" w:color="auto"/>
            </w:tcBorders>
            <w:shd w:val="clear" w:color="auto" w:fill="auto"/>
            <w:noWrap/>
            <w:vAlign w:val="bottom"/>
            <w:hideMark/>
          </w:tcPr>
          <w:p w14:paraId="18B4F4D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42</w:t>
            </w:r>
          </w:p>
        </w:tc>
      </w:tr>
      <w:tr w:rsidR="00CF5176" w:rsidRPr="00CF5176" w14:paraId="5027CB9F"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CADEA7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October-18</w:t>
            </w:r>
          </w:p>
        </w:tc>
        <w:tc>
          <w:tcPr>
            <w:tcW w:w="1060" w:type="dxa"/>
            <w:tcBorders>
              <w:top w:val="nil"/>
              <w:left w:val="nil"/>
              <w:bottom w:val="nil"/>
              <w:right w:val="nil"/>
            </w:tcBorders>
            <w:shd w:val="clear" w:color="auto" w:fill="auto"/>
            <w:noWrap/>
            <w:vAlign w:val="bottom"/>
            <w:hideMark/>
          </w:tcPr>
          <w:p w14:paraId="0709897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27211</w:t>
            </w:r>
          </w:p>
        </w:tc>
        <w:tc>
          <w:tcPr>
            <w:tcW w:w="1140" w:type="dxa"/>
            <w:tcBorders>
              <w:top w:val="nil"/>
              <w:left w:val="nil"/>
              <w:bottom w:val="nil"/>
              <w:right w:val="nil"/>
            </w:tcBorders>
            <w:shd w:val="clear" w:color="auto" w:fill="auto"/>
            <w:noWrap/>
            <w:vAlign w:val="bottom"/>
            <w:hideMark/>
          </w:tcPr>
          <w:p w14:paraId="13EB5BB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23483</w:t>
            </w:r>
          </w:p>
        </w:tc>
        <w:tc>
          <w:tcPr>
            <w:tcW w:w="1380" w:type="dxa"/>
            <w:tcBorders>
              <w:top w:val="nil"/>
              <w:left w:val="nil"/>
              <w:bottom w:val="nil"/>
              <w:right w:val="nil"/>
            </w:tcBorders>
            <w:shd w:val="clear" w:color="auto" w:fill="auto"/>
            <w:noWrap/>
            <w:vAlign w:val="bottom"/>
            <w:hideMark/>
          </w:tcPr>
          <w:p w14:paraId="472A723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3728</w:t>
            </w:r>
          </w:p>
        </w:tc>
        <w:tc>
          <w:tcPr>
            <w:tcW w:w="1760" w:type="dxa"/>
            <w:tcBorders>
              <w:top w:val="nil"/>
              <w:left w:val="single" w:sz="8" w:space="0" w:color="auto"/>
              <w:bottom w:val="nil"/>
              <w:right w:val="single" w:sz="8" w:space="0" w:color="auto"/>
            </w:tcBorders>
            <w:shd w:val="clear" w:color="auto" w:fill="auto"/>
            <w:noWrap/>
            <w:vAlign w:val="bottom"/>
            <w:hideMark/>
          </w:tcPr>
          <w:p w14:paraId="426D8A8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7F68BE0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97</w:t>
            </w:r>
          </w:p>
        </w:tc>
        <w:tc>
          <w:tcPr>
            <w:tcW w:w="1140" w:type="dxa"/>
            <w:tcBorders>
              <w:top w:val="nil"/>
              <w:left w:val="nil"/>
              <w:bottom w:val="nil"/>
              <w:right w:val="nil"/>
            </w:tcBorders>
            <w:shd w:val="clear" w:color="auto" w:fill="auto"/>
            <w:noWrap/>
            <w:vAlign w:val="bottom"/>
            <w:hideMark/>
          </w:tcPr>
          <w:p w14:paraId="704FE4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w:t>
            </w:r>
          </w:p>
        </w:tc>
        <w:tc>
          <w:tcPr>
            <w:tcW w:w="1380" w:type="dxa"/>
            <w:tcBorders>
              <w:top w:val="nil"/>
              <w:left w:val="nil"/>
              <w:bottom w:val="nil"/>
              <w:right w:val="single" w:sz="8" w:space="0" w:color="auto"/>
            </w:tcBorders>
            <w:shd w:val="clear" w:color="auto" w:fill="auto"/>
            <w:noWrap/>
            <w:vAlign w:val="bottom"/>
            <w:hideMark/>
          </w:tcPr>
          <w:p w14:paraId="43FCB13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95</w:t>
            </w:r>
          </w:p>
        </w:tc>
      </w:tr>
      <w:tr w:rsidR="00CF5176" w:rsidRPr="00CF5176" w14:paraId="17B91B7B"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1BB6C8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November-18</w:t>
            </w:r>
          </w:p>
        </w:tc>
        <w:tc>
          <w:tcPr>
            <w:tcW w:w="1060" w:type="dxa"/>
            <w:tcBorders>
              <w:top w:val="nil"/>
              <w:left w:val="nil"/>
              <w:bottom w:val="nil"/>
              <w:right w:val="nil"/>
            </w:tcBorders>
            <w:shd w:val="clear" w:color="auto" w:fill="auto"/>
            <w:noWrap/>
            <w:vAlign w:val="bottom"/>
            <w:hideMark/>
          </w:tcPr>
          <w:p w14:paraId="2E3F41B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27146</w:t>
            </w:r>
          </w:p>
        </w:tc>
        <w:tc>
          <w:tcPr>
            <w:tcW w:w="1140" w:type="dxa"/>
            <w:tcBorders>
              <w:top w:val="nil"/>
              <w:left w:val="nil"/>
              <w:bottom w:val="nil"/>
              <w:right w:val="nil"/>
            </w:tcBorders>
            <w:shd w:val="clear" w:color="auto" w:fill="auto"/>
            <w:noWrap/>
            <w:vAlign w:val="bottom"/>
            <w:hideMark/>
          </w:tcPr>
          <w:p w14:paraId="4BCA19E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23291</w:t>
            </w:r>
          </w:p>
        </w:tc>
        <w:tc>
          <w:tcPr>
            <w:tcW w:w="1380" w:type="dxa"/>
            <w:tcBorders>
              <w:top w:val="nil"/>
              <w:left w:val="nil"/>
              <w:bottom w:val="nil"/>
              <w:right w:val="nil"/>
            </w:tcBorders>
            <w:shd w:val="clear" w:color="auto" w:fill="auto"/>
            <w:noWrap/>
            <w:vAlign w:val="bottom"/>
            <w:hideMark/>
          </w:tcPr>
          <w:p w14:paraId="23505A6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3855</w:t>
            </w:r>
          </w:p>
        </w:tc>
        <w:tc>
          <w:tcPr>
            <w:tcW w:w="1760" w:type="dxa"/>
            <w:tcBorders>
              <w:top w:val="nil"/>
              <w:left w:val="single" w:sz="8" w:space="0" w:color="auto"/>
              <w:bottom w:val="nil"/>
              <w:right w:val="single" w:sz="8" w:space="0" w:color="auto"/>
            </w:tcBorders>
            <w:shd w:val="clear" w:color="auto" w:fill="auto"/>
            <w:noWrap/>
            <w:vAlign w:val="bottom"/>
            <w:hideMark/>
          </w:tcPr>
          <w:p w14:paraId="5CA9170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14.2%</w:t>
            </w:r>
          </w:p>
        </w:tc>
        <w:tc>
          <w:tcPr>
            <w:tcW w:w="1060" w:type="dxa"/>
            <w:tcBorders>
              <w:top w:val="nil"/>
              <w:left w:val="nil"/>
              <w:bottom w:val="nil"/>
              <w:right w:val="nil"/>
            </w:tcBorders>
            <w:shd w:val="clear" w:color="auto" w:fill="auto"/>
            <w:noWrap/>
            <w:vAlign w:val="bottom"/>
            <w:hideMark/>
          </w:tcPr>
          <w:p w14:paraId="5DE654A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w:t>
            </w:r>
          </w:p>
        </w:tc>
        <w:tc>
          <w:tcPr>
            <w:tcW w:w="1140" w:type="dxa"/>
            <w:tcBorders>
              <w:top w:val="nil"/>
              <w:left w:val="nil"/>
              <w:bottom w:val="nil"/>
              <w:right w:val="nil"/>
            </w:tcBorders>
            <w:shd w:val="clear" w:color="auto" w:fill="auto"/>
            <w:noWrap/>
            <w:vAlign w:val="bottom"/>
            <w:hideMark/>
          </w:tcPr>
          <w:p w14:paraId="684B032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-192</w:t>
            </w:r>
          </w:p>
        </w:tc>
        <w:tc>
          <w:tcPr>
            <w:tcW w:w="1380" w:type="dxa"/>
            <w:tcBorders>
              <w:top w:val="nil"/>
              <w:left w:val="nil"/>
              <w:bottom w:val="nil"/>
              <w:right w:val="single" w:sz="8" w:space="0" w:color="auto"/>
            </w:tcBorders>
            <w:shd w:val="clear" w:color="auto" w:fill="auto"/>
            <w:noWrap/>
            <w:vAlign w:val="bottom"/>
            <w:hideMark/>
          </w:tcPr>
          <w:p w14:paraId="20C3EF1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127</w:t>
            </w:r>
          </w:p>
        </w:tc>
      </w:tr>
      <w:tr w:rsidR="00CF5176" w:rsidRPr="00CF5176" w14:paraId="175BE514"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35FFF6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December-18</w:t>
            </w:r>
          </w:p>
        </w:tc>
        <w:tc>
          <w:tcPr>
            <w:tcW w:w="1060" w:type="dxa"/>
            <w:tcBorders>
              <w:top w:val="nil"/>
              <w:left w:val="nil"/>
              <w:bottom w:val="nil"/>
              <w:right w:val="nil"/>
            </w:tcBorders>
            <w:shd w:val="clear" w:color="auto" w:fill="auto"/>
            <w:noWrap/>
            <w:vAlign w:val="bottom"/>
            <w:hideMark/>
          </w:tcPr>
          <w:p w14:paraId="04D5AB0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27073</w:t>
            </w:r>
          </w:p>
        </w:tc>
        <w:tc>
          <w:tcPr>
            <w:tcW w:w="1140" w:type="dxa"/>
            <w:tcBorders>
              <w:top w:val="nil"/>
              <w:left w:val="nil"/>
              <w:bottom w:val="nil"/>
              <w:right w:val="nil"/>
            </w:tcBorders>
            <w:shd w:val="clear" w:color="auto" w:fill="auto"/>
            <w:noWrap/>
            <w:vAlign w:val="bottom"/>
            <w:hideMark/>
          </w:tcPr>
          <w:p w14:paraId="140DC24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23039</w:t>
            </w:r>
          </w:p>
        </w:tc>
        <w:tc>
          <w:tcPr>
            <w:tcW w:w="1380" w:type="dxa"/>
            <w:tcBorders>
              <w:top w:val="nil"/>
              <w:left w:val="nil"/>
              <w:bottom w:val="nil"/>
              <w:right w:val="nil"/>
            </w:tcBorders>
            <w:shd w:val="clear" w:color="auto" w:fill="auto"/>
            <w:noWrap/>
            <w:vAlign w:val="bottom"/>
            <w:hideMark/>
          </w:tcPr>
          <w:p w14:paraId="6EE37FE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4034</w:t>
            </w:r>
          </w:p>
        </w:tc>
        <w:tc>
          <w:tcPr>
            <w:tcW w:w="1760" w:type="dxa"/>
            <w:tcBorders>
              <w:top w:val="nil"/>
              <w:left w:val="single" w:sz="8" w:space="0" w:color="auto"/>
              <w:bottom w:val="nil"/>
              <w:right w:val="single" w:sz="8" w:space="0" w:color="auto"/>
            </w:tcBorders>
            <w:shd w:val="clear" w:color="auto" w:fill="auto"/>
            <w:noWrap/>
            <w:vAlign w:val="bottom"/>
            <w:hideMark/>
          </w:tcPr>
          <w:p w14:paraId="28AF884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14.9%</w:t>
            </w:r>
          </w:p>
        </w:tc>
        <w:tc>
          <w:tcPr>
            <w:tcW w:w="1060" w:type="dxa"/>
            <w:tcBorders>
              <w:top w:val="nil"/>
              <w:left w:val="nil"/>
              <w:bottom w:val="nil"/>
              <w:right w:val="nil"/>
            </w:tcBorders>
            <w:shd w:val="clear" w:color="auto" w:fill="auto"/>
            <w:noWrap/>
            <w:vAlign w:val="bottom"/>
            <w:hideMark/>
          </w:tcPr>
          <w:p w14:paraId="710BFC4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-73</w:t>
            </w:r>
          </w:p>
        </w:tc>
        <w:tc>
          <w:tcPr>
            <w:tcW w:w="1140" w:type="dxa"/>
            <w:tcBorders>
              <w:top w:val="nil"/>
              <w:left w:val="nil"/>
              <w:bottom w:val="nil"/>
              <w:right w:val="nil"/>
            </w:tcBorders>
            <w:shd w:val="clear" w:color="auto" w:fill="auto"/>
            <w:noWrap/>
            <w:vAlign w:val="bottom"/>
            <w:hideMark/>
          </w:tcPr>
          <w:p w14:paraId="73D9627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-252</w:t>
            </w:r>
          </w:p>
        </w:tc>
        <w:tc>
          <w:tcPr>
            <w:tcW w:w="1380" w:type="dxa"/>
            <w:tcBorders>
              <w:top w:val="nil"/>
              <w:left w:val="nil"/>
              <w:bottom w:val="nil"/>
              <w:right w:val="single" w:sz="8" w:space="0" w:color="auto"/>
            </w:tcBorders>
            <w:shd w:val="clear" w:color="auto" w:fill="auto"/>
            <w:noWrap/>
            <w:vAlign w:val="bottom"/>
            <w:hideMark/>
          </w:tcPr>
          <w:p w14:paraId="75A35E0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179</w:t>
            </w:r>
          </w:p>
        </w:tc>
      </w:tr>
      <w:tr w:rsidR="00CF5176" w:rsidRPr="00CF5176" w14:paraId="780A6536"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B6FE75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January-19</w:t>
            </w:r>
          </w:p>
        </w:tc>
        <w:tc>
          <w:tcPr>
            <w:tcW w:w="1060" w:type="dxa"/>
            <w:tcBorders>
              <w:top w:val="nil"/>
              <w:left w:val="nil"/>
              <w:bottom w:val="nil"/>
              <w:right w:val="nil"/>
            </w:tcBorders>
            <w:shd w:val="clear" w:color="auto" w:fill="auto"/>
            <w:noWrap/>
            <w:vAlign w:val="bottom"/>
            <w:hideMark/>
          </w:tcPr>
          <w:p w14:paraId="4F0ABB7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27051</w:t>
            </w:r>
          </w:p>
        </w:tc>
        <w:tc>
          <w:tcPr>
            <w:tcW w:w="1140" w:type="dxa"/>
            <w:tcBorders>
              <w:top w:val="nil"/>
              <w:left w:val="nil"/>
              <w:bottom w:val="nil"/>
              <w:right w:val="nil"/>
            </w:tcBorders>
            <w:shd w:val="clear" w:color="auto" w:fill="auto"/>
            <w:noWrap/>
            <w:vAlign w:val="bottom"/>
            <w:hideMark/>
          </w:tcPr>
          <w:p w14:paraId="69C77DC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22831</w:t>
            </w:r>
          </w:p>
        </w:tc>
        <w:tc>
          <w:tcPr>
            <w:tcW w:w="1380" w:type="dxa"/>
            <w:tcBorders>
              <w:top w:val="nil"/>
              <w:left w:val="nil"/>
              <w:bottom w:val="nil"/>
              <w:right w:val="nil"/>
            </w:tcBorders>
            <w:shd w:val="clear" w:color="auto" w:fill="auto"/>
            <w:noWrap/>
            <w:vAlign w:val="bottom"/>
            <w:hideMark/>
          </w:tcPr>
          <w:p w14:paraId="2532280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4220</w:t>
            </w:r>
          </w:p>
        </w:tc>
        <w:tc>
          <w:tcPr>
            <w:tcW w:w="1760" w:type="dxa"/>
            <w:tcBorders>
              <w:top w:val="nil"/>
              <w:left w:val="single" w:sz="8" w:space="0" w:color="auto"/>
              <w:bottom w:val="nil"/>
              <w:right w:val="single" w:sz="8" w:space="0" w:color="auto"/>
            </w:tcBorders>
            <w:shd w:val="clear" w:color="auto" w:fill="auto"/>
            <w:noWrap/>
            <w:vAlign w:val="bottom"/>
            <w:hideMark/>
          </w:tcPr>
          <w:p w14:paraId="1037108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w:t>
            </w:r>
          </w:p>
        </w:tc>
        <w:tc>
          <w:tcPr>
            <w:tcW w:w="1060" w:type="dxa"/>
            <w:tcBorders>
              <w:top w:val="nil"/>
              <w:left w:val="nil"/>
              <w:bottom w:val="nil"/>
              <w:right w:val="nil"/>
            </w:tcBorders>
            <w:shd w:val="clear" w:color="auto" w:fill="auto"/>
            <w:noWrap/>
            <w:vAlign w:val="bottom"/>
            <w:hideMark/>
          </w:tcPr>
          <w:p w14:paraId="2B81DF6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w:t>
            </w:r>
          </w:p>
        </w:tc>
        <w:tc>
          <w:tcPr>
            <w:tcW w:w="1140" w:type="dxa"/>
            <w:tcBorders>
              <w:top w:val="nil"/>
              <w:left w:val="nil"/>
              <w:bottom w:val="nil"/>
              <w:right w:val="nil"/>
            </w:tcBorders>
            <w:shd w:val="clear" w:color="auto" w:fill="auto"/>
            <w:noWrap/>
            <w:vAlign w:val="bottom"/>
            <w:hideMark/>
          </w:tcPr>
          <w:p w14:paraId="3064AD3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-208</w:t>
            </w:r>
          </w:p>
        </w:tc>
        <w:tc>
          <w:tcPr>
            <w:tcW w:w="1380" w:type="dxa"/>
            <w:tcBorders>
              <w:top w:val="nil"/>
              <w:left w:val="nil"/>
              <w:bottom w:val="nil"/>
              <w:right w:val="single" w:sz="8" w:space="0" w:color="auto"/>
            </w:tcBorders>
            <w:shd w:val="clear" w:color="auto" w:fill="auto"/>
            <w:noWrap/>
            <w:vAlign w:val="bottom"/>
            <w:hideMark/>
          </w:tcPr>
          <w:p w14:paraId="2155EA4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186</w:t>
            </w:r>
          </w:p>
        </w:tc>
      </w:tr>
      <w:tr w:rsidR="00CF5176" w:rsidRPr="00CF5176" w14:paraId="7AD68147"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1D9AF4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February-19</w:t>
            </w:r>
          </w:p>
        </w:tc>
        <w:tc>
          <w:tcPr>
            <w:tcW w:w="1060" w:type="dxa"/>
            <w:tcBorders>
              <w:top w:val="nil"/>
              <w:left w:val="nil"/>
              <w:bottom w:val="nil"/>
              <w:right w:val="nil"/>
            </w:tcBorders>
            <w:shd w:val="clear" w:color="auto" w:fill="auto"/>
            <w:noWrap/>
            <w:vAlign w:val="bottom"/>
            <w:hideMark/>
          </w:tcPr>
          <w:p w14:paraId="5725BE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27203</w:t>
            </w:r>
          </w:p>
        </w:tc>
        <w:tc>
          <w:tcPr>
            <w:tcW w:w="1140" w:type="dxa"/>
            <w:tcBorders>
              <w:top w:val="nil"/>
              <w:left w:val="nil"/>
              <w:bottom w:val="nil"/>
              <w:right w:val="nil"/>
            </w:tcBorders>
            <w:shd w:val="clear" w:color="auto" w:fill="auto"/>
            <w:noWrap/>
            <w:vAlign w:val="bottom"/>
            <w:hideMark/>
          </w:tcPr>
          <w:p w14:paraId="5DFEF6C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22905</w:t>
            </w:r>
          </w:p>
        </w:tc>
        <w:tc>
          <w:tcPr>
            <w:tcW w:w="1380" w:type="dxa"/>
            <w:tcBorders>
              <w:top w:val="nil"/>
              <w:left w:val="nil"/>
              <w:bottom w:val="nil"/>
              <w:right w:val="nil"/>
            </w:tcBorders>
            <w:shd w:val="clear" w:color="auto" w:fill="auto"/>
            <w:noWrap/>
            <w:vAlign w:val="bottom"/>
            <w:hideMark/>
          </w:tcPr>
          <w:p w14:paraId="194E365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4298</w:t>
            </w:r>
          </w:p>
        </w:tc>
        <w:tc>
          <w:tcPr>
            <w:tcW w:w="1760" w:type="dxa"/>
            <w:tcBorders>
              <w:top w:val="nil"/>
              <w:left w:val="single" w:sz="8" w:space="0" w:color="auto"/>
              <w:bottom w:val="nil"/>
              <w:right w:val="single" w:sz="8" w:space="0" w:color="auto"/>
            </w:tcBorders>
            <w:shd w:val="clear" w:color="auto" w:fill="auto"/>
            <w:noWrap/>
            <w:vAlign w:val="bottom"/>
            <w:hideMark/>
          </w:tcPr>
          <w:p w14:paraId="68877FB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w:t>
            </w:r>
          </w:p>
        </w:tc>
        <w:tc>
          <w:tcPr>
            <w:tcW w:w="1060" w:type="dxa"/>
            <w:tcBorders>
              <w:top w:val="nil"/>
              <w:left w:val="nil"/>
              <w:bottom w:val="nil"/>
              <w:right w:val="nil"/>
            </w:tcBorders>
            <w:shd w:val="clear" w:color="auto" w:fill="auto"/>
            <w:noWrap/>
            <w:vAlign w:val="bottom"/>
            <w:hideMark/>
          </w:tcPr>
          <w:p w14:paraId="313BA71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152</w:t>
            </w:r>
          </w:p>
        </w:tc>
        <w:tc>
          <w:tcPr>
            <w:tcW w:w="1140" w:type="dxa"/>
            <w:tcBorders>
              <w:top w:val="nil"/>
              <w:left w:val="nil"/>
              <w:bottom w:val="nil"/>
              <w:right w:val="nil"/>
            </w:tcBorders>
            <w:shd w:val="clear" w:color="auto" w:fill="auto"/>
            <w:noWrap/>
            <w:vAlign w:val="bottom"/>
            <w:hideMark/>
          </w:tcPr>
          <w:p w14:paraId="5884D5E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w:t>
            </w:r>
          </w:p>
        </w:tc>
        <w:tc>
          <w:tcPr>
            <w:tcW w:w="1380" w:type="dxa"/>
            <w:tcBorders>
              <w:top w:val="nil"/>
              <w:left w:val="nil"/>
              <w:bottom w:val="nil"/>
              <w:right w:val="single" w:sz="8" w:space="0" w:color="auto"/>
            </w:tcBorders>
            <w:shd w:val="clear" w:color="auto" w:fill="auto"/>
            <w:noWrap/>
            <w:vAlign w:val="bottom"/>
            <w:hideMark/>
          </w:tcPr>
          <w:p w14:paraId="7B0E9E2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78</w:t>
            </w:r>
          </w:p>
        </w:tc>
      </w:tr>
      <w:tr w:rsidR="00CF5176" w:rsidRPr="00CF5176" w14:paraId="6180FA0B"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2A80B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March-19</w:t>
            </w:r>
          </w:p>
        </w:tc>
        <w:tc>
          <w:tcPr>
            <w:tcW w:w="1060" w:type="dxa"/>
            <w:tcBorders>
              <w:top w:val="nil"/>
              <w:left w:val="nil"/>
              <w:bottom w:val="nil"/>
              <w:right w:val="nil"/>
            </w:tcBorders>
            <w:shd w:val="clear" w:color="auto" w:fill="auto"/>
            <w:noWrap/>
            <w:vAlign w:val="bottom"/>
            <w:hideMark/>
          </w:tcPr>
          <w:p w14:paraId="039808E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27352</w:t>
            </w:r>
          </w:p>
        </w:tc>
        <w:tc>
          <w:tcPr>
            <w:tcW w:w="1140" w:type="dxa"/>
            <w:tcBorders>
              <w:top w:val="nil"/>
              <w:left w:val="nil"/>
              <w:bottom w:val="nil"/>
              <w:right w:val="nil"/>
            </w:tcBorders>
            <w:shd w:val="clear" w:color="auto" w:fill="auto"/>
            <w:noWrap/>
            <w:vAlign w:val="bottom"/>
            <w:hideMark/>
          </w:tcPr>
          <w:p w14:paraId="7A9A506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22976</w:t>
            </w:r>
          </w:p>
        </w:tc>
        <w:tc>
          <w:tcPr>
            <w:tcW w:w="1380" w:type="dxa"/>
            <w:tcBorders>
              <w:top w:val="nil"/>
              <w:left w:val="nil"/>
              <w:bottom w:val="nil"/>
              <w:right w:val="nil"/>
            </w:tcBorders>
            <w:shd w:val="clear" w:color="auto" w:fill="auto"/>
            <w:noWrap/>
            <w:vAlign w:val="bottom"/>
            <w:hideMark/>
          </w:tcPr>
          <w:p w14:paraId="0D0B21A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4376</w:t>
            </w:r>
          </w:p>
        </w:tc>
        <w:tc>
          <w:tcPr>
            <w:tcW w:w="1760" w:type="dxa"/>
            <w:tcBorders>
              <w:top w:val="nil"/>
              <w:left w:val="single" w:sz="8" w:space="0" w:color="auto"/>
              <w:bottom w:val="nil"/>
              <w:right w:val="single" w:sz="8" w:space="0" w:color="auto"/>
            </w:tcBorders>
            <w:shd w:val="clear" w:color="auto" w:fill="auto"/>
            <w:noWrap/>
            <w:vAlign w:val="bottom"/>
            <w:hideMark/>
          </w:tcPr>
          <w:p w14:paraId="7F172AA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w:t>
            </w:r>
          </w:p>
        </w:tc>
        <w:tc>
          <w:tcPr>
            <w:tcW w:w="1060" w:type="dxa"/>
            <w:tcBorders>
              <w:top w:val="nil"/>
              <w:left w:val="nil"/>
              <w:bottom w:val="nil"/>
              <w:right w:val="nil"/>
            </w:tcBorders>
            <w:shd w:val="clear" w:color="auto" w:fill="auto"/>
            <w:noWrap/>
            <w:vAlign w:val="bottom"/>
            <w:hideMark/>
          </w:tcPr>
          <w:p w14:paraId="36CD50B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149</w:t>
            </w:r>
          </w:p>
        </w:tc>
        <w:tc>
          <w:tcPr>
            <w:tcW w:w="1140" w:type="dxa"/>
            <w:tcBorders>
              <w:top w:val="nil"/>
              <w:left w:val="nil"/>
              <w:bottom w:val="nil"/>
              <w:right w:val="nil"/>
            </w:tcBorders>
            <w:shd w:val="clear" w:color="auto" w:fill="auto"/>
            <w:noWrap/>
            <w:vAlign w:val="bottom"/>
            <w:hideMark/>
          </w:tcPr>
          <w:p w14:paraId="7D9D7D5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71</w:t>
            </w:r>
          </w:p>
        </w:tc>
        <w:tc>
          <w:tcPr>
            <w:tcW w:w="1380" w:type="dxa"/>
            <w:tcBorders>
              <w:top w:val="nil"/>
              <w:left w:val="nil"/>
              <w:bottom w:val="nil"/>
              <w:right w:val="single" w:sz="8" w:space="0" w:color="auto"/>
            </w:tcBorders>
            <w:shd w:val="clear" w:color="auto" w:fill="auto"/>
            <w:noWrap/>
            <w:vAlign w:val="bottom"/>
            <w:hideMark/>
          </w:tcPr>
          <w:p w14:paraId="1DDDCFF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78</w:t>
            </w:r>
          </w:p>
        </w:tc>
      </w:tr>
      <w:tr w:rsidR="00CF5176" w:rsidRPr="00CF5176" w14:paraId="7A8D1CEA" w14:textId="77777777" w:rsidTr="00CF5176">
        <w:trPr>
          <w:divId w:val="885869126"/>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C056FB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April-19</w:t>
            </w:r>
          </w:p>
        </w:tc>
        <w:tc>
          <w:tcPr>
            <w:tcW w:w="1060" w:type="dxa"/>
            <w:tcBorders>
              <w:top w:val="nil"/>
              <w:left w:val="nil"/>
              <w:bottom w:val="nil"/>
              <w:right w:val="nil"/>
            </w:tcBorders>
            <w:shd w:val="clear" w:color="auto" w:fill="auto"/>
            <w:noWrap/>
            <w:vAlign w:val="bottom"/>
            <w:hideMark/>
          </w:tcPr>
          <w:p w14:paraId="679C3CD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27363</w:t>
            </w:r>
          </w:p>
        </w:tc>
        <w:tc>
          <w:tcPr>
            <w:tcW w:w="1140" w:type="dxa"/>
            <w:tcBorders>
              <w:top w:val="nil"/>
              <w:left w:val="nil"/>
              <w:bottom w:val="nil"/>
              <w:right w:val="nil"/>
            </w:tcBorders>
            <w:shd w:val="clear" w:color="auto" w:fill="auto"/>
            <w:noWrap/>
            <w:vAlign w:val="bottom"/>
            <w:hideMark/>
          </w:tcPr>
          <w:p w14:paraId="6FD5D64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22985</w:t>
            </w:r>
          </w:p>
        </w:tc>
        <w:tc>
          <w:tcPr>
            <w:tcW w:w="1380" w:type="dxa"/>
            <w:tcBorders>
              <w:top w:val="nil"/>
              <w:left w:val="nil"/>
              <w:bottom w:val="nil"/>
              <w:right w:val="nil"/>
            </w:tcBorders>
            <w:shd w:val="clear" w:color="auto" w:fill="auto"/>
            <w:noWrap/>
            <w:vAlign w:val="bottom"/>
            <w:hideMark/>
          </w:tcPr>
          <w:p w14:paraId="798A05A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4378</w:t>
            </w:r>
          </w:p>
        </w:tc>
        <w:tc>
          <w:tcPr>
            <w:tcW w:w="1760" w:type="dxa"/>
            <w:tcBorders>
              <w:top w:val="nil"/>
              <w:left w:val="single" w:sz="8" w:space="0" w:color="auto"/>
              <w:bottom w:val="nil"/>
              <w:right w:val="single" w:sz="8" w:space="0" w:color="auto"/>
            </w:tcBorders>
            <w:shd w:val="clear" w:color="auto" w:fill="auto"/>
            <w:noWrap/>
            <w:vAlign w:val="bottom"/>
            <w:hideMark/>
          </w:tcPr>
          <w:p w14:paraId="3F08E4B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w:t>
            </w:r>
          </w:p>
        </w:tc>
        <w:tc>
          <w:tcPr>
            <w:tcW w:w="1060" w:type="dxa"/>
            <w:tcBorders>
              <w:top w:val="nil"/>
              <w:left w:val="nil"/>
              <w:bottom w:val="nil"/>
              <w:right w:val="nil"/>
            </w:tcBorders>
            <w:shd w:val="clear" w:color="auto" w:fill="auto"/>
            <w:noWrap/>
            <w:vAlign w:val="bottom"/>
            <w:hideMark/>
          </w:tcPr>
          <w:p w14:paraId="533B07B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w:t>
            </w:r>
          </w:p>
        </w:tc>
        <w:tc>
          <w:tcPr>
            <w:tcW w:w="1140" w:type="dxa"/>
            <w:tcBorders>
              <w:top w:val="nil"/>
              <w:left w:val="nil"/>
              <w:bottom w:val="nil"/>
              <w:right w:val="nil"/>
            </w:tcBorders>
            <w:shd w:val="clear" w:color="auto" w:fill="auto"/>
            <w:noWrap/>
            <w:vAlign w:val="bottom"/>
            <w:hideMark/>
          </w:tcPr>
          <w:p w14:paraId="1AA4AD8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9</w:t>
            </w:r>
          </w:p>
        </w:tc>
        <w:tc>
          <w:tcPr>
            <w:tcW w:w="1380" w:type="dxa"/>
            <w:tcBorders>
              <w:top w:val="nil"/>
              <w:left w:val="nil"/>
              <w:bottom w:val="nil"/>
              <w:right w:val="single" w:sz="8" w:space="0" w:color="auto"/>
            </w:tcBorders>
            <w:shd w:val="clear" w:color="auto" w:fill="auto"/>
            <w:noWrap/>
            <w:vAlign w:val="bottom"/>
            <w:hideMark/>
          </w:tcPr>
          <w:p w14:paraId="3AA22C5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w:t>
            </w:r>
          </w:p>
        </w:tc>
      </w:tr>
      <w:tr w:rsidR="00CF5176" w:rsidRPr="00CF5176" w14:paraId="6A630693" w14:textId="77777777" w:rsidTr="00CF5176">
        <w:trPr>
          <w:divId w:val="885869126"/>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129B262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May-19</w:t>
            </w:r>
          </w:p>
        </w:tc>
        <w:tc>
          <w:tcPr>
            <w:tcW w:w="1060" w:type="dxa"/>
            <w:tcBorders>
              <w:top w:val="nil"/>
              <w:left w:val="nil"/>
              <w:bottom w:val="single" w:sz="8" w:space="0" w:color="auto"/>
              <w:right w:val="nil"/>
            </w:tcBorders>
            <w:shd w:val="clear" w:color="auto" w:fill="auto"/>
            <w:noWrap/>
            <w:vAlign w:val="bottom"/>
            <w:hideMark/>
          </w:tcPr>
          <w:p w14:paraId="6512BA3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27295</w:t>
            </w:r>
          </w:p>
        </w:tc>
        <w:tc>
          <w:tcPr>
            <w:tcW w:w="1140" w:type="dxa"/>
            <w:tcBorders>
              <w:top w:val="nil"/>
              <w:left w:val="nil"/>
              <w:bottom w:val="single" w:sz="8" w:space="0" w:color="auto"/>
              <w:right w:val="nil"/>
            </w:tcBorders>
            <w:shd w:val="clear" w:color="auto" w:fill="auto"/>
            <w:noWrap/>
            <w:vAlign w:val="bottom"/>
            <w:hideMark/>
          </w:tcPr>
          <w:p w14:paraId="1A7DF3D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22873</w:t>
            </w:r>
          </w:p>
        </w:tc>
        <w:tc>
          <w:tcPr>
            <w:tcW w:w="1380" w:type="dxa"/>
            <w:tcBorders>
              <w:top w:val="nil"/>
              <w:left w:val="nil"/>
              <w:bottom w:val="single" w:sz="8" w:space="0" w:color="auto"/>
              <w:right w:val="nil"/>
            </w:tcBorders>
            <w:shd w:val="clear" w:color="auto" w:fill="auto"/>
            <w:noWrap/>
            <w:vAlign w:val="bottom"/>
            <w:hideMark/>
          </w:tcPr>
          <w:p w14:paraId="6CFF891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4422</w:t>
            </w:r>
          </w:p>
        </w:tc>
        <w:tc>
          <w:tcPr>
            <w:tcW w:w="1760" w:type="dxa"/>
            <w:tcBorders>
              <w:top w:val="nil"/>
              <w:left w:val="single" w:sz="8" w:space="0" w:color="auto"/>
              <w:bottom w:val="single" w:sz="8" w:space="0" w:color="auto"/>
              <w:right w:val="single" w:sz="8" w:space="0" w:color="auto"/>
            </w:tcBorders>
            <w:shd w:val="clear" w:color="auto" w:fill="auto"/>
            <w:noWrap/>
            <w:vAlign w:val="bottom"/>
            <w:hideMark/>
          </w:tcPr>
          <w:p w14:paraId="223B345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16.2%</w:t>
            </w:r>
          </w:p>
        </w:tc>
        <w:tc>
          <w:tcPr>
            <w:tcW w:w="1060" w:type="dxa"/>
            <w:tcBorders>
              <w:top w:val="nil"/>
              <w:left w:val="nil"/>
              <w:bottom w:val="single" w:sz="8" w:space="0" w:color="auto"/>
              <w:right w:val="nil"/>
            </w:tcBorders>
            <w:shd w:val="clear" w:color="auto" w:fill="auto"/>
            <w:noWrap/>
            <w:vAlign w:val="bottom"/>
            <w:hideMark/>
          </w:tcPr>
          <w:p w14:paraId="5453A02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-68</w:t>
            </w:r>
          </w:p>
        </w:tc>
        <w:tc>
          <w:tcPr>
            <w:tcW w:w="1140" w:type="dxa"/>
            <w:tcBorders>
              <w:top w:val="nil"/>
              <w:left w:val="nil"/>
              <w:bottom w:val="single" w:sz="8" w:space="0" w:color="auto"/>
              <w:right w:val="nil"/>
            </w:tcBorders>
            <w:shd w:val="clear" w:color="auto" w:fill="auto"/>
            <w:noWrap/>
            <w:vAlign w:val="bottom"/>
            <w:hideMark/>
          </w:tcPr>
          <w:p w14:paraId="2734F5D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-112</w:t>
            </w:r>
          </w:p>
        </w:tc>
        <w:tc>
          <w:tcPr>
            <w:tcW w:w="1380" w:type="dxa"/>
            <w:tcBorders>
              <w:top w:val="nil"/>
              <w:left w:val="nil"/>
              <w:bottom w:val="single" w:sz="8" w:space="0" w:color="auto"/>
              <w:right w:val="single" w:sz="8" w:space="0" w:color="auto"/>
            </w:tcBorders>
            <w:shd w:val="clear" w:color="auto" w:fill="auto"/>
            <w:noWrap/>
            <w:vAlign w:val="bottom"/>
            <w:hideMark/>
          </w:tcPr>
          <w:p w14:paraId="35C890A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44</w:t>
            </w:r>
          </w:p>
        </w:tc>
      </w:tr>
      <w:tr w:rsidR="00CF5176" w:rsidRPr="00CF5176" w14:paraId="709DDCF5" w14:textId="77777777" w:rsidTr="00CF5176">
        <w:trPr>
          <w:divId w:val="885869126"/>
          <w:trHeight w:val="225"/>
        </w:trPr>
        <w:tc>
          <w:tcPr>
            <w:tcW w:w="1840" w:type="dxa"/>
            <w:tcBorders>
              <w:top w:val="nil"/>
              <w:left w:val="nil"/>
              <w:bottom w:val="nil"/>
              <w:right w:val="nil"/>
            </w:tcBorders>
            <w:shd w:val="clear" w:color="auto" w:fill="auto"/>
            <w:noWrap/>
            <w:vAlign w:val="bottom"/>
            <w:hideMark/>
          </w:tcPr>
          <w:p w14:paraId="74002B69" w14:textId="77777777" w:rsidR="00CF5176" w:rsidRPr="00CF5176" w:rsidRDefault="00CF5176" w:rsidP="00CF5176">
            <w:pPr>
              <w:suppressAutoHyphens w:val="0"/>
              <w:jc w:val="center"/>
              <w:rPr>
                <w:rFonts w:ascii="Arial" w:hAnsi="Arial" w:cs="Arial"/>
                <w:sz w:val="16"/>
                <w:szCs w:val="16"/>
                <w:lang w:val="en-GB" w:eastAsia="en-GB"/>
              </w:rPr>
            </w:pPr>
          </w:p>
        </w:tc>
        <w:tc>
          <w:tcPr>
            <w:tcW w:w="1060" w:type="dxa"/>
            <w:tcBorders>
              <w:top w:val="nil"/>
              <w:left w:val="nil"/>
              <w:bottom w:val="nil"/>
              <w:right w:val="nil"/>
            </w:tcBorders>
            <w:shd w:val="clear" w:color="auto" w:fill="auto"/>
            <w:noWrap/>
            <w:vAlign w:val="bottom"/>
            <w:hideMark/>
          </w:tcPr>
          <w:p w14:paraId="458E5E92" w14:textId="77777777" w:rsidR="00CF5176" w:rsidRPr="00CF5176" w:rsidRDefault="00CF5176" w:rsidP="00CF5176">
            <w:pPr>
              <w:suppressAutoHyphens w:val="0"/>
              <w:rPr>
                <w:sz w:val="20"/>
                <w:szCs w:val="20"/>
                <w:lang w:val="en-GB" w:eastAsia="en-GB"/>
              </w:rPr>
            </w:pPr>
          </w:p>
        </w:tc>
        <w:tc>
          <w:tcPr>
            <w:tcW w:w="1140" w:type="dxa"/>
            <w:tcBorders>
              <w:top w:val="nil"/>
              <w:left w:val="nil"/>
              <w:bottom w:val="nil"/>
              <w:right w:val="nil"/>
            </w:tcBorders>
            <w:shd w:val="clear" w:color="auto" w:fill="auto"/>
            <w:noWrap/>
            <w:vAlign w:val="bottom"/>
            <w:hideMark/>
          </w:tcPr>
          <w:p w14:paraId="01CED199" w14:textId="77777777" w:rsidR="00CF5176" w:rsidRPr="00CF5176" w:rsidRDefault="00CF5176" w:rsidP="00CF5176">
            <w:pPr>
              <w:suppressAutoHyphens w:val="0"/>
              <w:rPr>
                <w:sz w:val="20"/>
                <w:szCs w:val="20"/>
                <w:lang w:val="en-GB" w:eastAsia="en-GB"/>
              </w:rPr>
            </w:pPr>
          </w:p>
        </w:tc>
        <w:tc>
          <w:tcPr>
            <w:tcW w:w="1380" w:type="dxa"/>
            <w:tcBorders>
              <w:top w:val="nil"/>
              <w:left w:val="nil"/>
              <w:bottom w:val="nil"/>
              <w:right w:val="nil"/>
            </w:tcBorders>
            <w:shd w:val="clear" w:color="auto" w:fill="auto"/>
            <w:noWrap/>
            <w:vAlign w:val="bottom"/>
            <w:hideMark/>
          </w:tcPr>
          <w:p w14:paraId="764B83CA" w14:textId="77777777" w:rsidR="00CF5176" w:rsidRPr="00CF5176" w:rsidRDefault="00CF5176" w:rsidP="00CF5176">
            <w:pPr>
              <w:suppressAutoHyphens w:val="0"/>
              <w:rPr>
                <w:sz w:val="20"/>
                <w:szCs w:val="20"/>
                <w:lang w:val="en-GB" w:eastAsia="en-GB"/>
              </w:rPr>
            </w:pPr>
          </w:p>
        </w:tc>
        <w:tc>
          <w:tcPr>
            <w:tcW w:w="1760" w:type="dxa"/>
            <w:tcBorders>
              <w:top w:val="nil"/>
              <w:left w:val="nil"/>
              <w:bottom w:val="nil"/>
              <w:right w:val="nil"/>
            </w:tcBorders>
            <w:shd w:val="clear" w:color="auto" w:fill="auto"/>
            <w:noWrap/>
            <w:vAlign w:val="bottom"/>
            <w:hideMark/>
          </w:tcPr>
          <w:p w14:paraId="4A0BD8D7" w14:textId="77777777" w:rsidR="00CF5176" w:rsidRPr="00CF5176" w:rsidRDefault="00CF5176" w:rsidP="00CF5176">
            <w:pPr>
              <w:suppressAutoHyphens w:val="0"/>
              <w:rPr>
                <w:sz w:val="20"/>
                <w:szCs w:val="20"/>
                <w:lang w:val="en-GB" w:eastAsia="en-GB"/>
              </w:rPr>
            </w:pPr>
          </w:p>
        </w:tc>
        <w:tc>
          <w:tcPr>
            <w:tcW w:w="1060" w:type="dxa"/>
            <w:tcBorders>
              <w:top w:val="nil"/>
              <w:left w:val="nil"/>
              <w:bottom w:val="nil"/>
              <w:right w:val="nil"/>
            </w:tcBorders>
            <w:shd w:val="clear" w:color="auto" w:fill="auto"/>
            <w:noWrap/>
            <w:vAlign w:val="bottom"/>
            <w:hideMark/>
          </w:tcPr>
          <w:p w14:paraId="438A95A2" w14:textId="77777777" w:rsidR="00CF5176" w:rsidRPr="00CF5176" w:rsidRDefault="00CF5176" w:rsidP="00CF5176">
            <w:pPr>
              <w:suppressAutoHyphens w:val="0"/>
              <w:rPr>
                <w:sz w:val="20"/>
                <w:szCs w:val="20"/>
                <w:lang w:val="en-GB" w:eastAsia="en-GB"/>
              </w:rPr>
            </w:pPr>
          </w:p>
        </w:tc>
        <w:tc>
          <w:tcPr>
            <w:tcW w:w="1140" w:type="dxa"/>
            <w:tcBorders>
              <w:top w:val="nil"/>
              <w:left w:val="nil"/>
              <w:bottom w:val="nil"/>
              <w:right w:val="nil"/>
            </w:tcBorders>
            <w:shd w:val="clear" w:color="auto" w:fill="auto"/>
            <w:noWrap/>
            <w:vAlign w:val="bottom"/>
            <w:hideMark/>
          </w:tcPr>
          <w:p w14:paraId="369B4669" w14:textId="77777777" w:rsidR="00CF5176" w:rsidRPr="00CF5176" w:rsidRDefault="00CF5176" w:rsidP="00CF5176">
            <w:pPr>
              <w:suppressAutoHyphens w:val="0"/>
              <w:rPr>
                <w:sz w:val="20"/>
                <w:szCs w:val="20"/>
                <w:lang w:val="en-GB" w:eastAsia="en-GB"/>
              </w:rPr>
            </w:pPr>
          </w:p>
        </w:tc>
        <w:tc>
          <w:tcPr>
            <w:tcW w:w="1380" w:type="dxa"/>
            <w:tcBorders>
              <w:top w:val="nil"/>
              <w:left w:val="nil"/>
              <w:bottom w:val="nil"/>
              <w:right w:val="nil"/>
            </w:tcBorders>
            <w:shd w:val="clear" w:color="auto" w:fill="auto"/>
            <w:noWrap/>
            <w:vAlign w:val="bottom"/>
            <w:hideMark/>
          </w:tcPr>
          <w:p w14:paraId="7DE90CD2" w14:textId="77777777" w:rsidR="00CF5176" w:rsidRPr="00CF5176" w:rsidRDefault="00CF5176" w:rsidP="00CF5176">
            <w:pPr>
              <w:suppressAutoHyphens w:val="0"/>
              <w:rPr>
                <w:sz w:val="20"/>
                <w:szCs w:val="20"/>
                <w:lang w:val="en-GB" w:eastAsia="en-GB"/>
              </w:rPr>
            </w:pPr>
          </w:p>
        </w:tc>
      </w:tr>
      <w:tr w:rsidR="00CF5176" w:rsidRPr="00CF5176" w14:paraId="51D3EEE8" w14:textId="77777777" w:rsidTr="00CF5176">
        <w:trPr>
          <w:divId w:val="885869126"/>
          <w:trHeight w:val="225"/>
        </w:trPr>
        <w:tc>
          <w:tcPr>
            <w:tcW w:w="1840" w:type="dxa"/>
            <w:tcBorders>
              <w:top w:val="nil"/>
              <w:left w:val="nil"/>
              <w:bottom w:val="nil"/>
              <w:right w:val="nil"/>
            </w:tcBorders>
            <w:shd w:val="clear" w:color="auto" w:fill="auto"/>
            <w:noWrap/>
            <w:vAlign w:val="bottom"/>
            <w:hideMark/>
          </w:tcPr>
          <w:p w14:paraId="733288D4" w14:textId="77777777" w:rsidR="00CF5176" w:rsidRPr="00CF5176" w:rsidRDefault="00CF5176" w:rsidP="00CF5176">
            <w:pPr>
              <w:suppressAutoHyphens w:val="0"/>
              <w:rPr>
                <w:sz w:val="20"/>
                <w:szCs w:val="20"/>
                <w:lang w:val="en-GB" w:eastAsia="en-GB"/>
              </w:rPr>
            </w:pPr>
          </w:p>
        </w:tc>
        <w:tc>
          <w:tcPr>
            <w:tcW w:w="1060" w:type="dxa"/>
            <w:tcBorders>
              <w:top w:val="nil"/>
              <w:left w:val="nil"/>
              <w:bottom w:val="nil"/>
              <w:right w:val="nil"/>
            </w:tcBorders>
            <w:shd w:val="clear" w:color="auto" w:fill="auto"/>
            <w:noWrap/>
            <w:vAlign w:val="bottom"/>
            <w:hideMark/>
          </w:tcPr>
          <w:p w14:paraId="74B82785" w14:textId="77777777" w:rsidR="00CF5176" w:rsidRPr="00CF5176" w:rsidRDefault="00CF5176" w:rsidP="00CF5176">
            <w:pPr>
              <w:suppressAutoHyphens w:val="0"/>
              <w:rPr>
                <w:sz w:val="20"/>
                <w:szCs w:val="20"/>
                <w:lang w:val="en-GB" w:eastAsia="en-GB"/>
              </w:rPr>
            </w:pPr>
          </w:p>
        </w:tc>
        <w:tc>
          <w:tcPr>
            <w:tcW w:w="1140" w:type="dxa"/>
            <w:tcBorders>
              <w:top w:val="nil"/>
              <w:left w:val="nil"/>
              <w:bottom w:val="nil"/>
              <w:right w:val="nil"/>
            </w:tcBorders>
            <w:shd w:val="clear" w:color="auto" w:fill="auto"/>
            <w:noWrap/>
            <w:vAlign w:val="bottom"/>
            <w:hideMark/>
          </w:tcPr>
          <w:p w14:paraId="57D118EB" w14:textId="77777777" w:rsidR="00CF5176" w:rsidRPr="00CF5176" w:rsidRDefault="00CF5176" w:rsidP="00CF5176">
            <w:pPr>
              <w:suppressAutoHyphens w:val="0"/>
              <w:rPr>
                <w:sz w:val="20"/>
                <w:szCs w:val="20"/>
                <w:lang w:val="en-GB" w:eastAsia="en-GB"/>
              </w:rPr>
            </w:pPr>
          </w:p>
        </w:tc>
        <w:tc>
          <w:tcPr>
            <w:tcW w:w="1380" w:type="dxa"/>
            <w:tcBorders>
              <w:top w:val="nil"/>
              <w:left w:val="nil"/>
              <w:bottom w:val="nil"/>
              <w:right w:val="nil"/>
            </w:tcBorders>
            <w:shd w:val="clear" w:color="auto" w:fill="auto"/>
            <w:noWrap/>
            <w:vAlign w:val="bottom"/>
            <w:hideMark/>
          </w:tcPr>
          <w:p w14:paraId="0BB5D61A" w14:textId="77777777" w:rsidR="00CF5176" w:rsidRPr="00CF5176" w:rsidRDefault="00CF5176" w:rsidP="00CF5176">
            <w:pPr>
              <w:suppressAutoHyphens w:val="0"/>
              <w:rPr>
                <w:sz w:val="20"/>
                <w:szCs w:val="20"/>
                <w:lang w:val="en-GB" w:eastAsia="en-GB"/>
              </w:rPr>
            </w:pPr>
          </w:p>
        </w:tc>
        <w:tc>
          <w:tcPr>
            <w:tcW w:w="1760" w:type="dxa"/>
            <w:tcBorders>
              <w:top w:val="nil"/>
              <w:left w:val="nil"/>
              <w:bottom w:val="nil"/>
              <w:right w:val="nil"/>
            </w:tcBorders>
            <w:shd w:val="clear" w:color="auto" w:fill="auto"/>
            <w:noWrap/>
            <w:vAlign w:val="bottom"/>
            <w:hideMark/>
          </w:tcPr>
          <w:p w14:paraId="59E3580B" w14:textId="77777777" w:rsidR="00CF5176" w:rsidRPr="00CF5176" w:rsidRDefault="00CF5176" w:rsidP="00CF5176">
            <w:pPr>
              <w:suppressAutoHyphens w:val="0"/>
              <w:rPr>
                <w:sz w:val="20"/>
                <w:szCs w:val="20"/>
                <w:lang w:val="en-GB" w:eastAsia="en-GB"/>
              </w:rPr>
            </w:pPr>
          </w:p>
        </w:tc>
        <w:tc>
          <w:tcPr>
            <w:tcW w:w="1060" w:type="dxa"/>
            <w:tcBorders>
              <w:top w:val="nil"/>
              <w:left w:val="nil"/>
              <w:bottom w:val="nil"/>
              <w:right w:val="nil"/>
            </w:tcBorders>
            <w:shd w:val="clear" w:color="auto" w:fill="auto"/>
            <w:noWrap/>
            <w:vAlign w:val="bottom"/>
            <w:hideMark/>
          </w:tcPr>
          <w:p w14:paraId="01B58B78" w14:textId="77777777" w:rsidR="00CF5176" w:rsidRPr="00CF5176" w:rsidRDefault="00CF5176" w:rsidP="00CF5176">
            <w:pPr>
              <w:suppressAutoHyphens w:val="0"/>
              <w:rPr>
                <w:sz w:val="20"/>
                <w:szCs w:val="20"/>
                <w:lang w:val="en-GB" w:eastAsia="en-GB"/>
              </w:rPr>
            </w:pPr>
          </w:p>
        </w:tc>
        <w:tc>
          <w:tcPr>
            <w:tcW w:w="1140" w:type="dxa"/>
            <w:tcBorders>
              <w:top w:val="nil"/>
              <w:left w:val="nil"/>
              <w:bottom w:val="nil"/>
              <w:right w:val="nil"/>
            </w:tcBorders>
            <w:shd w:val="clear" w:color="auto" w:fill="auto"/>
            <w:noWrap/>
            <w:vAlign w:val="bottom"/>
            <w:hideMark/>
          </w:tcPr>
          <w:p w14:paraId="2CB43C88" w14:textId="77777777" w:rsidR="00CF5176" w:rsidRPr="00CF5176" w:rsidRDefault="00CF5176" w:rsidP="00CF5176">
            <w:pPr>
              <w:suppressAutoHyphens w:val="0"/>
              <w:rPr>
                <w:sz w:val="20"/>
                <w:szCs w:val="20"/>
                <w:lang w:val="en-GB" w:eastAsia="en-GB"/>
              </w:rPr>
            </w:pPr>
          </w:p>
        </w:tc>
        <w:tc>
          <w:tcPr>
            <w:tcW w:w="1380" w:type="dxa"/>
            <w:tcBorders>
              <w:top w:val="nil"/>
              <w:left w:val="nil"/>
              <w:bottom w:val="nil"/>
              <w:right w:val="nil"/>
            </w:tcBorders>
            <w:shd w:val="clear" w:color="auto" w:fill="auto"/>
            <w:noWrap/>
            <w:vAlign w:val="bottom"/>
            <w:hideMark/>
          </w:tcPr>
          <w:p w14:paraId="19830142" w14:textId="77777777" w:rsidR="00CF5176" w:rsidRPr="00CF5176" w:rsidRDefault="00CF5176" w:rsidP="00CF5176">
            <w:pPr>
              <w:suppressAutoHyphens w:val="0"/>
              <w:rPr>
                <w:sz w:val="20"/>
                <w:szCs w:val="20"/>
                <w:lang w:val="en-GB" w:eastAsia="en-GB"/>
              </w:rPr>
            </w:pPr>
          </w:p>
        </w:tc>
      </w:tr>
    </w:tbl>
    <w:p w14:paraId="446BF25B" w14:textId="4CAD23FA" w:rsidR="00CF5176" w:rsidRDefault="004E3B80" w:rsidP="00611CC9">
      <w:pPr>
        <w:rPr>
          <w:sz w:val="22"/>
          <w:szCs w:val="22"/>
          <w:lang w:eastAsia="tr-TR"/>
        </w:rPr>
      </w:pPr>
      <w:r>
        <w:rPr>
          <w:lang w:val="en-US"/>
        </w:rPr>
        <w:fldChar w:fldCharType="end"/>
      </w:r>
      <w:r>
        <w:rPr>
          <w:lang w:val="en-US"/>
        </w:rPr>
        <w:fldChar w:fldCharType="begin"/>
      </w:r>
      <w:r>
        <w:rPr>
          <w:lang w:val="en-US"/>
        </w:rPr>
        <w:instrText xml:space="preserve"> LINK </w:instrText>
      </w:r>
      <w:r w:rsidR="00CF5176">
        <w:rPr>
          <w:lang w:val="en-US"/>
        </w:rPr>
        <w:instrText xml:space="preserve">Excel.Sheet.8 "C:\\Users\\hamza.mutluay\\Desktop\\LABOR MARKET OUTLOOK_Hamza\\ARASTIRMA NOTU\\2019\\08.2019\\AN İşsizlik (EN).xls" "ADD TABLES 1-2!R2C2:R41C9" </w:instrText>
      </w:r>
      <w:r>
        <w:rPr>
          <w:lang w:val="en-US"/>
        </w:rPr>
        <w:instrText xml:space="preserve">\a \f 4 \h </w:instrText>
      </w:r>
      <w:r w:rsidR="00626F7D">
        <w:rPr>
          <w:lang w:val="en-US"/>
        </w:rPr>
        <w:instrText xml:space="preserve"> \* MERGEFORMAT </w:instrText>
      </w:r>
      <w:r>
        <w:rPr>
          <w:lang w:val="en-US"/>
        </w:rPr>
        <w:fldChar w:fldCharType="separate"/>
      </w:r>
    </w:p>
    <w:p w14:paraId="1907BEB0" w14:textId="43ECB795" w:rsidR="00611CC9" w:rsidRPr="00644770" w:rsidRDefault="004E3B80" w:rsidP="00611CC9">
      <w:pPr>
        <w:rPr>
          <w:sz w:val="22"/>
          <w:szCs w:val="22"/>
          <w:lang w:eastAsia="tr-TR"/>
        </w:rPr>
      </w:pPr>
      <w:r>
        <w:rPr>
          <w:lang w:val="en-US"/>
        </w:rPr>
        <w:fldChar w:fldCharType="end"/>
      </w:r>
      <w:r w:rsidR="00611CC9" w:rsidRPr="0091320E">
        <w:rPr>
          <w:rFonts w:ascii="Arial" w:hAnsi="Arial" w:cs="Arial"/>
          <w:sz w:val="18"/>
          <w:szCs w:val="18"/>
          <w:lang w:val="en-US"/>
        </w:rPr>
        <w:t xml:space="preserve">Source: </w:t>
      </w:r>
      <w:proofErr w:type="spellStart"/>
      <w:r w:rsidR="00611CC9" w:rsidRPr="0091320E">
        <w:rPr>
          <w:rFonts w:ascii="Arial" w:hAnsi="Arial" w:cs="Arial"/>
          <w:sz w:val="18"/>
          <w:szCs w:val="18"/>
          <w:lang w:val="en-US"/>
        </w:rPr>
        <w:t>Turkstat</w:t>
      </w:r>
      <w:proofErr w:type="spellEnd"/>
      <w:r w:rsidR="00611CC9" w:rsidRPr="0091320E">
        <w:rPr>
          <w:rFonts w:ascii="Arial" w:hAnsi="Arial" w:cs="Arial"/>
          <w:sz w:val="18"/>
          <w:szCs w:val="18"/>
          <w:lang w:val="en-US"/>
        </w:rPr>
        <w:t xml:space="preserve">, </w:t>
      </w:r>
      <w:r w:rsidR="00611CC9" w:rsidRPr="0091320E">
        <w:rPr>
          <w:rFonts w:ascii="Arial" w:hAnsi="Arial" w:cs="Arial"/>
          <w:bCs/>
          <w:sz w:val="18"/>
          <w:szCs w:val="18"/>
          <w:lang w:val="en-US"/>
        </w:rPr>
        <w:t>Betam</w:t>
      </w:r>
    </w:p>
    <w:p w14:paraId="557935F0" w14:textId="77777777" w:rsidR="00667FE8" w:rsidRPr="0091320E" w:rsidRDefault="00667FE8" w:rsidP="00764346">
      <w:pPr>
        <w:rPr>
          <w:sz w:val="20"/>
          <w:szCs w:val="20"/>
          <w:lang w:val="en-US"/>
        </w:rPr>
      </w:pPr>
    </w:p>
    <w:p w14:paraId="355704DD" w14:textId="0D520357" w:rsidR="00612303" w:rsidRPr="0091320E" w:rsidRDefault="00612303" w:rsidP="008C5016">
      <w:pPr>
        <w:pStyle w:val="Caption"/>
        <w:keepNext/>
        <w:rPr>
          <w:rFonts w:ascii="Arial" w:hAnsi="Arial" w:cs="Arial"/>
          <w:lang w:val="en-US"/>
        </w:rPr>
      </w:pPr>
      <w:bookmarkStart w:id="9" w:name="_Ref472411395"/>
    </w:p>
    <w:p w14:paraId="1E56DAF1" w14:textId="2B42AE3F" w:rsidR="00612303" w:rsidRPr="0091320E" w:rsidRDefault="00612303" w:rsidP="00612303">
      <w:pPr>
        <w:rPr>
          <w:lang w:val="en-US"/>
        </w:rPr>
      </w:pPr>
    </w:p>
    <w:p w14:paraId="38237DCE" w14:textId="24F32D14" w:rsidR="00612303" w:rsidRPr="0091320E" w:rsidRDefault="00612303" w:rsidP="00612303">
      <w:pPr>
        <w:rPr>
          <w:lang w:val="en-US"/>
        </w:rPr>
      </w:pPr>
    </w:p>
    <w:p w14:paraId="20152D89" w14:textId="54EF5389" w:rsidR="00612303" w:rsidRPr="0091320E" w:rsidRDefault="00612303" w:rsidP="00612303">
      <w:pPr>
        <w:rPr>
          <w:lang w:val="en-US"/>
        </w:rPr>
      </w:pPr>
    </w:p>
    <w:p w14:paraId="7C648CBA" w14:textId="526782FF" w:rsidR="00612303" w:rsidRPr="0091320E" w:rsidRDefault="00612303" w:rsidP="00612303">
      <w:pPr>
        <w:rPr>
          <w:lang w:val="en-US"/>
        </w:rPr>
      </w:pPr>
    </w:p>
    <w:p w14:paraId="68195AA8" w14:textId="16FFD277" w:rsidR="00612303" w:rsidRPr="0091320E" w:rsidRDefault="00612303" w:rsidP="00612303">
      <w:pPr>
        <w:rPr>
          <w:lang w:val="en-US"/>
        </w:rPr>
      </w:pPr>
    </w:p>
    <w:p w14:paraId="6F39D3FA" w14:textId="44287C58" w:rsidR="00612303" w:rsidRPr="0091320E" w:rsidRDefault="00612303" w:rsidP="00612303">
      <w:pPr>
        <w:rPr>
          <w:lang w:val="en-US"/>
        </w:rPr>
      </w:pPr>
    </w:p>
    <w:p w14:paraId="60370D6A" w14:textId="769F4C19" w:rsidR="00612303" w:rsidRPr="0091320E" w:rsidRDefault="00612303" w:rsidP="00612303">
      <w:pPr>
        <w:rPr>
          <w:lang w:val="en-US"/>
        </w:rPr>
      </w:pPr>
    </w:p>
    <w:p w14:paraId="583742DB" w14:textId="21B0B2DA" w:rsidR="00612303" w:rsidRPr="0091320E" w:rsidRDefault="00612303" w:rsidP="00612303">
      <w:pPr>
        <w:rPr>
          <w:lang w:val="en-US"/>
        </w:rPr>
      </w:pPr>
    </w:p>
    <w:p w14:paraId="12CA1B8E" w14:textId="028BAB2B" w:rsidR="00612303" w:rsidRPr="0091320E" w:rsidRDefault="00612303" w:rsidP="00612303">
      <w:pPr>
        <w:rPr>
          <w:lang w:val="en-US"/>
        </w:rPr>
      </w:pPr>
    </w:p>
    <w:p w14:paraId="43324EE3" w14:textId="6B7BBB4D" w:rsidR="00612303" w:rsidRPr="0091320E" w:rsidRDefault="00612303" w:rsidP="00612303">
      <w:pPr>
        <w:rPr>
          <w:lang w:val="en-US"/>
        </w:rPr>
      </w:pPr>
    </w:p>
    <w:p w14:paraId="04CD5F7A" w14:textId="07C816CD" w:rsidR="00612303" w:rsidRPr="0091320E" w:rsidRDefault="00612303" w:rsidP="00612303">
      <w:pPr>
        <w:rPr>
          <w:lang w:val="en-US"/>
        </w:rPr>
      </w:pPr>
    </w:p>
    <w:p w14:paraId="221F5C63" w14:textId="733B33A1" w:rsidR="00612303" w:rsidRPr="0091320E" w:rsidRDefault="00612303" w:rsidP="00612303">
      <w:pPr>
        <w:rPr>
          <w:lang w:val="en-US"/>
        </w:rPr>
      </w:pPr>
    </w:p>
    <w:p w14:paraId="4138AA2A" w14:textId="216340FB" w:rsidR="00612303" w:rsidRDefault="00612303" w:rsidP="00612303">
      <w:pPr>
        <w:rPr>
          <w:lang w:val="en-US"/>
        </w:rPr>
      </w:pPr>
    </w:p>
    <w:p w14:paraId="77C096A7" w14:textId="77777777" w:rsidR="00644770" w:rsidRPr="0091320E" w:rsidRDefault="00644770" w:rsidP="00612303">
      <w:pPr>
        <w:rPr>
          <w:lang w:val="en-US"/>
        </w:rPr>
      </w:pPr>
    </w:p>
    <w:p w14:paraId="6479D251" w14:textId="77777777" w:rsidR="00612303" w:rsidRPr="0091320E" w:rsidRDefault="00612303" w:rsidP="008C5016">
      <w:pPr>
        <w:pStyle w:val="Caption"/>
        <w:keepNext/>
        <w:rPr>
          <w:rFonts w:ascii="Arial" w:hAnsi="Arial" w:cs="Arial"/>
          <w:lang w:val="en-US"/>
        </w:rPr>
      </w:pPr>
    </w:p>
    <w:p w14:paraId="3430DD13" w14:textId="77777777" w:rsidR="00612303" w:rsidRPr="0091320E" w:rsidRDefault="00612303" w:rsidP="008C5016">
      <w:pPr>
        <w:pStyle w:val="Caption"/>
        <w:keepNext/>
        <w:rPr>
          <w:rFonts w:ascii="Arial" w:hAnsi="Arial" w:cs="Arial"/>
          <w:lang w:val="en-US"/>
        </w:rPr>
      </w:pPr>
    </w:p>
    <w:p w14:paraId="13CBBFFB" w14:textId="4E24316F" w:rsidR="008C5016" w:rsidRPr="0091320E" w:rsidRDefault="0058759D" w:rsidP="008C5016">
      <w:pPr>
        <w:pStyle w:val="Caption"/>
        <w:keepNext/>
        <w:rPr>
          <w:rFonts w:ascii="Arial" w:hAnsi="Arial" w:cs="Arial"/>
          <w:lang w:val="en-US"/>
        </w:rPr>
      </w:pPr>
      <w:r w:rsidRPr="0091320E">
        <w:rPr>
          <w:rFonts w:ascii="Arial" w:hAnsi="Arial" w:cs="Arial"/>
          <w:lang w:val="en-US"/>
        </w:rPr>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D0654D">
        <w:rPr>
          <w:rFonts w:ascii="Arial" w:hAnsi="Arial" w:cs="Arial"/>
          <w:noProof/>
          <w:lang w:val="en-US"/>
        </w:rPr>
        <w:t>2</w:t>
      </w:r>
      <w:r w:rsidRPr="0091320E">
        <w:rPr>
          <w:rFonts w:ascii="Arial" w:hAnsi="Arial" w:cs="Arial"/>
          <w:lang w:val="en-US"/>
        </w:rPr>
        <w:fldChar w:fldCharType="end"/>
      </w:r>
      <w:bookmarkEnd w:id="9"/>
      <w:r w:rsidR="00C97B39">
        <w:rPr>
          <w:rFonts w:ascii="Arial" w:hAnsi="Arial" w:cs="Arial"/>
          <w:lang w:val="en-US"/>
        </w:rPr>
        <w:t>:</w:t>
      </w:r>
      <w:r w:rsidRPr="0091320E">
        <w:rPr>
          <w:lang w:val="en-US"/>
        </w:rPr>
        <w:t xml:space="preserve"> </w:t>
      </w:r>
      <w:r w:rsidRPr="0091320E">
        <w:rPr>
          <w:rFonts w:ascii="Arial" w:hAnsi="Arial" w:cs="Arial"/>
          <w:lang w:val="en-US"/>
        </w:rPr>
        <w:t xml:space="preserve">Seasonally adjusted employment by sectors (in </w:t>
      </w:r>
      <w:r w:rsidR="00E87D77" w:rsidRPr="0091320E">
        <w:rPr>
          <w:rFonts w:ascii="Arial" w:hAnsi="Arial" w:cs="Arial"/>
          <w:lang w:val="en-US"/>
        </w:rPr>
        <w:t>thousands) *</w:t>
      </w:r>
    </w:p>
    <w:p w14:paraId="56F4EA0B" w14:textId="6780F919" w:rsidR="00CF5176" w:rsidRDefault="002B4A90" w:rsidP="0058759D">
      <w:pPr>
        <w:rPr>
          <w:sz w:val="22"/>
          <w:szCs w:val="22"/>
          <w:lang w:eastAsia="tr-TR"/>
        </w:rPr>
      </w:pPr>
      <w:r w:rsidRPr="0091320E">
        <w:rPr>
          <w:lang w:val="en-US"/>
        </w:rPr>
        <w:fldChar w:fldCharType="begin"/>
      </w:r>
      <w:r w:rsidRPr="0091320E">
        <w:rPr>
          <w:lang w:val="en-US"/>
        </w:rPr>
        <w:instrText xml:space="preserve"> LINK </w:instrText>
      </w:r>
      <w:r w:rsidR="00CF5176">
        <w:rPr>
          <w:lang w:val="en-US"/>
        </w:rPr>
        <w:instrText xml:space="preserve">Excel.Sheet.8 "C:\\Users\\hamza.mutluay\\Desktop\\LABOR MARKET OUTLOOK_Hamza\\ARASTIRMA NOTU\\2019\\08.2019\\AN İşsizlik (EN).xls" "ADD TABLES 1-2!R2C11:R40C19" </w:instrText>
      </w:r>
      <w:r w:rsidRPr="0091320E">
        <w:rPr>
          <w:lang w:val="en-US"/>
        </w:rPr>
        <w:instrText xml:space="preserve">\a \f 4 \h </w:instrText>
      </w:r>
      <w:r w:rsidR="001070D0">
        <w:rPr>
          <w:lang w:val="en-US"/>
        </w:rPr>
        <w:instrText xml:space="preserve"> \* MERGEFORMAT </w:instrText>
      </w:r>
      <w:r w:rsidRPr="0091320E">
        <w:rPr>
          <w:lang w:val="en-US"/>
        </w:rPr>
        <w:fldChar w:fldCharType="separate"/>
      </w:r>
    </w:p>
    <w:tbl>
      <w:tblPr>
        <w:tblW w:w="10100" w:type="dxa"/>
        <w:tblLook w:val="04A0" w:firstRow="1" w:lastRow="0" w:firstColumn="1" w:lastColumn="0" w:noHBand="0" w:noVBand="1"/>
      </w:tblPr>
      <w:tblGrid>
        <w:gridCol w:w="1620"/>
        <w:gridCol w:w="1070"/>
        <w:gridCol w:w="1319"/>
        <w:gridCol w:w="1212"/>
        <w:gridCol w:w="786"/>
        <w:gridCol w:w="1070"/>
        <w:gridCol w:w="1319"/>
        <w:gridCol w:w="1212"/>
        <w:gridCol w:w="786"/>
      </w:tblGrid>
      <w:tr w:rsidR="00CF5176" w:rsidRPr="00CF5176" w14:paraId="57609640" w14:textId="77777777" w:rsidTr="00CF5176">
        <w:trPr>
          <w:divId w:val="67924197"/>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BC4060" w14:textId="51417366" w:rsidR="00CF5176" w:rsidRPr="00CF5176" w:rsidRDefault="00CF5176" w:rsidP="00CF5176">
            <w:pPr>
              <w:suppressAutoHyphens w:val="0"/>
              <w:rPr>
                <w:rFonts w:ascii="Arial" w:hAnsi="Arial" w:cs="Arial"/>
                <w:sz w:val="16"/>
                <w:szCs w:val="16"/>
                <w:lang w:val="en-GB" w:eastAsia="en-GB"/>
              </w:rPr>
            </w:pPr>
            <w:r w:rsidRPr="00CF5176">
              <w:rPr>
                <w:rFonts w:ascii="Arial" w:hAnsi="Arial" w:cs="Arial"/>
                <w:sz w:val="16"/>
                <w:szCs w:val="16"/>
                <w:lang w:val="en-GB" w:eastAsia="en-GB"/>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65FE64B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6B6B738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143C368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6505625D"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A9B6AE5" w14:textId="77777777" w:rsidR="00CF5176" w:rsidRPr="00CF5176" w:rsidRDefault="00CF5176" w:rsidP="00CF5176">
            <w:pPr>
              <w:suppressAutoHyphens w:val="0"/>
              <w:jc w:val="center"/>
              <w:rPr>
                <w:rFonts w:ascii="Arial" w:hAnsi="Arial" w:cs="Arial"/>
                <w:b/>
                <w:bCs/>
                <w:sz w:val="16"/>
                <w:szCs w:val="16"/>
                <w:lang w:val="en-GB" w:eastAsia="en-GB"/>
              </w:rPr>
            </w:pPr>
            <w:r w:rsidRPr="00CF5176">
              <w:rPr>
                <w:rFonts w:ascii="Arial" w:hAnsi="Arial" w:cs="Arial"/>
                <w:b/>
                <w:bCs/>
                <w:sz w:val="16"/>
                <w:szCs w:val="16"/>
                <w:lang w:val="en-GB" w:eastAsia="en-GB"/>
              </w:rPr>
              <w:t>Monthly changes</w:t>
            </w:r>
          </w:p>
        </w:tc>
      </w:tr>
      <w:tr w:rsidR="00CF5176" w:rsidRPr="00CF5176" w14:paraId="629B7974" w14:textId="77777777" w:rsidTr="00CF5176">
        <w:trPr>
          <w:divId w:val="67924197"/>
          <w:trHeight w:val="240"/>
        </w:trPr>
        <w:tc>
          <w:tcPr>
            <w:tcW w:w="1620" w:type="dxa"/>
            <w:tcBorders>
              <w:top w:val="nil"/>
              <w:left w:val="single" w:sz="8" w:space="0" w:color="auto"/>
              <w:bottom w:val="nil"/>
              <w:right w:val="nil"/>
            </w:tcBorders>
            <w:shd w:val="clear" w:color="auto" w:fill="auto"/>
            <w:noWrap/>
            <w:vAlign w:val="bottom"/>
            <w:hideMark/>
          </w:tcPr>
          <w:p w14:paraId="2F7104E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May-16</w:t>
            </w:r>
          </w:p>
        </w:tc>
        <w:tc>
          <w:tcPr>
            <w:tcW w:w="1040" w:type="dxa"/>
            <w:tcBorders>
              <w:top w:val="nil"/>
              <w:left w:val="single" w:sz="8" w:space="0" w:color="auto"/>
              <w:bottom w:val="nil"/>
              <w:right w:val="nil"/>
            </w:tcBorders>
            <w:shd w:val="clear" w:color="auto" w:fill="auto"/>
            <w:noWrap/>
            <w:vAlign w:val="bottom"/>
            <w:hideMark/>
          </w:tcPr>
          <w:p w14:paraId="1DD5916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5334</w:t>
            </w:r>
          </w:p>
        </w:tc>
        <w:tc>
          <w:tcPr>
            <w:tcW w:w="1300" w:type="dxa"/>
            <w:tcBorders>
              <w:top w:val="nil"/>
              <w:left w:val="nil"/>
              <w:bottom w:val="nil"/>
              <w:right w:val="nil"/>
            </w:tcBorders>
            <w:shd w:val="clear" w:color="auto" w:fill="auto"/>
            <w:noWrap/>
            <w:vAlign w:val="bottom"/>
            <w:hideMark/>
          </w:tcPr>
          <w:p w14:paraId="25379F1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61E00A0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2062</w:t>
            </w:r>
          </w:p>
        </w:tc>
        <w:tc>
          <w:tcPr>
            <w:tcW w:w="720" w:type="dxa"/>
            <w:tcBorders>
              <w:top w:val="nil"/>
              <w:left w:val="nil"/>
              <w:bottom w:val="nil"/>
              <w:right w:val="single" w:sz="8" w:space="0" w:color="auto"/>
            </w:tcBorders>
            <w:shd w:val="clear" w:color="auto" w:fill="auto"/>
            <w:noWrap/>
            <w:vAlign w:val="bottom"/>
            <w:hideMark/>
          </w:tcPr>
          <w:p w14:paraId="6AEE91D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14602</w:t>
            </w:r>
          </w:p>
        </w:tc>
        <w:tc>
          <w:tcPr>
            <w:tcW w:w="1029" w:type="dxa"/>
            <w:tcBorders>
              <w:top w:val="nil"/>
              <w:left w:val="nil"/>
              <w:bottom w:val="single" w:sz="8" w:space="0" w:color="auto"/>
              <w:right w:val="single" w:sz="4" w:space="0" w:color="C0C0C0"/>
            </w:tcBorders>
            <w:shd w:val="clear" w:color="auto" w:fill="auto"/>
            <w:noWrap/>
            <w:vAlign w:val="bottom"/>
            <w:hideMark/>
          </w:tcPr>
          <w:p w14:paraId="5D5E3F12"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03A67E8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255053CA"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15AB2AF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Service</w:t>
            </w:r>
          </w:p>
        </w:tc>
      </w:tr>
      <w:tr w:rsidR="00CF5176" w:rsidRPr="00CF5176" w14:paraId="27365D0C"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18F346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June-16</w:t>
            </w:r>
          </w:p>
        </w:tc>
        <w:tc>
          <w:tcPr>
            <w:tcW w:w="1040" w:type="dxa"/>
            <w:tcBorders>
              <w:top w:val="nil"/>
              <w:left w:val="single" w:sz="8" w:space="0" w:color="auto"/>
              <w:bottom w:val="nil"/>
              <w:right w:val="nil"/>
            </w:tcBorders>
            <w:shd w:val="clear" w:color="auto" w:fill="auto"/>
            <w:noWrap/>
            <w:vAlign w:val="bottom"/>
            <w:hideMark/>
          </w:tcPr>
          <w:p w14:paraId="6DDB18E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5191</w:t>
            </w:r>
          </w:p>
        </w:tc>
        <w:tc>
          <w:tcPr>
            <w:tcW w:w="1300" w:type="dxa"/>
            <w:tcBorders>
              <w:top w:val="nil"/>
              <w:left w:val="nil"/>
              <w:bottom w:val="nil"/>
              <w:right w:val="nil"/>
            </w:tcBorders>
            <w:shd w:val="clear" w:color="auto" w:fill="auto"/>
            <w:noWrap/>
            <w:vAlign w:val="bottom"/>
            <w:hideMark/>
          </w:tcPr>
          <w:p w14:paraId="095757E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5330</w:t>
            </w:r>
          </w:p>
        </w:tc>
        <w:tc>
          <w:tcPr>
            <w:tcW w:w="1180" w:type="dxa"/>
            <w:tcBorders>
              <w:top w:val="nil"/>
              <w:left w:val="nil"/>
              <w:bottom w:val="nil"/>
              <w:right w:val="nil"/>
            </w:tcBorders>
            <w:shd w:val="clear" w:color="auto" w:fill="auto"/>
            <w:noWrap/>
            <w:vAlign w:val="bottom"/>
            <w:hideMark/>
          </w:tcPr>
          <w:p w14:paraId="76D4BD7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1958</w:t>
            </w:r>
          </w:p>
        </w:tc>
        <w:tc>
          <w:tcPr>
            <w:tcW w:w="720" w:type="dxa"/>
            <w:tcBorders>
              <w:top w:val="nil"/>
              <w:left w:val="nil"/>
              <w:bottom w:val="nil"/>
              <w:right w:val="single" w:sz="8" w:space="0" w:color="auto"/>
            </w:tcBorders>
            <w:shd w:val="clear" w:color="auto" w:fill="auto"/>
            <w:noWrap/>
            <w:vAlign w:val="bottom"/>
            <w:hideMark/>
          </w:tcPr>
          <w:p w14:paraId="5A74878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14567</w:t>
            </w:r>
          </w:p>
        </w:tc>
        <w:tc>
          <w:tcPr>
            <w:tcW w:w="1029" w:type="dxa"/>
            <w:tcBorders>
              <w:top w:val="nil"/>
              <w:left w:val="nil"/>
              <w:bottom w:val="nil"/>
              <w:right w:val="nil"/>
            </w:tcBorders>
            <w:shd w:val="clear" w:color="auto" w:fill="auto"/>
            <w:noWrap/>
            <w:vAlign w:val="bottom"/>
            <w:hideMark/>
          </w:tcPr>
          <w:p w14:paraId="4380C42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-143</w:t>
            </w:r>
          </w:p>
        </w:tc>
        <w:tc>
          <w:tcPr>
            <w:tcW w:w="1319" w:type="dxa"/>
            <w:tcBorders>
              <w:top w:val="nil"/>
              <w:left w:val="nil"/>
              <w:bottom w:val="nil"/>
              <w:right w:val="nil"/>
            </w:tcBorders>
            <w:shd w:val="clear" w:color="auto" w:fill="auto"/>
            <w:noWrap/>
            <w:vAlign w:val="bottom"/>
            <w:hideMark/>
          </w:tcPr>
          <w:p w14:paraId="3DF0D74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-56</w:t>
            </w:r>
          </w:p>
        </w:tc>
        <w:tc>
          <w:tcPr>
            <w:tcW w:w="1194" w:type="dxa"/>
            <w:tcBorders>
              <w:top w:val="nil"/>
              <w:left w:val="nil"/>
              <w:bottom w:val="nil"/>
              <w:right w:val="nil"/>
            </w:tcBorders>
            <w:shd w:val="clear" w:color="auto" w:fill="auto"/>
            <w:noWrap/>
            <w:vAlign w:val="bottom"/>
            <w:hideMark/>
          </w:tcPr>
          <w:p w14:paraId="5B801FA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-104</w:t>
            </w:r>
          </w:p>
        </w:tc>
        <w:tc>
          <w:tcPr>
            <w:tcW w:w="698" w:type="dxa"/>
            <w:tcBorders>
              <w:top w:val="nil"/>
              <w:left w:val="nil"/>
              <w:bottom w:val="nil"/>
              <w:right w:val="single" w:sz="8" w:space="0" w:color="auto"/>
            </w:tcBorders>
            <w:shd w:val="clear" w:color="auto" w:fill="auto"/>
            <w:noWrap/>
            <w:vAlign w:val="bottom"/>
            <w:hideMark/>
          </w:tcPr>
          <w:p w14:paraId="5D4B277A"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-35</w:t>
            </w:r>
          </w:p>
        </w:tc>
      </w:tr>
      <w:tr w:rsidR="00CF5176" w:rsidRPr="00CF5176" w14:paraId="5E143DE0"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6B9C542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July-16</w:t>
            </w:r>
          </w:p>
        </w:tc>
        <w:tc>
          <w:tcPr>
            <w:tcW w:w="1040" w:type="dxa"/>
            <w:tcBorders>
              <w:top w:val="nil"/>
              <w:left w:val="single" w:sz="8" w:space="0" w:color="auto"/>
              <w:bottom w:val="nil"/>
              <w:right w:val="nil"/>
            </w:tcBorders>
            <w:shd w:val="clear" w:color="auto" w:fill="auto"/>
            <w:noWrap/>
            <w:vAlign w:val="bottom"/>
            <w:hideMark/>
          </w:tcPr>
          <w:p w14:paraId="675517E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5217</w:t>
            </w:r>
          </w:p>
        </w:tc>
        <w:tc>
          <w:tcPr>
            <w:tcW w:w="1300" w:type="dxa"/>
            <w:tcBorders>
              <w:top w:val="nil"/>
              <w:left w:val="nil"/>
              <w:bottom w:val="nil"/>
              <w:right w:val="nil"/>
            </w:tcBorders>
            <w:shd w:val="clear" w:color="auto" w:fill="auto"/>
            <w:noWrap/>
            <w:vAlign w:val="bottom"/>
            <w:hideMark/>
          </w:tcPr>
          <w:p w14:paraId="4682307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5254</w:t>
            </w:r>
          </w:p>
        </w:tc>
        <w:tc>
          <w:tcPr>
            <w:tcW w:w="1180" w:type="dxa"/>
            <w:tcBorders>
              <w:top w:val="nil"/>
              <w:left w:val="nil"/>
              <w:bottom w:val="nil"/>
              <w:right w:val="nil"/>
            </w:tcBorders>
            <w:shd w:val="clear" w:color="auto" w:fill="auto"/>
            <w:noWrap/>
            <w:vAlign w:val="bottom"/>
            <w:hideMark/>
          </w:tcPr>
          <w:p w14:paraId="0B8A064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1958</w:t>
            </w:r>
          </w:p>
        </w:tc>
        <w:tc>
          <w:tcPr>
            <w:tcW w:w="720" w:type="dxa"/>
            <w:tcBorders>
              <w:top w:val="nil"/>
              <w:left w:val="nil"/>
              <w:bottom w:val="nil"/>
              <w:right w:val="single" w:sz="8" w:space="0" w:color="auto"/>
            </w:tcBorders>
            <w:shd w:val="clear" w:color="auto" w:fill="auto"/>
            <w:noWrap/>
            <w:vAlign w:val="bottom"/>
            <w:hideMark/>
          </w:tcPr>
          <w:p w14:paraId="491F520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14632</w:t>
            </w:r>
          </w:p>
        </w:tc>
        <w:tc>
          <w:tcPr>
            <w:tcW w:w="1029" w:type="dxa"/>
            <w:tcBorders>
              <w:top w:val="nil"/>
              <w:left w:val="nil"/>
              <w:bottom w:val="nil"/>
              <w:right w:val="nil"/>
            </w:tcBorders>
            <w:shd w:val="clear" w:color="auto" w:fill="auto"/>
            <w:noWrap/>
            <w:vAlign w:val="bottom"/>
            <w:hideMark/>
          </w:tcPr>
          <w:p w14:paraId="519A5232"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26</w:t>
            </w:r>
          </w:p>
        </w:tc>
        <w:tc>
          <w:tcPr>
            <w:tcW w:w="1319" w:type="dxa"/>
            <w:tcBorders>
              <w:top w:val="nil"/>
              <w:left w:val="nil"/>
              <w:bottom w:val="nil"/>
              <w:right w:val="nil"/>
            </w:tcBorders>
            <w:shd w:val="clear" w:color="auto" w:fill="auto"/>
            <w:noWrap/>
            <w:vAlign w:val="bottom"/>
            <w:hideMark/>
          </w:tcPr>
          <w:p w14:paraId="285033D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-76</w:t>
            </w:r>
          </w:p>
        </w:tc>
        <w:tc>
          <w:tcPr>
            <w:tcW w:w="1194" w:type="dxa"/>
            <w:tcBorders>
              <w:top w:val="nil"/>
              <w:left w:val="nil"/>
              <w:bottom w:val="nil"/>
              <w:right w:val="nil"/>
            </w:tcBorders>
            <w:shd w:val="clear" w:color="auto" w:fill="auto"/>
            <w:noWrap/>
            <w:vAlign w:val="bottom"/>
            <w:hideMark/>
          </w:tcPr>
          <w:p w14:paraId="27E17342"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0</w:t>
            </w:r>
          </w:p>
        </w:tc>
        <w:tc>
          <w:tcPr>
            <w:tcW w:w="698" w:type="dxa"/>
            <w:tcBorders>
              <w:top w:val="nil"/>
              <w:left w:val="nil"/>
              <w:bottom w:val="nil"/>
              <w:right w:val="single" w:sz="8" w:space="0" w:color="auto"/>
            </w:tcBorders>
            <w:shd w:val="clear" w:color="auto" w:fill="auto"/>
            <w:noWrap/>
            <w:vAlign w:val="bottom"/>
            <w:hideMark/>
          </w:tcPr>
          <w:p w14:paraId="0F0F6EA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65</w:t>
            </w:r>
          </w:p>
        </w:tc>
      </w:tr>
      <w:tr w:rsidR="00CF5176" w:rsidRPr="00CF5176" w14:paraId="08AFDC8A"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4996B25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August-16</w:t>
            </w:r>
          </w:p>
        </w:tc>
        <w:tc>
          <w:tcPr>
            <w:tcW w:w="1040" w:type="dxa"/>
            <w:tcBorders>
              <w:top w:val="nil"/>
              <w:left w:val="single" w:sz="8" w:space="0" w:color="auto"/>
              <w:bottom w:val="nil"/>
              <w:right w:val="nil"/>
            </w:tcBorders>
            <w:shd w:val="clear" w:color="auto" w:fill="auto"/>
            <w:noWrap/>
            <w:vAlign w:val="bottom"/>
            <w:hideMark/>
          </w:tcPr>
          <w:p w14:paraId="35445FA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5281</w:t>
            </w:r>
          </w:p>
        </w:tc>
        <w:tc>
          <w:tcPr>
            <w:tcW w:w="1300" w:type="dxa"/>
            <w:tcBorders>
              <w:top w:val="nil"/>
              <w:left w:val="nil"/>
              <w:bottom w:val="nil"/>
              <w:right w:val="nil"/>
            </w:tcBorders>
            <w:shd w:val="clear" w:color="auto" w:fill="auto"/>
            <w:noWrap/>
            <w:vAlign w:val="bottom"/>
            <w:hideMark/>
          </w:tcPr>
          <w:p w14:paraId="1B16CF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5224</w:t>
            </w:r>
          </w:p>
        </w:tc>
        <w:tc>
          <w:tcPr>
            <w:tcW w:w="1180" w:type="dxa"/>
            <w:tcBorders>
              <w:top w:val="nil"/>
              <w:left w:val="nil"/>
              <w:bottom w:val="nil"/>
              <w:right w:val="nil"/>
            </w:tcBorders>
            <w:shd w:val="clear" w:color="auto" w:fill="auto"/>
            <w:noWrap/>
            <w:vAlign w:val="bottom"/>
            <w:hideMark/>
          </w:tcPr>
          <w:p w14:paraId="55140A2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1919</w:t>
            </w:r>
          </w:p>
        </w:tc>
        <w:tc>
          <w:tcPr>
            <w:tcW w:w="720" w:type="dxa"/>
            <w:tcBorders>
              <w:top w:val="nil"/>
              <w:left w:val="nil"/>
              <w:bottom w:val="nil"/>
              <w:right w:val="single" w:sz="8" w:space="0" w:color="auto"/>
            </w:tcBorders>
            <w:shd w:val="clear" w:color="auto" w:fill="auto"/>
            <w:noWrap/>
            <w:vAlign w:val="bottom"/>
            <w:hideMark/>
          </w:tcPr>
          <w:p w14:paraId="7CD7A2E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14574</w:t>
            </w:r>
          </w:p>
        </w:tc>
        <w:tc>
          <w:tcPr>
            <w:tcW w:w="1029" w:type="dxa"/>
            <w:tcBorders>
              <w:top w:val="nil"/>
              <w:left w:val="nil"/>
              <w:bottom w:val="nil"/>
              <w:right w:val="nil"/>
            </w:tcBorders>
            <w:shd w:val="clear" w:color="auto" w:fill="auto"/>
            <w:noWrap/>
            <w:vAlign w:val="bottom"/>
            <w:hideMark/>
          </w:tcPr>
          <w:p w14:paraId="7792A04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64</w:t>
            </w:r>
          </w:p>
        </w:tc>
        <w:tc>
          <w:tcPr>
            <w:tcW w:w="1319" w:type="dxa"/>
            <w:tcBorders>
              <w:top w:val="nil"/>
              <w:left w:val="nil"/>
              <w:bottom w:val="nil"/>
              <w:right w:val="nil"/>
            </w:tcBorders>
            <w:shd w:val="clear" w:color="auto" w:fill="auto"/>
            <w:noWrap/>
            <w:vAlign w:val="bottom"/>
            <w:hideMark/>
          </w:tcPr>
          <w:p w14:paraId="4F1CEFB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-30</w:t>
            </w:r>
          </w:p>
        </w:tc>
        <w:tc>
          <w:tcPr>
            <w:tcW w:w="1194" w:type="dxa"/>
            <w:tcBorders>
              <w:top w:val="nil"/>
              <w:left w:val="nil"/>
              <w:bottom w:val="nil"/>
              <w:right w:val="nil"/>
            </w:tcBorders>
            <w:shd w:val="clear" w:color="auto" w:fill="auto"/>
            <w:noWrap/>
            <w:vAlign w:val="bottom"/>
            <w:hideMark/>
          </w:tcPr>
          <w:p w14:paraId="2424DA1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-39</w:t>
            </w:r>
          </w:p>
        </w:tc>
        <w:tc>
          <w:tcPr>
            <w:tcW w:w="698" w:type="dxa"/>
            <w:tcBorders>
              <w:top w:val="nil"/>
              <w:left w:val="nil"/>
              <w:bottom w:val="nil"/>
              <w:right w:val="single" w:sz="8" w:space="0" w:color="auto"/>
            </w:tcBorders>
            <w:shd w:val="clear" w:color="auto" w:fill="auto"/>
            <w:noWrap/>
            <w:vAlign w:val="bottom"/>
            <w:hideMark/>
          </w:tcPr>
          <w:p w14:paraId="34CF1D9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-58</w:t>
            </w:r>
          </w:p>
        </w:tc>
      </w:tr>
      <w:tr w:rsidR="00CF5176" w:rsidRPr="00CF5176" w14:paraId="2318D47E"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5DAC5F11"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September-16</w:t>
            </w:r>
          </w:p>
        </w:tc>
        <w:tc>
          <w:tcPr>
            <w:tcW w:w="1040" w:type="dxa"/>
            <w:tcBorders>
              <w:top w:val="nil"/>
              <w:left w:val="single" w:sz="8" w:space="0" w:color="auto"/>
              <w:bottom w:val="nil"/>
              <w:right w:val="nil"/>
            </w:tcBorders>
            <w:shd w:val="clear" w:color="auto" w:fill="auto"/>
            <w:noWrap/>
            <w:vAlign w:val="bottom"/>
            <w:hideMark/>
          </w:tcPr>
          <w:p w14:paraId="38C7ED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5334</w:t>
            </w:r>
          </w:p>
        </w:tc>
        <w:tc>
          <w:tcPr>
            <w:tcW w:w="1300" w:type="dxa"/>
            <w:tcBorders>
              <w:top w:val="nil"/>
              <w:left w:val="nil"/>
              <w:bottom w:val="nil"/>
              <w:right w:val="nil"/>
            </w:tcBorders>
            <w:shd w:val="clear" w:color="auto" w:fill="auto"/>
            <w:noWrap/>
            <w:vAlign w:val="bottom"/>
            <w:hideMark/>
          </w:tcPr>
          <w:p w14:paraId="68E408E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5260</w:t>
            </w:r>
          </w:p>
        </w:tc>
        <w:tc>
          <w:tcPr>
            <w:tcW w:w="1180" w:type="dxa"/>
            <w:tcBorders>
              <w:top w:val="nil"/>
              <w:left w:val="nil"/>
              <w:bottom w:val="nil"/>
              <w:right w:val="nil"/>
            </w:tcBorders>
            <w:shd w:val="clear" w:color="auto" w:fill="auto"/>
            <w:noWrap/>
            <w:vAlign w:val="bottom"/>
            <w:hideMark/>
          </w:tcPr>
          <w:p w14:paraId="0F359EE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2027</w:t>
            </w:r>
          </w:p>
        </w:tc>
        <w:tc>
          <w:tcPr>
            <w:tcW w:w="720" w:type="dxa"/>
            <w:tcBorders>
              <w:top w:val="nil"/>
              <w:left w:val="nil"/>
              <w:bottom w:val="nil"/>
              <w:right w:val="single" w:sz="8" w:space="0" w:color="auto"/>
            </w:tcBorders>
            <w:shd w:val="clear" w:color="auto" w:fill="auto"/>
            <w:noWrap/>
            <w:vAlign w:val="bottom"/>
            <w:hideMark/>
          </w:tcPr>
          <w:p w14:paraId="171D740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14625</w:t>
            </w:r>
          </w:p>
        </w:tc>
        <w:tc>
          <w:tcPr>
            <w:tcW w:w="1029" w:type="dxa"/>
            <w:tcBorders>
              <w:top w:val="nil"/>
              <w:left w:val="nil"/>
              <w:bottom w:val="nil"/>
              <w:right w:val="nil"/>
            </w:tcBorders>
            <w:shd w:val="clear" w:color="auto" w:fill="auto"/>
            <w:noWrap/>
            <w:vAlign w:val="bottom"/>
            <w:hideMark/>
          </w:tcPr>
          <w:p w14:paraId="5FF943A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53</w:t>
            </w:r>
          </w:p>
        </w:tc>
        <w:tc>
          <w:tcPr>
            <w:tcW w:w="1319" w:type="dxa"/>
            <w:tcBorders>
              <w:top w:val="nil"/>
              <w:left w:val="nil"/>
              <w:bottom w:val="nil"/>
              <w:right w:val="nil"/>
            </w:tcBorders>
            <w:shd w:val="clear" w:color="auto" w:fill="auto"/>
            <w:noWrap/>
            <w:vAlign w:val="bottom"/>
            <w:hideMark/>
          </w:tcPr>
          <w:p w14:paraId="78A4407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36</w:t>
            </w:r>
          </w:p>
        </w:tc>
        <w:tc>
          <w:tcPr>
            <w:tcW w:w="1194" w:type="dxa"/>
            <w:tcBorders>
              <w:top w:val="nil"/>
              <w:left w:val="nil"/>
              <w:bottom w:val="nil"/>
              <w:right w:val="nil"/>
            </w:tcBorders>
            <w:shd w:val="clear" w:color="auto" w:fill="auto"/>
            <w:noWrap/>
            <w:vAlign w:val="bottom"/>
            <w:hideMark/>
          </w:tcPr>
          <w:p w14:paraId="504A124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108</w:t>
            </w:r>
          </w:p>
        </w:tc>
        <w:tc>
          <w:tcPr>
            <w:tcW w:w="698" w:type="dxa"/>
            <w:tcBorders>
              <w:top w:val="nil"/>
              <w:left w:val="nil"/>
              <w:bottom w:val="nil"/>
              <w:right w:val="single" w:sz="8" w:space="0" w:color="auto"/>
            </w:tcBorders>
            <w:shd w:val="clear" w:color="auto" w:fill="auto"/>
            <w:noWrap/>
            <w:vAlign w:val="bottom"/>
            <w:hideMark/>
          </w:tcPr>
          <w:p w14:paraId="44AC5A8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51</w:t>
            </w:r>
          </w:p>
        </w:tc>
      </w:tr>
      <w:tr w:rsidR="00CF5176" w:rsidRPr="00CF5176" w14:paraId="06E94513"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A9CA02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October-16</w:t>
            </w:r>
          </w:p>
        </w:tc>
        <w:tc>
          <w:tcPr>
            <w:tcW w:w="1040" w:type="dxa"/>
            <w:tcBorders>
              <w:top w:val="nil"/>
              <w:left w:val="single" w:sz="8" w:space="0" w:color="auto"/>
              <w:bottom w:val="nil"/>
              <w:right w:val="nil"/>
            </w:tcBorders>
            <w:shd w:val="clear" w:color="auto" w:fill="auto"/>
            <w:noWrap/>
            <w:vAlign w:val="bottom"/>
            <w:hideMark/>
          </w:tcPr>
          <w:p w14:paraId="35B8720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5266</w:t>
            </w:r>
          </w:p>
        </w:tc>
        <w:tc>
          <w:tcPr>
            <w:tcW w:w="1300" w:type="dxa"/>
            <w:tcBorders>
              <w:top w:val="nil"/>
              <w:left w:val="nil"/>
              <w:bottom w:val="nil"/>
              <w:right w:val="nil"/>
            </w:tcBorders>
            <w:shd w:val="clear" w:color="auto" w:fill="auto"/>
            <w:noWrap/>
            <w:vAlign w:val="bottom"/>
            <w:hideMark/>
          </w:tcPr>
          <w:p w14:paraId="7FFB2E1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5282</w:t>
            </w:r>
          </w:p>
        </w:tc>
        <w:tc>
          <w:tcPr>
            <w:tcW w:w="1180" w:type="dxa"/>
            <w:tcBorders>
              <w:top w:val="nil"/>
              <w:left w:val="nil"/>
              <w:bottom w:val="nil"/>
              <w:right w:val="nil"/>
            </w:tcBorders>
            <w:shd w:val="clear" w:color="auto" w:fill="auto"/>
            <w:noWrap/>
            <w:vAlign w:val="bottom"/>
            <w:hideMark/>
          </w:tcPr>
          <w:p w14:paraId="62230C8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1992</w:t>
            </w:r>
          </w:p>
        </w:tc>
        <w:tc>
          <w:tcPr>
            <w:tcW w:w="720" w:type="dxa"/>
            <w:tcBorders>
              <w:top w:val="nil"/>
              <w:left w:val="nil"/>
              <w:bottom w:val="nil"/>
              <w:right w:val="single" w:sz="8" w:space="0" w:color="auto"/>
            </w:tcBorders>
            <w:shd w:val="clear" w:color="auto" w:fill="auto"/>
            <w:noWrap/>
            <w:vAlign w:val="bottom"/>
            <w:hideMark/>
          </w:tcPr>
          <w:p w14:paraId="75A391E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14660</w:t>
            </w:r>
          </w:p>
        </w:tc>
        <w:tc>
          <w:tcPr>
            <w:tcW w:w="1029" w:type="dxa"/>
            <w:tcBorders>
              <w:top w:val="nil"/>
              <w:left w:val="nil"/>
              <w:bottom w:val="nil"/>
              <w:right w:val="nil"/>
            </w:tcBorders>
            <w:shd w:val="clear" w:color="auto" w:fill="auto"/>
            <w:noWrap/>
            <w:vAlign w:val="bottom"/>
            <w:hideMark/>
          </w:tcPr>
          <w:p w14:paraId="1F20E0A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-68</w:t>
            </w:r>
          </w:p>
        </w:tc>
        <w:tc>
          <w:tcPr>
            <w:tcW w:w="1319" w:type="dxa"/>
            <w:tcBorders>
              <w:top w:val="nil"/>
              <w:left w:val="nil"/>
              <w:bottom w:val="nil"/>
              <w:right w:val="nil"/>
            </w:tcBorders>
            <w:shd w:val="clear" w:color="auto" w:fill="auto"/>
            <w:noWrap/>
            <w:vAlign w:val="bottom"/>
            <w:hideMark/>
          </w:tcPr>
          <w:p w14:paraId="4B570DD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22</w:t>
            </w:r>
          </w:p>
        </w:tc>
        <w:tc>
          <w:tcPr>
            <w:tcW w:w="1194" w:type="dxa"/>
            <w:tcBorders>
              <w:top w:val="nil"/>
              <w:left w:val="nil"/>
              <w:bottom w:val="nil"/>
              <w:right w:val="nil"/>
            </w:tcBorders>
            <w:shd w:val="clear" w:color="auto" w:fill="auto"/>
            <w:noWrap/>
            <w:vAlign w:val="bottom"/>
            <w:hideMark/>
          </w:tcPr>
          <w:p w14:paraId="65BB6452"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-35</w:t>
            </w:r>
          </w:p>
        </w:tc>
        <w:tc>
          <w:tcPr>
            <w:tcW w:w="698" w:type="dxa"/>
            <w:tcBorders>
              <w:top w:val="nil"/>
              <w:left w:val="nil"/>
              <w:bottom w:val="nil"/>
              <w:right w:val="single" w:sz="8" w:space="0" w:color="auto"/>
            </w:tcBorders>
            <w:shd w:val="clear" w:color="auto" w:fill="auto"/>
            <w:noWrap/>
            <w:vAlign w:val="bottom"/>
            <w:hideMark/>
          </w:tcPr>
          <w:p w14:paraId="61048ED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35</w:t>
            </w:r>
          </w:p>
        </w:tc>
      </w:tr>
      <w:tr w:rsidR="00CF5176" w:rsidRPr="00CF5176" w14:paraId="5AC6F8F9"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3E0B916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November-16</w:t>
            </w:r>
          </w:p>
        </w:tc>
        <w:tc>
          <w:tcPr>
            <w:tcW w:w="1040" w:type="dxa"/>
            <w:tcBorders>
              <w:top w:val="nil"/>
              <w:left w:val="single" w:sz="8" w:space="0" w:color="auto"/>
              <w:bottom w:val="nil"/>
              <w:right w:val="nil"/>
            </w:tcBorders>
            <w:shd w:val="clear" w:color="auto" w:fill="auto"/>
            <w:noWrap/>
            <w:vAlign w:val="bottom"/>
            <w:hideMark/>
          </w:tcPr>
          <w:p w14:paraId="5CD5789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5277</w:t>
            </w:r>
          </w:p>
        </w:tc>
        <w:tc>
          <w:tcPr>
            <w:tcW w:w="1300" w:type="dxa"/>
            <w:tcBorders>
              <w:top w:val="nil"/>
              <w:left w:val="nil"/>
              <w:bottom w:val="nil"/>
              <w:right w:val="nil"/>
            </w:tcBorders>
            <w:shd w:val="clear" w:color="auto" w:fill="auto"/>
            <w:noWrap/>
            <w:vAlign w:val="bottom"/>
            <w:hideMark/>
          </w:tcPr>
          <w:p w14:paraId="04808C8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5316</w:t>
            </w:r>
          </w:p>
        </w:tc>
        <w:tc>
          <w:tcPr>
            <w:tcW w:w="1180" w:type="dxa"/>
            <w:tcBorders>
              <w:top w:val="nil"/>
              <w:left w:val="nil"/>
              <w:bottom w:val="nil"/>
              <w:right w:val="nil"/>
            </w:tcBorders>
            <w:shd w:val="clear" w:color="auto" w:fill="auto"/>
            <w:noWrap/>
            <w:vAlign w:val="bottom"/>
            <w:hideMark/>
          </w:tcPr>
          <w:p w14:paraId="529BF60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1991</w:t>
            </w:r>
          </w:p>
        </w:tc>
        <w:tc>
          <w:tcPr>
            <w:tcW w:w="720" w:type="dxa"/>
            <w:tcBorders>
              <w:top w:val="nil"/>
              <w:left w:val="nil"/>
              <w:bottom w:val="nil"/>
              <w:right w:val="single" w:sz="8" w:space="0" w:color="auto"/>
            </w:tcBorders>
            <w:shd w:val="clear" w:color="auto" w:fill="auto"/>
            <w:noWrap/>
            <w:vAlign w:val="bottom"/>
            <w:hideMark/>
          </w:tcPr>
          <w:p w14:paraId="443B36D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14718</w:t>
            </w:r>
          </w:p>
        </w:tc>
        <w:tc>
          <w:tcPr>
            <w:tcW w:w="1029" w:type="dxa"/>
            <w:tcBorders>
              <w:top w:val="nil"/>
              <w:left w:val="nil"/>
              <w:bottom w:val="nil"/>
              <w:right w:val="nil"/>
            </w:tcBorders>
            <w:shd w:val="clear" w:color="auto" w:fill="auto"/>
            <w:noWrap/>
            <w:vAlign w:val="bottom"/>
            <w:hideMark/>
          </w:tcPr>
          <w:p w14:paraId="2EB412C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11</w:t>
            </w:r>
          </w:p>
        </w:tc>
        <w:tc>
          <w:tcPr>
            <w:tcW w:w="1319" w:type="dxa"/>
            <w:tcBorders>
              <w:top w:val="nil"/>
              <w:left w:val="nil"/>
              <w:bottom w:val="nil"/>
              <w:right w:val="nil"/>
            </w:tcBorders>
            <w:shd w:val="clear" w:color="auto" w:fill="auto"/>
            <w:noWrap/>
            <w:vAlign w:val="bottom"/>
            <w:hideMark/>
          </w:tcPr>
          <w:p w14:paraId="4D411E0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5628F1AA"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w:t>
            </w:r>
          </w:p>
        </w:tc>
        <w:tc>
          <w:tcPr>
            <w:tcW w:w="698" w:type="dxa"/>
            <w:tcBorders>
              <w:top w:val="nil"/>
              <w:left w:val="nil"/>
              <w:bottom w:val="nil"/>
              <w:right w:val="single" w:sz="8" w:space="0" w:color="auto"/>
            </w:tcBorders>
            <w:shd w:val="clear" w:color="auto" w:fill="auto"/>
            <w:noWrap/>
            <w:vAlign w:val="bottom"/>
            <w:hideMark/>
          </w:tcPr>
          <w:p w14:paraId="7BCBF6C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58</w:t>
            </w:r>
          </w:p>
        </w:tc>
      </w:tr>
      <w:tr w:rsidR="00CF5176" w:rsidRPr="00CF5176" w14:paraId="167E8AB3"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1E4A49CB"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December-16</w:t>
            </w:r>
          </w:p>
        </w:tc>
        <w:tc>
          <w:tcPr>
            <w:tcW w:w="1040" w:type="dxa"/>
            <w:tcBorders>
              <w:top w:val="nil"/>
              <w:left w:val="single" w:sz="8" w:space="0" w:color="auto"/>
              <w:bottom w:val="nil"/>
              <w:right w:val="nil"/>
            </w:tcBorders>
            <w:shd w:val="clear" w:color="auto" w:fill="auto"/>
            <w:noWrap/>
            <w:vAlign w:val="bottom"/>
            <w:hideMark/>
          </w:tcPr>
          <w:p w14:paraId="22FDA25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5308</w:t>
            </w:r>
          </w:p>
        </w:tc>
        <w:tc>
          <w:tcPr>
            <w:tcW w:w="1300" w:type="dxa"/>
            <w:tcBorders>
              <w:top w:val="nil"/>
              <w:left w:val="nil"/>
              <w:bottom w:val="nil"/>
              <w:right w:val="nil"/>
            </w:tcBorders>
            <w:shd w:val="clear" w:color="auto" w:fill="auto"/>
            <w:noWrap/>
            <w:vAlign w:val="bottom"/>
            <w:hideMark/>
          </w:tcPr>
          <w:p w14:paraId="774A139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5265</w:t>
            </w:r>
          </w:p>
        </w:tc>
        <w:tc>
          <w:tcPr>
            <w:tcW w:w="1180" w:type="dxa"/>
            <w:tcBorders>
              <w:top w:val="nil"/>
              <w:left w:val="nil"/>
              <w:bottom w:val="nil"/>
              <w:right w:val="nil"/>
            </w:tcBorders>
            <w:shd w:val="clear" w:color="auto" w:fill="auto"/>
            <w:noWrap/>
            <w:vAlign w:val="bottom"/>
            <w:hideMark/>
          </w:tcPr>
          <w:p w14:paraId="6FDF3B5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1962</w:t>
            </w:r>
          </w:p>
        </w:tc>
        <w:tc>
          <w:tcPr>
            <w:tcW w:w="720" w:type="dxa"/>
            <w:tcBorders>
              <w:top w:val="nil"/>
              <w:left w:val="nil"/>
              <w:bottom w:val="nil"/>
              <w:right w:val="single" w:sz="8" w:space="0" w:color="auto"/>
            </w:tcBorders>
            <w:shd w:val="clear" w:color="auto" w:fill="auto"/>
            <w:noWrap/>
            <w:vAlign w:val="bottom"/>
            <w:hideMark/>
          </w:tcPr>
          <w:p w14:paraId="61F523A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14720</w:t>
            </w:r>
          </w:p>
        </w:tc>
        <w:tc>
          <w:tcPr>
            <w:tcW w:w="1029" w:type="dxa"/>
            <w:tcBorders>
              <w:top w:val="nil"/>
              <w:left w:val="nil"/>
              <w:bottom w:val="nil"/>
              <w:right w:val="nil"/>
            </w:tcBorders>
            <w:shd w:val="clear" w:color="auto" w:fill="auto"/>
            <w:noWrap/>
            <w:vAlign w:val="bottom"/>
            <w:hideMark/>
          </w:tcPr>
          <w:p w14:paraId="1465481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0C8B30F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-51</w:t>
            </w:r>
          </w:p>
        </w:tc>
        <w:tc>
          <w:tcPr>
            <w:tcW w:w="1194" w:type="dxa"/>
            <w:tcBorders>
              <w:top w:val="nil"/>
              <w:left w:val="nil"/>
              <w:bottom w:val="nil"/>
              <w:right w:val="nil"/>
            </w:tcBorders>
            <w:shd w:val="clear" w:color="auto" w:fill="auto"/>
            <w:noWrap/>
            <w:vAlign w:val="bottom"/>
            <w:hideMark/>
          </w:tcPr>
          <w:p w14:paraId="52E307D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-29</w:t>
            </w:r>
          </w:p>
        </w:tc>
        <w:tc>
          <w:tcPr>
            <w:tcW w:w="698" w:type="dxa"/>
            <w:tcBorders>
              <w:top w:val="nil"/>
              <w:left w:val="nil"/>
              <w:bottom w:val="nil"/>
              <w:right w:val="single" w:sz="8" w:space="0" w:color="auto"/>
            </w:tcBorders>
            <w:shd w:val="clear" w:color="auto" w:fill="auto"/>
            <w:noWrap/>
            <w:vAlign w:val="bottom"/>
            <w:hideMark/>
          </w:tcPr>
          <w:p w14:paraId="6AB0AA3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w:t>
            </w:r>
          </w:p>
        </w:tc>
      </w:tr>
      <w:tr w:rsidR="00CF5176" w:rsidRPr="00CF5176" w14:paraId="32D1FFBC"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F9BA78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January-17</w:t>
            </w:r>
          </w:p>
        </w:tc>
        <w:tc>
          <w:tcPr>
            <w:tcW w:w="1040" w:type="dxa"/>
            <w:tcBorders>
              <w:top w:val="nil"/>
              <w:left w:val="single" w:sz="8" w:space="0" w:color="auto"/>
              <w:bottom w:val="nil"/>
              <w:right w:val="nil"/>
            </w:tcBorders>
            <w:shd w:val="clear" w:color="auto" w:fill="auto"/>
            <w:noWrap/>
            <w:vAlign w:val="bottom"/>
            <w:hideMark/>
          </w:tcPr>
          <w:p w14:paraId="6176D03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5434</w:t>
            </w:r>
          </w:p>
        </w:tc>
        <w:tc>
          <w:tcPr>
            <w:tcW w:w="1300" w:type="dxa"/>
            <w:tcBorders>
              <w:top w:val="nil"/>
              <w:left w:val="nil"/>
              <w:bottom w:val="nil"/>
              <w:right w:val="nil"/>
            </w:tcBorders>
            <w:shd w:val="clear" w:color="auto" w:fill="auto"/>
            <w:noWrap/>
            <w:vAlign w:val="bottom"/>
            <w:hideMark/>
          </w:tcPr>
          <w:p w14:paraId="261EB69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5274</w:t>
            </w:r>
          </w:p>
        </w:tc>
        <w:tc>
          <w:tcPr>
            <w:tcW w:w="1180" w:type="dxa"/>
            <w:tcBorders>
              <w:top w:val="nil"/>
              <w:left w:val="nil"/>
              <w:bottom w:val="nil"/>
              <w:right w:val="nil"/>
            </w:tcBorders>
            <w:shd w:val="clear" w:color="auto" w:fill="auto"/>
            <w:noWrap/>
            <w:vAlign w:val="bottom"/>
            <w:hideMark/>
          </w:tcPr>
          <w:p w14:paraId="034F3B7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1968</w:t>
            </w:r>
          </w:p>
        </w:tc>
        <w:tc>
          <w:tcPr>
            <w:tcW w:w="720" w:type="dxa"/>
            <w:tcBorders>
              <w:top w:val="nil"/>
              <w:left w:val="nil"/>
              <w:bottom w:val="nil"/>
              <w:right w:val="single" w:sz="8" w:space="0" w:color="auto"/>
            </w:tcBorders>
            <w:shd w:val="clear" w:color="auto" w:fill="auto"/>
            <w:noWrap/>
            <w:vAlign w:val="bottom"/>
            <w:hideMark/>
          </w:tcPr>
          <w:p w14:paraId="11A9D73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14856</w:t>
            </w:r>
          </w:p>
        </w:tc>
        <w:tc>
          <w:tcPr>
            <w:tcW w:w="1029" w:type="dxa"/>
            <w:tcBorders>
              <w:top w:val="nil"/>
              <w:left w:val="nil"/>
              <w:bottom w:val="nil"/>
              <w:right w:val="nil"/>
            </w:tcBorders>
            <w:shd w:val="clear" w:color="auto" w:fill="auto"/>
            <w:noWrap/>
            <w:vAlign w:val="bottom"/>
            <w:hideMark/>
          </w:tcPr>
          <w:p w14:paraId="3BB24AA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126</w:t>
            </w:r>
          </w:p>
        </w:tc>
        <w:tc>
          <w:tcPr>
            <w:tcW w:w="1319" w:type="dxa"/>
            <w:tcBorders>
              <w:top w:val="nil"/>
              <w:left w:val="nil"/>
              <w:bottom w:val="nil"/>
              <w:right w:val="nil"/>
            </w:tcBorders>
            <w:shd w:val="clear" w:color="auto" w:fill="auto"/>
            <w:noWrap/>
            <w:vAlign w:val="bottom"/>
            <w:hideMark/>
          </w:tcPr>
          <w:p w14:paraId="41E6A1D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47DB7F4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w:t>
            </w:r>
          </w:p>
        </w:tc>
        <w:tc>
          <w:tcPr>
            <w:tcW w:w="698" w:type="dxa"/>
            <w:tcBorders>
              <w:top w:val="nil"/>
              <w:left w:val="nil"/>
              <w:bottom w:val="nil"/>
              <w:right w:val="single" w:sz="8" w:space="0" w:color="auto"/>
            </w:tcBorders>
            <w:shd w:val="clear" w:color="auto" w:fill="auto"/>
            <w:noWrap/>
            <w:vAlign w:val="bottom"/>
            <w:hideMark/>
          </w:tcPr>
          <w:p w14:paraId="4AAEE69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136</w:t>
            </w:r>
          </w:p>
        </w:tc>
      </w:tr>
      <w:tr w:rsidR="00CF5176" w:rsidRPr="00CF5176" w14:paraId="587D2963"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3D4C9BF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February-17</w:t>
            </w:r>
          </w:p>
        </w:tc>
        <w:tc>
          <w:tcPr>
            <w:tcW w:w="1040" w:type="dxa"/>
            <w:tcBorders>
              <w:top w:val="nil"/>
              <w:left w:val="single" w:sz="8" w:space="0" w:color="auto"/>
              <w:bottom w:val="nil"/>
              <w:right w:val="nil"/>
            </w:tcBorders>
            <w:shd w:val="clear" w:color="auto" w:fill="auto"/>
            <w:noWrap/>
            <w:vAlign w:val="bottom"/>
            <w:hideMark/>
          </w:tcPr>
          <w:p w14:paraId="3F078C2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5475</w:t>
            </w:r>
          </w:p>
        </w:tc>
        <w:tc>
          <w:tcPr>
            <w:tcW w:w="1300" w:type="dxa"/>
            <w:tcBorders>
              <w:top w:val="nil"/>
              <w:left w:val="nil"/>
              <w:bottom w:val="nil"/>
              <w:right w:val="nil"/>
            </w:tcBorders>
            <w:shd w:val="clear" w:color="auto" w:fill="auto"/>
            <w:noWrap/>
            <w:vAlign w:val="bottom"/>
            <w:hideMark/>
          </w:tcPr>
          <w:p w14:paraId="1F98639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5251</w:t>
            </w:r>
          </w:p>
        </w:tc>
        <w:tc>
          <w:tcPr>
            <w:tcW w:w="1180" w:type="dxa"/>
            <w:tcBorders>
              <w:top w:val="nil"/>
              <w:left w:val="nil"/>
              <w:bottom w:val="nil"/>
              <w:right w:val="nil"/>
            </w:tcBorders>
            <w:shd w:val="clear" w:color="auto" w:fill="auto"/>
            <w:noWrap/>
            <w:vAlign w:val="bottom"/>
            <w:hideMark/>
          </w:tcPr>
          <w:p w14:paraId="3431BD9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2016</w:t>
            </w:r>
          </w:p>
        </w:tc>
        <w:tc>
          <w:tcPr>
            <w:tcW w:w="720" w:type="dxa"/>
            <w:tcBorders>
              <w:top w:val="nil"/>
              <w:left w:val="nil"/>
              <w:bottom w:val="nil"/>
              <w:right w:val="single" w:sz="8" w:space="0" w:color="auto"/>
            </w:tcBorders>
            <w:shd w:val="clear" w:color="auto" w:fill="auto"/>
            <w:noWrap/>
            <w:vAlign w:val="bottom"/>
            <w:hideMark/>
          </w:tcPr>
          <w:p w14:paraId="7343685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14940</w:t>
            </w:r>
          </w:p>
        </w:tc>
        <w:tc>
          <w:tcPr>
            <w:tcW w:w="1029" w:type="dxa"/>
            <w:tcBorders>
              <w:top w:val="nil"/>
              <w:left w:val="nil"/>
              <w:bottom w:val="nil"/>
              <w:right w:val="nil"/>
            </w:tcBorders>
            <w:shd w:val="clear" w:color="auto" w:fill="auto"/>
            <w:noWrap/>
            <w:vAlign w:val="bottom"/>
            <w:hideMark/>
          </w:tcPr>
          <w:p w14:paraId="7C063ED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41</w:t>
            </w:r>
          </w:p>
        </w:tc>
        <w:tc>
          <w:tcPr>
            <w:tcW w:w="1319" w:type="dxa"/>
            <w:tcBorders>
              <w:top w:val="nil"/>
              <w:left w:val="nil"/>
              <w:bottom w:val="nil"/>
              <w:right w:val="nil"/>
            </w:tcBorders>
            <w:shd w:val="clear" w:color="auto" w:fill="auto"/>
            <w:noWrap/>
            <w:vAlign w:val="bottom"/>
            <w:hideMark/>
          </w:tcPr>
          <w:p w14:paraId="16A6E1A2"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-23</w:t>
            </w:r>
          </w:p>
        </w:tc>
        <w:tc>
          <w:tcPr>
            <w:tcW w:w="1194" w:type="dxa"/>
            <w:tcBorders>
              <w:top w:val="nil"/>
              <w:left w:val="nil"/>
              <w:bottom w:val="nil"/>
              <w:right w:val="nil"/>
            </w:tcBorders>
            <w:shd w:val="clear" w:color="auto" w:fill="auto"/>
            <w:noWrap/>
            <w:vAlign w:val="bottom"/>
            <w:hideMark/>
          </w:tcPr>
          <w:p w14:paraId="1B2AB7A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48</w:t>
            </w:r>
          </w:p>
        </w:tc>
        <w:tc>
          <w:tcPr>
            <w:tcW w:w="698" w:type="dxa"/>
            <w:tcBorders>
              <w:top w:val="nil"/>
              <w:left w:val="nil"/>
              <w:bottom w:val="nil"/>
              <w:right w:val="single" w:sz="8" w:space="0" w:color="auto"/>
            </w:tcBorders>
            <w:shd w:val="clear" w:color="auto" w:fill="auto"/>
            <w:noWrap/>
            <w:vAlign w:val="bottom"/>
            <w:hideMark/>
          </w:tcPr>
          <w:p w14:paraId="50D362A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84</w:t>
            </w:r>
          </w:p>
        </w:tc>
      </w:tr>
      <w:tr w:rsidR="00CF5176" w:rsidRPr="00CF5176" w14:paraId="29B6AF66"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54A9B10D"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March-17</w:t>
            </w:r>
          </w:p>
        </w:tc>
        <w:tc>
          <w:tcPr>
            <w:tcW w:w="1040" w:type="dxa"/>
            <w:tcBorders>
              <w:top w:val="nil"/>
              <w:left w:val="single" w:sz="8" w:space="0" w:color="auto"/>
              <w:bottom w:val="nil"/>
              <w:right w:val="nil"/>
            </w:tcBorders>
            <w:shd w:val="clear" w:color="auto" w:fill="auto"/>
            <w:noWrap/>
            <w:vAlign w:val="bottom"/>
            <w:hideMark/>
          </w:tcPr>
          <w:p w14:paraId="0CFA23C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5380</w:t>
            </w:r>
          </w:p>
        </w:tc>
        <w:tc>
          <w:tcPr>
            <w:tcW w:w="1300" w:type="dxa"/>
            <w:tcBorders>
              <w:top w:val="nil"/>
              <w:left w:val="nil"/>
              <w:bottom w:val="nil"/>
              <w:right w:val="nil"/>
            </w:tcBorders>
            <w:shd w:val="clear" w:color="auto" w:fill="auto"/>
            <w:noWrap/>
            <w:vAlign w:val="bottom"/>
            <w:hideMark/>
          </w:tcPr>
          <w:p w14:paraId="733A696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5346</w:t>
            </w:r>
          </w:p>
        </w:tc>
        <w:tc>
          <w:tcPr>
            <w:tcW w:w="1180" w:type="dxa"/>
            <w:tcBorders>
              <w:top w:val="nil"/>
              <w:left w:val="nil"/>
              <w:bottom w:val="nil"/>
              <w:right w:val="nil"/>
            </w:tcBorders>
            <w:shd w:val="clear" w:color="auto" w:fill="auto"/>
            <w:noWrap/>
            <w:vAlign w:val="bottom"/>
            <w:hideMark/>
          </w:tcPr>
          <w:p w14:paraId="22EA301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2089</w:t>
            </w:r>
          </w:p>
        </w:tc>
        <w:tc>
          <w:tcPr>
            <w:tcW w:w="720" w:type="dxa"/>
            <w:tcBorders>
              <w:top w:val="nil"/>
              <w:left w:val="nil"/>
              <w:bottom w:val="nil"/>
              <w:right w:val="single" w:sz="8" w:space="0" w:color="auto"/>
            </w:tcBorders>
            <w:shd w:val="clear" w:color="auto" w:fill="auto"/>
            <w:noWrap/>
            <w:vAlign w:val="bottom"/>
            <w:hideMark/>
          </w:tcPr>
          <w:p w14:paraId="0D42D71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14997</w:t>
            </w:r>
          </w:p>
        </w:tc>
        <w:tc>
          <w:tcPr>
            <w:tcW w:w="1029" w:type="dxa"/>
            <w:tcBorders>
              <w:top w:val="nil"/>
              <w:left w:val="nil"/>
              <w:bottom w:val="nil"/>
              <w:right w:val="nil"/>
            </w:tcBorders>
            <w:shd w:val="clear" w:color="auto" w:fill="auto"/>
            <w:noWrap/>
            <w:vAlign w:val="bottom"/>
            <w:hideMark/>
          </w:tcPr>
          <w:p w14:paraId="5841675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-95</w:t>
            </w:r>
          </w:p>
        </w:tc>
        <w:tc>
          <w:tcPr>
            <w:tcW w:w="1319" w:type="dxa"/>
            <w:tcBorders>
              <w:top w:val="nil"/>
              <w:left w:val="nil"/>
              <w:bottom w:val="nil"/>
              <w:right w:val="nil"/>
            </w:tcBorders>
            <w:shd w:val="clear" w:color="auto" w:fill="auto"/>
            <w:noWrap/>
            <w:vAlign w:val="bottom"/>
            <w:hideMark/>
          </w:tcPr>
          <w:p w14:paraId="6025547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95</w:t>
            </w:r>
          </w:p>
        </w:tc>
        <w:tc>
          <w:tcPr>
            <w:tcW w:w="1194" w:type="dxa"/>
            <w:tcBorders>
              <w:top w:val="nil"/>
              <w:left w:val="nil"/>
              <w:bottom w:val="nil"/>
              <w:right w:val="nil"/>
            </w:tcBorders>
            <w:shd w:val="clear" w:color="auto" w:fill="auto"/>
            <w:noWrap/>
            <w:vAlign w:val="bottom"/>
            <w:hideMark/>
          </w:tcPr>
          <w:p w14:paraId="1326EC8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73</w:t>
            </w:r>
          </w:p>
        </w:tc>
        <w:tc>
          <w:tcPr>
            <w:tcW w:w="698" w:type="dxa"/>
            <w:tcBorders>
              <w:top w:val="nil"/>
              <w:left w:val="nil"/>
              <w:bottom w:val="nil"/>
              <w:right w:val="single" w:sz="8" w:space="0" w:color="auto"/>
            </w:tcBorders>
            <w:shd w:val="clear" w:color="auto" w:fill="auto"/>
            <w:noWrap/>
            <w:vAlign w:val="bottom"/>
            <w:hideMark/>
          </w:tcPr>
          <w:p w14:paraId="574C6B2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57</w:t>
            </w:r>
          </w:p>
        </w:tc>
      </w:tr>
      <w:tr w:rsidR="00CF5176" w:rsidRPr="00CF5176" w14:paraId="2DD2CD2A"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6073B0C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April-17</w:t>
            </w:r>
          </w:p>
        </w:tc>
        <w:tc>
          <w:tcPr>
            <w:tcW w:w="1040" w:type="dxa"/>
            <w:tcBorders>
              <w:top w:val="nil"/>
              <w:left w:val="single" w:sz="8" w:space="0" w:color="auto"/>
              <w:bottom w:val="nil"/>
              <w:right w:val="nil"/>
            </w:tcBorders>
            <w:shd w:val="clear" w:color="auto" w:fill="auto"/>
            <w:noWrap/>
            <w:vAlign w:val="bottom"/>
            <w:hideMark/>
          </w:tcPr>
          <w:p w14:paraId="51526CA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5359</w:t>
            </w:r>
          </w:p>
        </w:tc>
        <w:tc>
          <w:tcPr>
            <w:tcW w:w="1300" w:type="dxa"/>
            <w:tcBorders>
              <w:top w:val="nil"/>
              <w:left w:val="nil"/>
              <w:bottom w:val="nil"/>
              <w:right w:val="nil"/>
            </w:tcBorders>
            <w:shd w:val="clear" w:color="auto" w:fill="auto"/>
            <w:noWrap/>
            <w:vAlign w:val="bottom"/>
            <w:hideMark/>
          </w:tcPr>
          <w:p w14:paraId="621F4E1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5372</w:t>
            </w:r>
          </w:p>
        </w:tc>
        <w:tc>
          <w:tcPr>
            <w:tcW w:w="1180" w:type="dxa"/>
            <w:tcBorders>
              <w:top w:val="nil"/>
              <w:left w:val="nil"/>
              <w:bottom w:val="nil"/>
              <w:right w:val="nil"/>
            </w:tcBorders>
            <w:shd w:val="clear" w:color="auto" w:fill="auto"/>
            <w:noWrap/>
            <w:vAlign w:val="bottom"/>
            <w:hideMark/>
          </w:tcPr>
          <w:p w14:paraId="6604634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2122</w:t>
            </w:r>
          </w:p>
        </w:tc>
        <w:tc>
          <w:tcPr>
            <w:tcW w:w="720" w:type="dxa"/>
            <w:tcBorders>
              <w:top w:val="nil"/>
              <w:left w:val="nil"/>
              <w:bottom w:val="nil"/>
              <w:right w:val="single" w:sz="8" w:space="0" w:color="auto"/>
            </w:tcBorders>
            <w:shd w:val="clear" w:color="auto" w:fill="auto"/>
            <w:noWrap/>
            <w:vAlign w:val="bottom"/>
            <w:hideMark/>
          </w:tcPr>
          <w:p w14:paraId="5161BC9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15089</w:t>
            </w:r>
          </w:p>
        </w:tc>
        <w:tc>
          <w:tcPr>
            <w:tcW w:w="1029" w:type="dxa"/>
            <w:tcBorders>
              <w:top w:val="nil"/>
              <w:left w:val="nil"/>
              <w:bottom w:val="nil"/>
              <w:right w:val="nil"/>
            </w:tcBorders>
            <w:shd w:val="clear" w:color="auto" w:fill="auto"/>
            <w:noWrap/>
            <w:vAlign w:val="bottom"/>
            <w:hideMark/>
          </w:tcPr>
          <w:p w14:paraId="2D8BC05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-21</w:t>
            </w:r>
          </w:p>
        </w:tc>
        <w:tc>
          <w:tcPr>
            <w:tcW w:w="1319" w:type="dxa"/>
            <w:tcBorders>
              <w:top w:val="nil"/>
              <w:left w:val="nil"/>
              <w:bottom w:val="nil"/>
              <w:right w:val="nil"/>
            </w:tcBorders>
            <w:shd w:val="clear" w:color="auto" w:fill="auto"/>
            <w:noWrap/>
            <w:vAlign w:val="bottom"/>
            <w:hideMark/>
          </w:tcPr>
          <w:p w14:paraId="655FD11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26</w:t>
            </w:r>
          </w:p>
        </w:tc>
        <w:tc>
          <w:tcPr>
            <w:tcW w:w="1194" w:type="dxa"/>
            <w:tcBorders>
              <w:top w:val="nil"/>
              <w:left w:val="nil"/>
              <w:bottom w:val="nil"/>
              <w:right w:val="nil"/>
            </w:tcBorders>
            <w:shd w:val="clear" w:color="auto" w:fill="auto"/>
            <w:noWrap/>
            <w:vAlign w:val="bottom"/>
            <w:hideMark/>
          </w:tcPr>
          <w:p w14:paraId="27E5D56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3739573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92</w:t>
            </w:r>
          </w:p>
        </w:tc>
      </w:tr>
      <w:tr w:rsidR="00CF5176" w:rsidRPr="00CF5176" w14:paraId="10205526"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B15A05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May-17</w:t>
            </w:r>
          </w:p>
        </w:tc>
        <w:tc>
          <w:tcPr>
            <w:tcW w:w="1040" w:type="dxa"/>
            <w:tcBorders>
              <w:top w:val="nil"/>
              <w:left w:val="single" w:sz="8" w:space="0" w:color="auto"/>
              <w:bottom w:val="nil"/>
              <w:right w:val="nil"/>
            </w:tcBorders>
            <w:shd w:val="clear" w:color="auto" w:fill="auto"/>
            <w:noWrap/>
            <w:vAlign w:val="bottom"/>
            <w:hideMark/>
          </w:tcPr>
          <w:p w14:paraId="57B532D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5390</w:t>
            </w:r>
          </w:p>
        </w:tc>
        <w:tc>
          <w:tcPr>
            <w:tcW w:w="1300" w:type="dxa"/>
            <w:tcBorders>
              <w:top w:val="nil"/>
              <w:left w:val="nil"/>
              <w:bottom w:val="nil"/>
              <w:right w:val="nil"/>
            </w:tcBorders>
            <w:shd w:val="clear" w:color="auto" w:fill="auto"/>
            <w:noWrap/>
            <w:vAlign w:val="bottom"/>
            <w:hideMark/>
          </w:tcPr>
          <w:p w14:paraId="5D6D8C3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5386</w:t>
            </w:r>
          </w:p>
        </w:tc>
        <w:tc>
          <w:tcPr>
            <w:tcW w:w="1180" w:type="dxa"/>
            <w:tcBorders>
              <w:top w:val="nil"/>
              <w:left w:val="nil"/>
              <w:bottom w:val="nil"/>
              <w:right w:val="nil"/>
            </w:tcBorders>
            <w:shd w:val="clear" w:color="auto" w:fill="auto"/>
            <w:noWrap/>
            <w:vAlign w:val="bottom"/>
            <w:hideMark/>
          </w:tcPr>
          <w:p w14:paraId="4EA9402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2088</w:t>
            </w:r>
          </w:p>
        </w:tc>
        <w:tc>
          <w:tcPr>
            <w:tcW w:w="720" w:type="dxa"/>
            <w:tcBorders>
              <w:top w:val="nil"/>
              <w:left w:val="nil"/>
              <w:bottom w:val="nil"/>
              <w:right w:val="single" w:sz="8" w:space="0" w:color="auto"/>
            </w:tcBorders>
            <w:shd w:val="clear" w:color="auto" w:fill="auto"/>
            <w:noWrap/>
            <w:vAlign w:val="bottom"/>
            <w:hideMark/>
          </w:tcPr>
          <w:p w14:paraId="4E0FAD2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15172</w:t>
            </w:r>
          </w:p>
        </w:tc>
        <w:tc>
          <w:tcPr>
            <w:tcW w:w="1029" w:type="dxa"/>
            <w:tcBorders>
              <w:top w:val="nil"/>
              <w:left w:val="nil"/>
              <w:bottom w:val="nil"/>
              <w:right w:val="nil"/>
            </w:tcBorders>
            <w:shd w:val="clear" w:color="auto" w:fill="auto"/>
            <w:noWrap/>
            <w:vAlign w:val="bottom"/>
            <w:hideMark/>
          </w:tcPr>
          <w:p w14:paraId="4A73855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4CCF4D52"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14</w:t>
            </w:r>
          </w:p>
        </w:tc>
        <w:tc>
          <w:tcPr>
            <w:tcW w:w="1194" w:type="dxa"/>
            <w:tcBorders>
              <w:top w:val="nil"/>
              <w:left w:val="nil"/>
              <w:bottom w:val="nil"/>
              <w:right w:val="nil"/>
            </w:tcBorders>
            <w:shd w:val="clear" w:color="auto" w:fill="auto"/>
            <w:noWrap/>
            <w:vAlign w:val="bottom"/>
            <w:hideMark/>
          </w:tcPr>
          <w:p w14:paraId="47D6202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7C9C381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83</w:t>
            </w:r>
          </w:p>
        </w:tc>
      </w:tr>
      <w:tr w:rsidR="00CF5176" w:rsidRPr="00CF5176" w14:paraId="2B97233C"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436F4C4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June-17</w:t>
            </w:r>
          </w:p>
        </w:tc>
        <w:tc>
          <w:tcPr>
            <w:tcW w:w="1040" w:type="dxa"/>
            <w:tcBorders>
              <w:top w:val="nil"/>
              <w:left w:val="single" w:sz="8" w:space="0" w:color="auto"/>
              <w:bottom w:val="nil"/>
              <w:right w:val="nil"/>
            </w:tcBorders>
            <w:shd w:val="clear" w:color="auto" w:fill="auto"/>
            <w:noWrap/>
            <w:vAlign w:val="bottom"/>
            <w:hideMark/>
          </w:tcPr>
          <w:p w14:paraId="1FCDFF7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5391</w:t>
            </w:r>
          </w:p>
        </w:tc>
        <w:tc>
          <w:tcPr>
            <w:tcW w:w="1300" w:type="dxa"/>
            <w:tcBorders>
              <w:top w:val="nil"/>
              <w:left w:val="nil"/>
              <w:bottom w:val="nil"/>
              <w:right w:val="nil"/>
            </w:tcBorders>
            <w:shd w:val="clear" w:color="auto" w:fill="auto"/>
            <w:noWrap/>
            <w:vAlign w:val="bottom"/>
            <w:hideMark/>
          </w:tcPr>
          <w:p w14:paraId="3CCEFAA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5383</w:t>
            </w:r>
          </w:p>
        </w:tc>
        <w:tc>
          <w:tcPr>
            <w:tcW w:w="1180" w:type="dxa"/>
            <w:tcBorders>
              <w:top w:val="nil"/>
              <w:left w:val="nil"/>
              <w:bottom w:val="nil"/>
              <w:right w:val="nil"/>
            </w:tcBorders>
            <w:shd w:val="clear" w:color="auto" w:fill="auto"/>
            <w:noWrap/>
            <w:vAlign w:val="bottom"/>
            <w:hideMark/>
          </w:tcPr>
          <w:p w14:paraId="6B72EB3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2071</w:t>
            </w:r>
          </w:p>
        </w:tc>
        <w:tc>
          <w:tcPr>
            <w:tcW w:w="720" w:type="dxa"/>
            <w:tcBorders>
              <w:top w:val="nil"/>
              <w:left w:val="nil"/>
              <w:bottom w:val="nil"/>
              <w:right w:val="single" w:sz="8" w:space="0" w:color="auto"/>
            </w:tcBorders>
            <w:shd w:val="clear" w:color="auto" w:fill="auto"/>
            <w:noWrap/>
            <w:vAlign w:val="bottom"/>
            <w:hideMark/>
          </w:tcPr>
          <w:p w14:paraId="32B6F50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15278</w:t>
            </w:r>
          </w:p>
        </w:tc>
        <w:tc>
          <w:tcPr>
            <w:tcW w:w="1029" w:type="dxa"/>
            <w:tcBorders>
              <w:top w:val="nil"/>
              <w:left w:val="nil"/>
              <w:bottom w:val="nil"/>
              <w:right w:val="nil"/>
            </w:tcBorders>
            <w:shd w:val="clear" w:color="auto" w:fill="auto"/>
            <w:noWrap/>
            <w:vAlign w:val="bottom"/>
            <w:hideMark/>
          </w:tcPr>
          <w:p w14:paraId="2FE1CE4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w:t>
            </w:r>
          </w:p>
        </w:tc>
        <w:tc>
          <w:tcPr>
            <w:tcW w:w="1319" w:type="dxa"/>
            <w:tcBorders>
              <w:top w:val="nil"/>
              <w:left w:val="nil"/>
              <w:bottom w:val="nil"/>
              <w:right w:val="nil"/>
            </w:tcBorders>
            <w:shd w:val="clear" w:color="auto" w:fill="auto"/>
            <w:noWrap/>
            <w:vAlign w:val="bottom"/>
            <w:hideMark/>
          </w:tcPr>
          <w:p w14:paraId="04B25182"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w:t>
            </w:r>
          </w:p>
        </w:tc>
        <w:tc>
          <w:tcPr>
            <w:tcW w:w="1194" w:type="dxa"/>
            <w:tcBorders>
              <w:top w:val="nil"/>
              <w:left w:val="nil"/>
              <w:bottom w:val="nil"/>
              <w:right w:val="nil"/>
            </w:tcBorders>
            <w:shd w:val="clear" w:color="auto" w:fill="auto"/>
            <w:noWrap/>
            <w:vAlign w:val="bottom"/>
            <w:hideMark/>
          </w:tcPr>
          <w:p w14:paraId="47ED9D0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-17</w:t>
            </w:r>
          </w:p>
        </w:tc>
        <w:tc>
          <w:tcPr>
            <w:tcW w:w="698" w:type="dxa"/>
            <w:tcBorders>
              <w:top w:val="nil"/>
              <w:left w:val="nil"/>
              <w:bottom w:val="nil"/>
              <w:right w:val="single" w:sz="8" w:space="0" w:color="auto"/>
            </w:tcBorders>
            <w:shd w:val="clear" w:color="auto" w:fill="auto"/>
            <w:noWrap/>
            <w:vAlign w:val="bottom"/>
            <w:hideMark/>
          </w:tcPr>
          <w:p w14:paraId="01AED7B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106</w:t>
            </w:r>
          </w:p>
        </w:tc>
      </w:tr>
      <w:tr w:rsidR="00CF5176" w:rsidRPr="00CF5176" w14:paraId="6ECE92DE"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602F89C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July-17</w:t>
            </w:r>
          </w:p>
        </w:tc>
        <w:tc>
          <w:tcPr>
            <w:tcW w:w="1040" w:type="dxa"/>
            <w:tcBorders>
              <w:top w:val="nil"/>
              <w:left w:val="single" w:sz="8" w:space="0" w:color="auto"/>
              <w:bottom w:val="nil"/>
              <w:right w:val="nil"/>
            </w:tcBorders>
            <w:shd w:val="clear" w:color="auto" w:fill="auto"/>
            <w:noWrap/>
            <w:vAlign w:val="bottom"/>
            <w:hideMark/>
          </w:tcPr>
          <w:p w14:paraId="1AC5144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5512</w:t>
            </w:r>
          </w:p>
        </w:tc>
        <w:tc>
          <w:tcPr>
            <w:tcW w:w="1300" w:type="dxa"/>
            <w:tcBorders>
              <w:top w:val="nil"/>
              <w:left w:val="nil"/>
              <w:bottom w:val="nil"/>
              <w:right w:val="nil"/>
            </w:tcBorders>
            <w:shd w:val="clear" w:color="auto" w:fill="auto"/>
            <w:noWrap/>
            <w:vAlign w:val="bottom"/>
            <w:hideMark/>
          </w:tcPr>
          <w:p w14:paraId="15A8774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5363</w:t>
            </w:r>
          </w:p>
        </w:tc>
        <w:tc>
          <w:tcPr>
            <w:tcW w:w="1180" w:type="dxa"/>
            <w:tcBorders>
              <w:top w:val="nil"/>
              <w:left w:val="nil"/>
              <w:bottom w:val="nil"/>
              <w:right w:val="nil"/>
            </w:tcBorders>
            <w:shd w:val="clear" w:color="auto" w:fill="auto"/>
            <w:noWrap/>
            <w:vAlign w:val="bottom"/>
            <w:hideMark/>
          </w:tcPr>
          <w:p w14:paraId="7AF3FC0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2104</w:t>
            </w:r>
          </w:p>
        </w:tc>
        <w:tc>
          <w:tcPr>
            <w:tcW w:w="720" w:type="dxa"/>
            <w:tcBorders>
              <w:top w:val="nil"/>
              <w:left w:val="nil"/>
              <w:bottom w:val="nil"/>
              <w:right w:val="single" w:sz="8" w:space="0" w:color="auto"/>
            </w:tcBorders>
            <w:shd w:val="clear" w:color="auto" w:fill="auto"/>
            <w:noWrap/>
            <w:vAlign w:val="bottom"/>
            <w:hideMark/>
          </w:tcPr>
          <w:p w14:paraId="7D18D60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15215</w:t>
            </w:r>
          </w:p>
        </w:tc>
        <w:tc>
          <w:tcPr>
            <w:tcW w:w="1029" w:type="dxa"/>
            <w:tcBorders>
              <w:top w:val="nil"/>
              <w:left w:val="nil"/>
              <w:bottom w:val="nil"/>
              <w:right w:val="nil"/>
            </w:tcBorders>
            <w:shd w:val="clear" w:color="auto" w:fill="auto"/>
            <w:noWrap/>
            <w:vAlign w:val="bottom"/>
            <w:hideMark/>
          </w:tcPr>
          <w:p w14:paraId="3CD7FF5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121</w:t>
            </w:r>
          </w:p>
        </w:tc>
        <w:tc>
          <w:tcPr>
            <w:tcW w:w="1319" w:type="dxa"/>
            <w:tcBorders>
              <w:top w:val="nil"/>
              <w:left w:val="nil"/>
              <w:bottom w:val="nil"/>
              <w:right w:val="nil"/>
            </w:tcBorders>
            <w:shd w:val="clear" w:color="auto" w:fill="auto"/>
            <w:noWrap/>
            <w:vAlign w:val="bottom"/>
            <w:hideMark/>
          </w:tcPr>
          <w:p w14:paraId="456BB85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-20</w:t>
            </w:r>
          </w:p>
        </w:tc>
        <w:tc>
          <w:tcPr>
            <w:tcW w:w="1194" w:type="dxa"/>
            <w:tcBorders>
              <w:top w:val="nil"/>
              <w:left w:val="nil"/>
              <w:bottom w:val="nil"/>
              <w:right w:val="nil"/>
            </w:tcBorders>
            <w:shd w:val="clear" w:color="auto" w:fill="auto"/>
            <w:noWrap/>
            <w:vAlign w:val="bottom"/>
            <w:hideMark/>
          </w:tcPr>
          <w:p w14:paraId="508BFEF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25C0C19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-63</w:t>
            </w:r>
          </w:p>
        </w:tc>
      </w:tr>
      <w:tr w:rsidR="00CF5176" w:rsidRPr="00CF5176" w14:paraId="3BA0F822"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5E53B8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August-17</w:t>
            </w:r>
          </w:p>
        </w:tc>
        <w:tc>
          <w:tcPr>
            <w:tcW w:w="1040" w:type="dxa"/>
            <w:tcBorders>
              <w:top w:val="nil"/>
              <w:left w:val="single" w:sz="8" w:space="0" w:color="auto"/>
              <w:bottom w:val="nil"/>
              <w:right w:val="nil"/>
            </w:tcBorders>
            <w:shd w:val="clear" w:color="auto" w:fill="auto"/>
            <w:noWrap/>
            <w:vAlign w:val="bottom"/>
            <w:hideMark/>
          </w:tcPr>
          <w:p w14:paraId="4629344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5478</w:t>
            </w:r>
          </w:p>
        </w:tc>
        <w:tc>
          <w:tcPr>
            <w:tcW w:w="1300" w:type="dxa"/>
            <w:tcBorders>
              <w:top w:val="nil"/>
              <w:left w:val="nil"/>
              <w:bottom w:val="nil"/>
              <w:right w:val="nil"/>
            </w:tcBorders>
            <w:shd w:val="clear" w:color="auto" w:fill="auto"/>
            <w:noWrap/>
            <w:vAlign w:val="bottom"/>
            <w:hideMark/>
          </w:tcPr>
          <w:p w14:paraId="35C8901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5437</w:t>
            </w:r>
          </w:p>
        </w:tc>
        <w:tc>
          <w:tcPr>
            <w:tcW w:w="1180" w:type="dxa"/>
            <w:tcBorders>
              <w:top w:val="nil"/>
              <w:left w:val="nil"/>
              <w:bottom w:val="nil"/>
              <w:right w:val="nil"/>
            </w:tcBorders>
            <w:shd w:val="clear" w:color="auto" w:fill="auto"/>
            <w:noWrap/>
            <w:vAlign w:val="bottom"/>
            <w:hideMark/>
          </w:tcPr>
          <w:p w14:paraId="6A4DAB6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2142</w:t>
            </w:r>
          </w:p>
        </w:tc>
        <w:tc>
          <w:tcPr>
            <w:tcW w:w="720" w:type="dxa"/>
            <w:tcBorders>
              <w:top w:val="nil"/>
              <w:left w:val="nil"/>
              <w:bottom w:val="nil"/>
              <w:right w:val="single" w:sz="8" w:space="0" w:color="auto"/>
            </w:tcBorders>
            <w:shd w:val="clear" w:color="auto" w:fill="auto"/>
            <w:noWrap/>
            <w:vAlign w:val="bottom"/>
            <w:hideMark/>
          </w:tcPr>
          <w:p w14:paraId="40B6A7A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15282</w:t>
            </w:r>
          </w:p>
        </w:tc>
        <w:tc>
          <w:tcPr>
            <w:tcW w:w="1029" w:type="dxa"/>
            <w:tcBorders>
              <w:top w:val="nil"/>
              <w:left w:val="nil"/>
              <w:bottom w:val="nil"/>
              <w:right w:val="nil"/>
            </w:tcBorders>
            <w:shd w:val="clear" w:color="auto" w:fill="auto"/>
            <w:noWrap/>
            <w:vAlign w:val="bottom"/>
            <w:hideMark/>
          </w:tcPr>
          <w:p w14:paraId="3A4B765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7C07769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74</w:t>
            </w:r>
          </w:p>
        </w:tc>
        <w:tc>
          <w:tcPr>
            <w:tcW w:w="1194" w:type="dxa"/>
            <w:tcBorders>
              <w:top w:val="nil"/>
              <w:left w:val="nil"/>
              <w:bottom w:val="nil"/>
              <w:right w:val="nil"/>
            </w:tcBorders>
            <w:shd w:val="clear" w:color="auto" w:fill="auto"/>
            <w:noWrap/>
            <w:vAlign w:val="bottom"/>
            <w:hideMark/>
          </w:tcPr>
          <w:p w14:paraId="455D654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2B0360B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67</w:t>
            </w:r>
          </w:p>
        </w:tc>
      </w:tr>
      <w:tr w:rsidR="00CF5176" w:rsidRPr="00CF5176" w14:paraId="798E1096"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295C130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September-17</w:t>
            </w:r>
          </w:p>
        </w:tc>
        <w:tc>
          <w:tcPr>
            <w:tcW w:w="1040" w:type="dxa"/>
            <w:tcBorders>
              <w:top w:val="nil"/>
              <w:left w:val="single" w:sz="8" w:space="0" w:color="auto"/>
              <w:bottom w:val="nil"/>
              <w:right w:val="nil"/>
            </w:tcBorders>
            <w:shd w:val="clear" w:color="auto" w:fill="auto"/>
            <w:noWrap/>
            <w:vAlign w:val="bottom"/>
            <w:hideMark/>
          </w:tcPr>
          <w:p w14:paraId="4C52FC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5522</w:t>
            </w:r>
          </w:p>
        </w:tc>
        <w:tc>
          <w:tcPr>
            <w:tcW w:w="1300" w:type="dxa"/>
            <w:tcBorders>
              <w:top w:val="nil"/>
              <w:left w:val="nil"/>
              <w:bottom w:val="nil"/>
              <w:right w:val="nil"/>
            </w:tcBorders>
            <w:shd w:val="clear" w:color="auto" w:fill="auto"/>
            <w:noWrap/>
            <w:vAlign w:val="bottom"/>
            <w:hideMark/>
          </w:tcPr>
          <w:p w14:paraId="26A2897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5421</w:t>
            </w:r>
          </w:p>
        </w:tc>
        <w:tc>
          <w:tcPr>
            <w:tcW w:w="1180" w:type="dxa"/>
            <w:tcBorders>
              <w:top w:val="nil"/>
              <w:left w:val="nil"/>
              <w:bottom w:val="nil"/>
              <w:right w:val="nil"/>
            </w:tcBorders>
            <w:shd w:val="clear" w:color="auto" w:fill="auto"/>
            <w:noWrap/>
            <w:vAlign w:val="bottom"/>
            <w:hideMark/>
          </w:tcPr>
          <w:p w14:paraId="447FAE7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2118</w:t>
            </w:r>
          </w:p>
        </w:tc>
        <w:tc>
          <w:tcPr>
            <w:tcW w:w="720" w:type="dxa"/>
            <w:tcBorders>
              <w:top w:val="nil"/>
              <w:left w:val="nil"/>
              <w:bottom w:val="nil"/>
              <w:right w:val="single" w:sz="8" w:space="0" w:color="auto"/>
            </w:tcBorders>
            <w:shd w:val="clear" w:color="auto" w:fill="auto"/>
            <w:noWrap/>
            <w:vAlign w:val="bottom"/>
            <w:hideMark/>
          </w:tcPr>
          <w:p w14:paraId="71559D3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15404</w:t>
            </w:r>
          </w:p>
        </w:tc>
        <w:tc>
          <w:tcPr>
            <w:tcW w:w="1029" w:type="dxa"/>
            <w:tcBorders>
              <w:top w:val="nil"/>
              <w:left w:val="nil"/>
              <w:bottom w:val="nil"/>
              <w:right w:val="nil"/>
            </w:tcBorders>
            <w:shd w:val="clear" w:color="auto" w:fill="auto"/>
            <w:noWrap/>
            <w:vAlign w:val="bottom"/>
            <w:hideMark/>
          </w:tcPr>
          <w:p w14:paraId="7C7E375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44</w:t>
            </w:r>
          </w:p>
        </w:tc>
        <w:tc>
          <w:tcPr>
            <w:tcW w:w="1319" w:type="dxa"/>
            <w:tcBorders>
              <w:top w:val="nil"/>
              <w:left w:val="nil"/>
              <w:bottom w:val="nil"/>
              <w:right w:val="nil"/>
            </w:tcBorders>
            <w:shd w:val="clear" w:color="auto" w:fill="auto"/>
            <w:noWrap/>
            <w:vAlign w:val="bottom"/>
            <w:hideMark/>
          </w:tcPr>
          <w:p w14:paraId="111D694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-16</w:t>
            </w:r>
          </w:p>
        </w:tc>
        <w:tc>
          <w:tcPr>
            <w:tcW w:w="1194" w:type="dxa"/>
            <w:tcBorders>
              <w:top w:val="nil"/>
              <w:left w:val="nil"/>
              <w:bottom w:val="nil"/>
              <w:right w:val="nil"/>
            </w:tcBorders>
            <w:shd w:val="clear" w:color="auto" w:fill="auto"/>
            <w:noWrap/>
            <w:vAlign w:val="bottom"/>
            <w:hideMark/>
          </w:tcPr>
          <w:p w14:paraId="305BD76E"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-24</w:t>
            </w:r>
          </w:p>
        </w:tc>
        <w:tc>
          <w:tcPr>
            <w:tcW w:w="698" w:type="dxa"/>
            <w:tcBorders>
              <w:top w:val="nil"/>
              <w:left w:val="nil"/>
              <w:bottom w:val="nil"/>
              <w:right w:val="single" w:sz="8" w:space="0" w:color="auto"/>
            </w:tcBorders>
            <w:shd w:val="clear" w:color="auto" w:fill="auto"/>
            <w:noWrap/>
            <w:vAlign w:val="bottom"/>
            <w:hideMark/>
          </w:tcPr>
          <w:p w14:paraId="4E64514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122</w:t>
            </w:r>
          </w:p>
        </w:tc>
      </w:tr>
      <w:tr w:rsidR="00CF5176" w:rsidRPr="00CF5176" w14:paraId="4D3AA7AF"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5A1F52D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October-17</w:t>
            </w:r>
          </w:p>
        </w:tc>
        <w:tc>
          <w:tcPr>
            <w:tcW w:w="1040" w:type="dxa"/>
            <w:tcBorders>
              <w:top w:val="nil"/>
              <w:left w:val="single" w:sz="8" w:space="0" w:color="auto"/>
              <w:bottom w:val="nil"/>
              <w:right w:val="nil"/>
            </w:tcBorders>
            <w:shd w:val="clear" w:color="auto" w:fill="auto"/>
            <w:noWrap/>
            <w:vAlign w:val="bottom"/>
            <w:hideMark/>
          </w:tcPr>
          <w:p w14:paraId="7EBAB23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5483</w:t>
            </w:r>
          </w:p>
        </w:tc>
        <w:tc>
          <w:tcPr>
            <w:tcW w:w="1300" w:type="dxa"/>
            <w:tcBorders>
              <w:top w:val="nil"/>
              <w:left w:val="nil"/>
              <w:bottom w:val="nil"/>
              <w:right w:val="nil"/>
            </w:tcBorders>
            <w:shd w:val="clear" w:color="auto" w:fill="auto"/>
            <w:noWrap/>
            <w:vAlign w:val="bottom"/>
            <w:hideMark/>
          </w:tcPr>
          <w:p w14:paraId="5B54B2B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5B58E75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2104</w:t>
            </w:r>
          </w:p>
        </w:tc>
        <w:tc>
          <w:tcPr>
            <w:tcW w:w="720" w:type="dxa"/>
            <w:tcBorders>
              <w:top w:val="nil"/>
              <w:left w:val="nil"/>
              <w:bottom w:val="nil"/>
              <w:right w:val="single" w:sz="8" w:space="0" w:color="auto"/>
            </w:tcBorders>
            <w:shd w:val="clear" w:color="auto" w:fill="auto"/>
            <w:noWrap/>
            <w:vAlign w:val="bottom"/>
            <w:hideMark/>
          </w:tcPr>
          <w:p w14:paraId="7CAF5AF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15500</w:t>
            </w:r>
          </w:p>
        </w:tc>
        <w:tc>
          <w:tcPr>
            <w:tcW w:w="1029" w:type="dxa"/>
            <w:tcBorders>
              <w:top w:val="nil"/>
              <w:left w:val="nil"/>
              <w:bottom w:val="nil"/>
              <w:right w:val="nil"/>
            </w:tcBorders>
            <w:shd w:val="clear" w:color="auto" w:fill="auto"/>
            <w:noWrap/>
            <w:vAlign w:val="bottom"/>
            <w:hideMark/>
          </w:tcPr>
          <w:p w14:paraId="6E42246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-39</w:t>
            </w:r>
          </w:p>
        </w:tc>
        <w:tc>
          <w:tcPr>
            <w:tcW w:w="1319" w:type="dxa"/>
            <w:tcBorders>
              <w:top w:val="nil"/>
              <w:left w:val="nil"/>
              <w:bottom w:val="nil"/>
              <w:right w:val="nil"/>
            </w:tcBorders>
            <w:shd w:val="clear" w:color="auto" w:fill="auto"/>
            <w:noWrap/>
            <w:vAlign w:val="bottom"/>
            <w:hideMark/>
          </w:tcPr>
          <w:p w14:paraId="7A7A64F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49</w:t>
            </w:r>
          </w:p>
        </w:tc>
        <w:tc>
          <w:tcPr>
            <w:tcW w:w="1194" w:type="dxa"/>
            <w:tcBorders>
              <w:top w:val="nil"/>
              <w:left w:val="nil"/>
              <w:bottom w:val="nil"/>
              <w:right w:val="nil"/>
            </w:tcBorders>
            <w:shd w:val="clear" w:color="auto" w:fill="auto"/>
            <w:noWrap/>
            <w:vAlign w:val="bottom"/>
            <w:hideMark/>
          </w:tcPr>
          <w:p w14:paraId="447F6B4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-14</w:t>
            </w:r>
          </w:p>
        </w:tc>
        <w:tc>
          <w:tcPr>
            <w:tcW w:w="698" w:type="dxa"/>
            <w:tcBorders>
              <w:top w:val="nil"/>
              <w:left w:val="nil"/>
              <w:bottom w:val="nil"/>
              <w:right w:val="single" w:sz="8" w:space="0" w:color="auto"/>
            </w:tcBorders>
            <w:shd w:val="clear" w:color="auto" w:fill="auto"/>
            <w:noWrap/>
            <w:vAlign w:val="bottom"/>
            <w:hideMark/>
          </w:tcPr>
          <w:p w14:paraId="674495F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96</w:t>
            </w:r>
          </w:p>
        </w:tc>
      </w:tr>
      <w:tr w:rsidR="00CF5176" w:rsidRPr="00CF5176" w14:paraId="36750195"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5E3FB4D2"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November-17</w:t>
            </w:r>
          </w:p>
        </w:tc>
        <w:tc>
          <w:tcPr>
            <w:tcW w:w="1040" w:type="dxa"/>
            <w:tcBorders>
              <w:top w:val="nil"/>
              <w:left w:val="single" w:sz="8" w:space="0" w:color="auto"/>
              <w:bottom w:val="nil"/>
              <w:right w:val="nil"/>
            </w:tcBorders>
            <w:shd w:val="clear" w:color="auto" w:fill="auto"/>
            <w:noWrap/>
            <w:vAlign w:val="bottom"/>
            <w:hideMark/>
          </w:tcPr>
          <w:p w14:paraId="4D08CAB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5508</w:t>
            </w:r>
          </w:p>
        </w:tc>
        <w:tc>
          <w:tcPr>
            <w:tcW w:w="1300" w:type="dxa"/>
            <w:tcBorders>
              <w:top w:val="nil"/>
              <w:left w:val="nil"/>
              <w:bottom w:val="nil"/>
              <w:right w:val="nil"/>
            </w:tcBorders>
            <w:shd w:val="clear" w:color="auto" w:fill="auto"/>
            <w:noWrap/>
            <w:vAlign w:val="bottom"/>
            <w:hideMark/>
          </w:tcPr>
          <w:p w14:paraId="65565E1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5470</w:t>
            </w:r>
          </w:p>
        </w:tc>
        <w:tc>
          <w:tcPr>
            <w:tcW w:w="1180" w:type="dxa"/>
            <w:tcBorders>
              <w:top w:val="nil"/>
              <w:left w:val="nil"/>
              <w:bottom w:val="nil"/>
              <w:right w:val="nil"/>
            </w:tcBorders>
            <w:shd w:val="clear" w:color="auto" w:fill="auto"/>
            <w:noWrap/>
            <w:vAlign w:val="bottom"/>
            <w:hideMark/>
          </w:tcPr>
          <w:p w14:paraId="3D64A9B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2138</w:t>
            </w:r>
          </w:p>
        </w:tc>
        <w:tc>
          <w:tcPr>
            <w:tcW w:w="720" w:type="dxa"/>
            <w:tcBorders>
              <w:top w:val="nil"/>
              <w:left w:val="nil"/>
              <w:bottom w:val="nil"/>
              <w:right w:val="single" w:sz="8" w:space="0" w:color="auto"/>
            </w:tcBorders>
            <w:shd w:val="clear" w:color="auto" w:fill="auto"/>
            <w:noWrap/>
            <w:vAlign w:val="bottom"/>
            <w:hideMark/>
          </w:tcPr>
          <w:p w14:paraId="59CFBA0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15612</w:t>
            </w:r>
          </w:p>
        </w:tc>
        <w:tc>
          <w:tcPr>
            <w:tcW w:w="1029" w:type="dxa"/>
            <w:tcBorders>
              <w:top w:val="nil"/>
              <w:left w:val="nil"/>
              <w:bottom w:val="nil"/>
              <w:right w:val="nil"/>
            </w:tcBorders>
            <w:shd w:val="clear" w:color="auto" w:fill="auto"/>
            <w:noWrap/>
            <w:vAlign w:val="bottom"/>
            <w:hideMark/>
          </w:tcPr>
          <w:p w14:paraId="111FA11E"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25</w:t>
            </w:r>
          </w:p>
        </w:tc>
        <w:tc>
          <w:tcPr>
            <w:tcW w:w="1319" w:type="dxa"/>
            <w:tcBorders>
              <w:top w:val="nil"/>
              <w:left w:val="nil"/>
              <w:bottom w:val="nil"/>
              <w:right w:val="nil"/>
            </w:tcBorders>
            <w:shd w:val="clear" w:color="auto" w:fill="auto"/>
            <w:noWrap/>
            <w:vAlign w:val="bottom"/>
            <w:hideMark/>
          </w:tcPr>
          <w:p w14:paraId="0574ACD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0</w:t>
            </w:r>
          </w:p>
        </w:tc>
        <w:tc>
          <w:tcPr>
            <w:tcW w:w="1194" w:type="dxa"/>
            <w:tcBorders>
              <w:top w:val="nil"/>
              <w:left w:val="nil"/>
              <w:bottom w:val="nil"/>
              <w:right w:val="nil"/>
            </w:tcBorders>
            <w:shd w:val="clear" w:color="auto" w:fill="auto"/>
            <w:noWrap/>
            <w:vAlign w:val="bottom"/>
            <w:hideMark/>
          </w:tcPr>
          <w:p w14:paraId="68170BF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c>
          <w:tcPr>
            <w:tcW w:w="698" w:type="dxa"/>
            <w:tcBorders>
              <w:top w:val="nil"/>
              <w:left w:val="nil"/>
              <w:bottom w:val="nil"/>
              <w:right w:val="single" w:sz="8" w:space="0" w:color="auto"/>
            </w:tcBorders>
            <w:shd w:val="clear" w:color="auto" w:fill="auto"/>
            <w:noWrap/>
            <w:vAlign w:val="bottom"/>
            <w:hideMark/>
          </w:tcPr>
          <w:p w14:paraId="57320EF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112</w:t>
            </w:r>
          </w:p>
        </w:tc>
      </w:tr>
      <w:tr w:rsidR="00CF5176" w:rsidRPr="00CF5176" w14:paraId="5500CBDF"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41CA818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December-17</w:t>
            </w:r>
          </w:p>
        </w:tc>
        <w:tc>
          <w:tcPr>
            <w:tcW w:w="1040" w:type="dxa"/>
            <w:tcBorders>
              <w:top w:val="nil"/>
              <w:left w:val="single" w:sz="8" w:space="0" w:color="auto"/>
              <w:bottom w:val="nil"/>
              <w:right w:val="nil"/>
            </w:tcBorders>
            <w:shd w:val="clear" w:color="auto" w:fill="auto"/>
            <w:noWrap/>
            <w:vAlign w:val="bottom"/>
            <w:hideMark/>
          </w:tcPr>
          <w:p w14:paraId="10D7EE1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5549</w:t>
            </w:r>
          </w:p>
        </w:tc>
        <w:tc>
          <w:tcPr>
            <w:tcW w:w="1300" w:type="dxa"/>
            <w:tcBorders>
              <w:top w:val="nil"/>
              <w:left w:val="nil"/>
              <w:bottom w:val="nil"/>
              <w:right w:val="nil"/>
            </w:tcBorders>
            <w:shd w:val="clear" w:color="auto" w:fill="auto"/>
            <w:noWrap/>
            <w:vAlign w:val="bottom"/>
            <w:hideMark/>
          </w:tcPr>
          <w:p w14:paraId="46D4A35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5514</w:t>
            </w:r>
          </w:p>
        </w:tc>
        <w:tc>
          <w:tcPr>
            <w:tcW w:w="1180" w:type="dxa"/>
            <w:tcBorders>
              <w:top w:val="nil"/>
              <w:left w:val="nil"/>
              <w:bottom w:val="nil"/>
              <w:right w:val="nil"/>
            </w:tcBorders>
            <w:shd w:val="clear" w:color="auto" w:fill="auto"/>
            <w:noWrap/>
            <w:vAlign w:val="bottom"/>
            <w:hideMark/>
          </w:tcPr>
          <w:p w14:paraId="668C38E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2194</w:t>
            </w:r>
          </w:p>
        </w:tc>
        <w:tc>
          <w:tcPr>
            <w:tcW w:w="720" w:type="dxa"/>
            <w:tcBorders>
              <w:top w:val="nil"/>
              <w:left w:val="nil"/>
              <w:bottom w:val="nil"/>
              <w:right w:val="single" w:sz="8" w:space="0" w:color="auto"/>
            </w:tcBorders>
            <w:shd w:val="clear" w:color="auto" w:fill="auto"/>
            <w:noWrap/>
            <w:vAlign w:val="bottom"/>
            <w:hideMark/>
          </w:tcPr>
          <w:p w14:paraId="2C6F8AA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15617</w:t>
            </w:r>
          </w:p>
        </w:tc>
        <w:tc>
          <w:tcPr>
            <w:tcW w:w="1029" w:type="dxa"/>
            <w:tcBorders>
              <w:top w:val="nil"/>
              <w:left w:val="nil"/>
              <w:bottom w:val="nil"/>
              <w:right w:val="nil"/>
            </w:tcBorders>
            <w:shd w:val="clear" w:color="auto" w:fill="auto"/>
            <w:noWrap/>
            <w:vAlign w:val="bottom"/>
            <w:hideMark/>
          </w:tcPr>
          <w:p w14:paraId="4E27CE6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41</w:t>
            </w:r>
          </w:p>
        </w:tc>
        <w:tc>
          <w:tcPr>
            <w:tcW w:w="1319" w:type="dxa"/>
            <w:tcBorders>
              <w:top w:val="nil"/>
              <w:left w:val="nil"/>
              <w:bottom w:val="nil"/>
              <w:right w:val="nil"/>
            </w:tcBorders>
            <w:shd w:val="clear" w:color="auto" w:fill="auto"/>
            <w:noWrap/>
            <w:vAlign w:val="bottom"/>
            <w:hideMark/>
          </w:tcPr>
          <w:p w14:paraId="6825870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44</w:t>
            </w:r>
          </w:p>
        </w:tc>
        <w:tc>
          <w:tcPr>
            <w:tcW w:w="1194" w:type="dxa"/>
            <w:tcBorders>
              <w:top w:val="nil"/>
              <w:left w:val="nil"/>
              <w:bottom w:val="nil"/>
              <w:right w:val="nil"/>
            </w:tcBorders>
            <w:shd w:val="clear" w:color="auto" w:fill="auto"/>
            <w:noWrap/>
            <w:vAlign w:val="bottom"/>
            <w:hideMark/>
          </w:tcPr>
          <w:p w14:paraId="02B8FF7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56</w:t>
            </w:r>
          </w:p>
        </w:tc>
        <w:tc>
          <w:tcPr>
            <w:tcW w:w="698" w:type="dxa"/>
            <w:tcBorders>
              <w:top w:val="nil"/>
              <w:left w:val="nil"/>
              <w:bottom w:val="nil"/>
              <w:right w:val="single" w:sz="8" w:space="0" w:color="auto"/>
            </w:tcBorders>
            <w:shd w:val="clear" w:color="auto" w:fill="auto"/>
            <w:noWrap/>
            <w:vAlign w:val="bottom"/>
            <w:hideMark/>
          </w:tcPr>
          <w:p w14:paraId="0E2C4FD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w:t>
            </w:r>
          </w:p>
        </w:tc>
      </w:tr>
      <w:tr w:rsidR="00CF5176" w:rsidRPr="00CF5176" w14:paraId="0AFC4395"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1A99FAC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January-18</w:t>
            </w:r>
          </w:p>
        </w:tc>
        <w:tc>
          <w:tcPr>
            <w:tcW w:w="1040" w:type="dxa"/>
            <w:tcBorders>
              <w:top w:val="nil"/>
              <w:left w:val="single" w:sz="8" w:space="0" w:color="auto"/>
              <w:bottom w:val="nil"/>
              <w:right w:val="nil"/>
            </w:tcBorders>
            <w:shd w:val="clear" w:color="auto" w:fill="auto"/>
            <w:noWrap/>
            <w:vAlign w:val="bottom"/>
            <w:hideMark/>
          </w:tcPr>
          <w:p w14:paraId="2036C38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5493</w:t>
            </w:r>
          </w:p>
        </w:tc>
        <w:tc>
          <w:tcPr>
            <w:tcW w:w="1300" w:type="dxa"/>
            <w:tcBorders>
              <w:top w:val="nil"/>
              <w:left w:val="nil"/>
              <w:bottom w:val="nil"/>
              <w:right w:val="nil"/>
            </w:tcBorders>
            <w:shd w:val="clear" w:color="auto" w:fill="auto"/>
            <w:noWrap/>
            <w:vAlign w:val="bottom"/>
            <w:hideMark/>
          </w:tcPr>
          <w:p w14:paraId="6FF7784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5567</w:t>
            </w:r>
          </w:p>
        </w:tc>
        <w:tc>
          <w:tcPr>
            <w:tcW w:w="1180" w:type="dxa"/>
            <w:tcBorders>
              <w:top w:val="nil"/>
              <w:left w:val="nil"/>
              <w:bottom w:val="nil"/>
              <w:right w:val="nil"/>
            </w:tcBorders>
            <w:shd w:val="clear" w:color="auto" w:fill="auto"/>
            <w:noWrap/>
            <w:vAlign w:val="bottom"/>
            <w:hideMark/>
          </w:tcPr>
          <w:p w14:paraId="03CDB65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2216</w:t>
            </w:r>
          </w:p>
        </w:tc>
        <w:tc>
          <w:tcPr>
            <w:tcW w:w="720" w:type="dxa"/>
            <w:tcBorders>
              <w:top w:val="nil"/>
              <w:left w:val="nil"/>
              <w:bottom w:val="nil"/>
              <w:right w:val="single" w:sz="8" w:space="0" w:color="auto"/>
            </w:tcBorders>
            <w:shd w:val="clear" w:color="auto" w:fill="auto"/>
            <w:noWrap/>
            <w:vAlign w:val="bottom"/>
            <w:hideMark/>
          </w:tcPr>
          <w:p w14:paraId="05D85E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15629</w:t>
            </w:r>
          </w:p>
        </w:tc>
        <w:tc>
          <w:tcPr>
            <w:tcW w:w="1029" w:type="dxa"/>
            <w:tcBorders>
              <w:top w:val="nil"/>
              <w:left w:val="nil"/>
              <w:bottom w:val="nil"/>
              <w:right w:val="nil"/>
            </w:tcBorders>
            <w:shd w:val="clear" w:color="auto" w:fill="auto"/>
            <w:noWrap/>
            <w:vAlign w:val="bottom"/>
            <w:hideMark/>
          </w:tcPr>
          <w:p w14:paraId="589EDE0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-56</w:t>
            </w:r>
          </w:p>
        </w:tc>
        <w:tc>
          <w:tcPr>
            <w:tcW w:w="1319" w:type="dxa"/>
            <w:tcBorders>
              <w:top w:val="nil"/>
              <w:left w:val="nil"/>
              <w:bottom w:val="nil"/>
              <w:right w:val="nil"/>
            </w:tcBorders>
            <w:shd w:val="clear" w:color="auto" w:fill="auto"/>
            <w:noWrap/>
            <w:vAlign w:val="bottom"/>
            <w:hideMark/>
          </w:tcPr>
          <w:p w14:paraId="61B81FB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53</w:t>
            </w:r>
          </w:p>
        </w:tc>
        <w:tc>
          <w:tcPr>
            <w:tcW w:w="1194" w:type="dxa"/>
            <w:tcBorders>
              <w:top w:val="nil"/>
              <w:left w:val="nil"/>
              <w:bottom w:val="nil"/>
              <w:right w:val="nil"/>
            </w:tcBorders>
            <w:shd w:val="clear" w:color="auto" w:fill="auto"/>
            <w:noWrap/>
            <w:vAlign w:val="bottom"/>
            <w:hideMark/>
          </w:tcPr>
          <w:p w14:paraId="6FA658C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22</w:t>
            </w:r>
          </w:p>
        </w:tc>
        <w:tc>
          <w:tcPr>
            <w:tcW w:w="698" w:type="dxa"/>
            <w:tcBorders>
              <w:top w:val="nil"/>
              <w:left w:val="nil"/>
              <w:bottom w:val="nil"/>
              <w:right w:val="single" w:sz="8" w:space="0" w:color="auto"/>
            </w:tcBorders>
            <w:shd w:val="clear" w:color="auto" w:fill="auto"/>
            <w:noWrap/>
            <w:vAlign w:val="bottom"/>
            <w:hideMark/>
          </w:tcPr>
          <w:p w14:paraId="5BA95A5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12</w:t>
            </w:r>
          </w:p>
        </w:tc>
      </w:tr>
      <w:tr w:rsidR="00CF5176" w:rsidRPr="00CF5176" w14:paraId="4482CEDE"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AB95B8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February-18</w:t>
            </w:r>
          </w:p>
        </w:tc>
        <w:tc>
          <w:tcPr>
            <w:tcW w:w="1040" w:type="dxa"/>
            <w:tcBorders>
              <w:top w:val="nil"/>
              <w:left w:val="single" w:sz="8" w:space="0" w:color="auto"/>
              <w:bottom w:val="nil"/>
              <w:right w:val="nil"/>
            </w:tcBorders>
            <w:shd w:val="clear" w:color="auto" w:fill="auto"/>
            <w:noWrap/>
            <w:vAlign w:val="bottom"/>
            <w:hideMark/>
          </w:tcPr>
          <w:p w14:paraId="03F9574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5418</w:t>
            </w:r>
          </w:p>
        </w:tc>
        <w:tc>
          <w:tcPr>
            <w:tcW w:w="1300" w:type="dxa"/>
            <w:tcBorders>
              <w:top w:val="nil"/>
              <w:left w:val="nil"/>
              <w:bottom w:val="nil"/>
              <w:right w:val="nil"/>
            </w:tcBorders>
            <w:shd w:val="clear" w:color="auto" w:fill="auto"/>
            <w:noWrap/>
            <w:vAlign w:val="bottom"/>
            <w:hideMark/>
          </w:tcPr>
          <w:p w14:paraId="0F964E0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5627</w:t>
            </w:r>
          </w:p>
        </w:tc>
        <w:tc>
          <w:tcPr>
            <w:tcW w:w="1180" w:type="dxa"/>
            <w:tcBorders>
              <w:top w:val="nil"/>
              <w:left w:val="nil"/>
              <w:bottom w:val="nil"/>
              <w:right w:val="nil"/>
            </w:tcBorders>
            <w:shd w:val="clear" w:color="auto" w:fill="auto"/>
            <w:noWrap/>
            <w:vAlign w:val="bottom"/>
            <w:hideMark/>
          </w:tcPr>
          <w:p w14:paraId="143D545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2194</w:t>
            </w:r>
          </w:p>
        </w:tc>
        <w:tc>
          <w:tcPr>
            <w:tcW w:w="720" w:type="dxa"/>
            <w:tcBorders>
              <w:top w:val="nil"/>
              <w:left w:val="nil"/>
              <w:bottom w:val="nil"/>
              <w:right w:val="single" w:sz="8" w:space="0" w:color="auto"/>
            </w:tcBorders>
            <w:shd w:val="clear" w:color="auto" w:fill="auto"/>
            <w:noWrap/>
            <w:vAlign w:val="bottom"/>
            <w:hideMark/>
          </w:tcPr>
          <w:p w14:paraId="0FD86A1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15654</w:t>
            </w:r>
          </w:p>
        </w:tc>
        <w:tc>
          <w:tcPr>
            <w:tcW w:w="1029" w:type="dxa"/>
            <w:tcBorders>
              <w:top w:val="nil"/>
              <w:left w:val="nil"/>
              <w:bottom w:val="nil"/>
              <w:right w:val="nil"/>
            </w:tcBorders>
            <w:shd w:val="clear" w:color="auto" w:fill="auto"/>
            <w:noWrap/>
            <w:vAlign w:val="bottom"/>
            <w:hideMark/>
          </w:tcPr>
          <w:p w14:paraId="7C6BA75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-75</w:t>
            </w:r>
          </w:p>
        </w:tc>
        <w:tc>
          <w:tcPr>
            <w:tcW w:w="1319" w:type="dxa"/>
            <w:tcBorders>
              <w:top w:val="nil"/>
              <w:left w:val="nil"/>
              <w:bottom w:val="nil"/>
              <w:right w:val="nil"/>
            </w:tcBorders>
            <w:shd w:val="clear" w:color="auto" w:fill="auto"/>
            <w:noWrap/>
            <w:vAlign w:val="bottom"/>
            <w:hideMark/>
          </w:tcPr>
          <w:p w14:paraId="48FF6F0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60</w:t>
            </w:r>
          </w:p>
        </w:tc>
        <w:tc>
          <w:tcPr>
            <w:tcW w:w="1194" w:type="dxa"/>
            <w:tcBorders>
              <w:top w:val="nil"/>
              <w:left w:val="nil"/>
              <w:bottom w:val="nil"/>
              <w:right w:val="nil"/>
            </w:tcBorders>
            <w:shd w:val="clear" w:color="auto" w:fill="auto"/>
            <w:noWrap/>
            <w:vAlign w:val="bottom"/>
            <w:hideMark/>
          </w:tcPr>
          <w:p w14:paraId="0A54134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-22</w:t>
            </w:r>
          </w:p>
        </w:tc>
        <w:tc>
          <w:tcPr>
            <w:tcW w:w="698" w:type="dxa"/>
            <w:tcBorders>
              <w:top w:val="nil"/>
              <w:left w:val="nil"/>
              <w:bottom w:val="nil"/>
              <w:right w:val="single" w:sz="8" w:space="0" w:color="auto"/>
            </w:tcBorders>
            <w:shd w:val="clear" w:color="auto" w:fill="auto"/>
            <w:noWrap/>
            <w:vAlign w:val="bottom"/>
            <w:hideMark/>
          </w:tcPr>
          <w:p w14:paraId="56743E3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25</w:t>
            </w:r>
          </w:p>
        </w:tc>
      </w:tr>
      <w:tr w:rsidR="00CF5176" w:rsidRPr="00CF5176" w14:paraId="481F1102"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6946F82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March-18</w:t>
            </w:r>
          </w:p>
        </w:tc>
        <w:tc>
          <w:tcPr>
            <w:tcW w:w="1040" w:type="dxa"/>
            <w:tcBorders>
              <w:top w:val="nil"/>
              <w:left w:val="single" w:sz="8" w:space="0" w:color="auto"/>
              <w:bottom w:val="nil"/>
              <w:right w:val="nil"/>
            </w:tcBorders>
            <w:shd w:val="clear" w:color="auto" w:fill="auto"/>
            <w:noWrap/>
            <w:vAlign w:val="bottom"/>
            <w:hideMark/>
          </w:tcPr>
          <w:p w14:paraId="62AB0AB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5355</w:t>
            </w:r>
          </w:p>
        </w:tc>
        <w:tc>
          <w:tcPr>
            <w:tcW w:w="1300" w:type="dxa"/>
            <w:tcBorders>
              <w:top w:val="nil"/>
              <w:left w:val="nil"/>
              <w:bottom w:val="nil"/>
              <w:right w:val="nil"/>
            </w:tcBorders>
            <w:shd w:val="clear" w:color="auto" w:fill="auto"/>
            <w:noWrap/>
            <w:vAlign w:val="bottom"/>
            <w:hideMark/>
          </w:tcPr>
          <w:p w14:paraId="56C810A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5618</w:t>
            </w:r>
          </w:p>
        </w:tc>
        <w:tc>
          <w:tcPr>
            <w:tcW w:w="1180" w:type="dxa"/>
            <w:tcBorders>
              <w:top w:val="nil"/>
              <w:left w:val="nil"/>
              <w:bottom w:val="nil"/>
              <w:right w:val="nil"/>
            </w:tcBorders>
            <w:shd w:val="clear" w:color="auto" w:fill="auto"/>
            <w:noWrap/>
            <w:vAlign w:val="bottom"/>
            <w:hideMark/>
          </w:tcPr>
          <w:p w14:paraId="543403F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2150</w:t>
            </w:r>
          </w:p>
        </w:tc>
        <w:tc>
          <w:tcPr>
            <w:tcW w:w="720" w:type="dxa"/>
            <w:tcBorders>
              <w:top w:val="nil"/>
              <w:left w:val="nil"/>
              <w:bottom w:val="nil"/>
              <w:right w:val="single" w:sz="8" w:space="0" w:color="auto"/>
            </w:tcBorders>
            <w:shd w:val="clear" w:color="auto" w:fill="auto"/>
            <w:noWrap/>
            <w:vAlign w:val="bottom"/>
            <w:hideMark/>
          </w:tcPr>
          <w:p w14:paraId="6A896CD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15693</w:t>
            </w:r>
          </w:p>
        </w:tc>
        <w:tc>
          <w:tcPr>
            <w:tcW w:w="1029" w:type="dxa"/>
            <w:tcBorders>
              <w:top w:val="nil"/>
              <w:left w:val="nil"/>
              <w:bottom w:val="nil"/>
              <w:right w:val="nil"/>
            </w:tcBorders>
            <w:shd w:val="clear" w:color="auto" w:fill="auto"/>
            <w:noWrap/>
            <w:vAlign w:val="bottom"/>
            <w:hideMark/>
          </w:tcPr>
          <w:p w14:paraId="3520E72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-63</w:t>
            </w:r>
          </w:p>
        </w:tc>
        <w:tc>
          <w:tcPr>
            <w:tcW w:w="1319" w:type="dxa"/>
            <w:tcBorders>
              <w:top w:val="nil"/>
              <w:left w:val="nil"/>
              <w:bottom w:val="nil"/>
              <w:right w:val="nil"/>
            </w:tcBorders>
            <w:shd w:val="clear" w:color="auto" w:fill="auto"/>
            <w:noWrap/>
            <w:vAlign w:val="bottom"/>
            <w:hideMark/>
          </w:tcPr>
          <w:p w14:paraId="4A50400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w:t>
            </w:r>
          </w:p>
        </w:tc>
        <w:tc>
          <w:tcPr>
            <w:tcW w:w="1194" w:type="dxa"/>
            <w:tcBorders>
              <w:top w:val="nil"/>
              <w:left w:val="nil"/>
              <w:bottom w:val="nil"/>
              <w:right w:val="nil"/>
            </w:tcBorders>
            <w:shd w:val="clear" w:color="auto" w:fill="auto"/>
            <w:noWrap/>
            <w:vAlign w:val="bottom"/>
            <w:hideMark/>
          </w:tcPr>
          <w:p w14:paraId="03B4E7E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-44</w:t>
            </w:r>
          </w:p>
        </w:tc>
        <w:tc>
          <w:tcPr>
            <w:tcW w:w="698" w:type="dxa"/>
            <w:tcBorders>
              <w:top w:val="nil"/>
              <w:left w:val="nil"/>
              <w:bottom w:val="nil"/>
              <w:right w:val="single" w:sz="8" w:space="0" w:color="auto"/>
            </w:tcBorders>
            <w:shd w:val="clear" w:color="auto" w:fill="auto"/>
            <w:noWrap/>
            <w:vAlign w:val="bottom"/>
            <w:hideMark/>
          </w:tcPr>
          <w:p w14:paraId="4E30FB2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39</w:t>
            </w:r>
          </w:p>
        </w:tc>
      </w:tr>
      <w:tr w:rsidR="00CF5176" w:rsidRPr="00CF5176" w14:paraId="60047F6C"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6ADC426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April-18</w:t>
            </w:r>
          </w:p>
        </w:tc>
        <w:tc>
          <w:tcPr>
            <w:tcW w:w="1040" w:type="dxa"/>
            <w:tcBorders>
              <w:top w:val="nil"/>
              <w:left w:val="single" w:sz="8" w:space="0" w:color="auto"/>
              <w:bottom w:val="nil"/>
              <w:right w:val="nil"/>
            </w:tcBorders>
            <w:shd w:val="clear" w:color="auto" w:fill="auto"/>
            <w:noWrap/>
            <w:vAlign w:val="bottom"/>
            <w:hideMark/>
          </w:tcPr>
          <w:p w14:paraId="1EEC70F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5353</w:t>
            </w:r>
          </w:p>
        </w:tc>
        <w:tc>
          <w:tcPr>
            <w:tcW w:w="1300" w:type="dxa"/>
            <w:tcBorders>
              <w:top w:val="nil"/>
              <w:left w:val="nil"/>
              <w:bottom w:val="nil"/>
              <w:right w:val="nil"/>
            </w:tcBorders>
            <w:shd w:val="clear" w:color="auto" w:fill="auto"/>
            <w:noWrap/>
            <w:vAlign w:val="bottom"/>
            <w:hideMark/>
          </w:tcPr>
          <w:p w14:paraId="6FB67DD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5650</w:t>
            </w:r>
          </w:p>
        </w:tc>
        <w:tc>
          <w:tcPr>
            <w:tcW w:w="1180" w:type="dxa"/>
            <w:tcBorders>
              <w:top w:val="nil"/>
              <w:left w:val="nil"/>
              <w:bottom w:val="nil"/>
              <w:right w:val="nil"/>
            </w:tcBorders>
            <w:shd w:val="clear" w:color="auto" w:fill="auto"/>
            <w:noWrap/>
            <w:vAlign w:val="bottom"/>
            <w:hideMark/>
          </w:tcPr>
          <w:p w14:paraId="470646D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2092</w:t>
            </w:r>
          </w:p>
        </w:tc>
        <w:tc>
          <w:tcPr>
            <w:tcW w:w="720" w:type="dxa"/>
            <w:tcBorders>
              <w:top w:val="nil"/>
              <w:left w:val="nil"/>
              <w:bottom w:val="nil"/>
              <w:right w:val="single" w:sz="8" w:space="0" w:color="auto"/>
            </w:tcBorders>
            <w:shd w:val="clear" w:color="auto" w:fill="auto"/>
            <w:noWrap/>
            <w:vAlign w:val="bottom"/>
            <w:hideMark/>
          </w:tcPr>
          <w:p w14:paraId="56D9A17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15705</w:t>
            </w:r>
          </w:p>
        </w:tc>
        <w:tc>
          <w:tcPr>
            <w:tcW w:w="1029" w:type="dxa"/>
            <w:tcBorders>
              <w:top w:val="nil"/>
              <w:left w:val="nil"/>
              <w:bottom w:val="nil"/>
              <w:right w:val="nil"/>
            </w:tcBorders>
            <w:shd w:val="clear" w:color="auto" w:fill="auto"/>
            <w:noWrap/>
            <w:vAlign w:val="bottom"/>
            <w:hideMark/>
          </w:tcPr>
          <w:p w14:paraId="761444DE"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w:t>
            </w:r>
          </w:p>
        </w:tc>
        <w:tc>
          <w:tcPr>
            <w:tcW w:w="1319" w:type="dxa"/>
            <w:tcBorders>
              <w:top w:val="nil"/>
              <w:left w:val="nil"/>
              <w:bottom w:val="nil"/>
              <w:right w:val="nil"/>
            </w:tcBorders>
            <w:shd w:val="clear" w:color="auto" w:fill="auto"/>
            <w:noWrap/>
            <w:vAlign w:val="bottom"/>
            <w:hideMark/>
          </w:tcPr>
          <w:p w14:paraId="02A2F56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40AD5AE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-58</w:t>
            </w:r>
          </w:p>
        </w:tc>
        <w:tc>
          <w:tcPr>
            <w:tcW w:w="698" w:type="dxa"/>
            <w:tcBorders>
              <w:top w:val="nil"/>
              <w:left w:val="nil"/>
              <w:bottom w:val="nil"/>
              <w:right w:val="single" w:sz="8" w:space="0" w:color="auto"/>
            </w:tcBorders>
            <w:shd w:val="clear" w:color="auto" w:fill="auto"/>
            <w:noWrap/>
            <w:vAlign w:val="bottom"/>
            <w:hideMark/>
          </w:tcPr>
          <w:p w14:paraId="5584BAF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12</w:t>
            </w:r>
          </w:p>
        </w:tc>
      </w:tr>
      <w:tr w:rsidR="00CF5176" w:rsidRPr="00CF5176" w14:paraId="4F68D8D9"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2799443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May-18</w:t>
            </w:r>
          </w:p>
        </w:tc>
        <w:tc>
          <w:tcPr>
            <w:tcW w:w="1040" w:type="dxa"/>
            <w:tcBorders>
              <w:top w:val="nil"/>
              <w:left w:val="single" w:sz="8" w:space="0" w:color="auto"/>
              <w:bottom w:val="nil"/>
              <w:right w:val="nil"/>
            </w:tcBorders>
            <w:shd w:val="clear" w:color="auto" w:fill="auto"/>
            <w:noWrap/>
            <w:vAlign w:val="bottom"/>
            <w:hideMark/>
          </w:tcPr>
          <w:p w14:paraId="3DDA3CE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5305</w:t>
            </w:r>
          </w:p>
        </w:tc>
        <w:tc>
          <w:tcPr>
            <w:tcW w:w="1300" w:type="dxa"/>
            <w:tcBorders>
              <w:top w:val="nil"/>
              <w:left w:val="nil"/>
              <w:bottom w:val="nil"/>
              <w:right w:val="nil"/>
            </w:tcBorders>
            <w:shd w:val="clear" w:color="auto" w:fill="auto"/>
            <w:noWrap/>
            <w:vAlign w:val="bottom"/>
            <w:hideMark/>
          </w:tcPr>
          <w:p w14:paraId="78605F9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5669</w:t>
            </w:r>
          </w:p>
        </w:tc>
        <w:tc>
          <w:tcPr>
            <w:tcW w:w="1180" w:type="dxa"/>
            <w:tcBorders>
              <w:top w:val="nil"/>
              <w:left w:val="nil"/>
              <w:bottom w:val="nil"/>
              <w:right w:val="nil"/>
            </w:tcBorders>
            <w:shd w:val="clear" w:color="auto" w:fill="auto"/>
            <w:noWrap/>
            <w:vAlign w:val="bottom"/>
            <w:hideMark/>
          </w:tcPr>
          <w:p w14:paraId="243FD14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2044</w:t>
            </w:r>
          </w:p>
        </w:tc>
        <w:tc>
          <w:tcPr>
            <w:tcW w:w="720" w:type="dxa"/>
            <w:tcBorders>
              <w:top w:val="nil"/>
              <w:left w:val="nil"/>
              <w:bottom w:val="nil"/>
              <w:right w:val="single" w:sz="8" w:space="0" w:color="auto"/>
            </w:tcBorders>
            <w:shd w:val="clear" w:color="auto" w:fill="auto"/>
            <w:noWrap/>
            <w:vAlign w:val="bottom"/>
            <w:hideMark/>
          </w:tcPr>
          <w:p w14:paraId="3F4BD42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15698</w:t>
            </w:r>
          </w:p>
        </w:tc>
        <w:tc>
          <w:tcPr>
            <w:tcW w:w="1029" w:type="dxa"/>
            <w:tcBorders>
              <w:top w:val="nil"/>
              <w:left w:val="nil"/>
              <w:bottom w:val="nil"/>
              <w:right w:val="nil"/>
            </w:tcBorders>
            <w:shd w:val="clear" w:color="auto" w:fill="auto"/>
            <w:noWrap/>
            <w:vAlign w:val="bottom"/>
            <w:hideMark/>
          </w:tcPr>
          <w:p w14:paraId="5B179E3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-48</w:t>
            </w:r>
          </w:p>
        </w:tc>
        <w:tc>
          <w:tcPr>
            <w:tcW w:w="1319" w:type="dxa"/>
            <w:tcBorders>
              <w:top w:val="nil"/>
              <w:left w:val="nil"/>
              <w:bottom w:val="nil"/>
              <w:right w:val="nil"/>
            </w:tcBorders>
            <w:shd w:val="clear" w:color="auto" w:fill="auto"/>
            <w:noWrap/>
            <w:vAlign w:val="bottom"/>
            <w:hideMark/>
          </w:tcPr>
          <w:p w14:paraId="341D4B9E"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19</w:t>
            </w:r>
          </w:p>
        </w:tc>
        <w:tc>
          <w:tcPr>
            <w:tcW w:w="1194" w:type="dxa"/>
            <w:tcBorders>
              <w:top w:val="nil"/>
              <w:left w:val="nil"/>
              <w:bottom w:val="nil"/>
              <w:right w:val="nil"/>
            </w:tcBorders>
            <w:shd w:val="clear" w:color="auto" w:fill="auto"/>
            <w:noWrap/>
            <w:vAlign w:val="bottom"/>
            <w:hideMark/>
          </w:tcPr>
          <w:p w14:paraId="62EAC99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-48</w:t>
            </w:r>
          </w:p>
        </w:tc>
        <w:tc>
          <w:tcPr>
            <w:tcW w:w="698" w:type="dxa"/>
            <w:tcBorders>
              <w:top w:val="nil"/>
              <w:left w:val="nil"/>
              <w:bottom w:val="nil"/>
              <w:right w:val="single" w:sz="8" w:space="0" w:color="auto"/>
            </w:tcBorders>
            <w:shd w:val="clear" w:color="auto" w:fill="auto"/>
            <w:noWrap/>
            <w:vAlign w:val="bottom"/>
            <w:hideMark/>
          </w:tcPr>
          <w:p w14:paraId="64453E0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w:t>
            </w:r>
          </w:p>
        </w:tc>
      </w:tr>
      <w:tr w:rsidR="00CF5176" w:rsidRPr="00CF5176" w14:paraId="6707EFC1"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453DBE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June-18</w:t>
            </w:r>
          </w:p>
        </w:tc>
        <w:tc>
          <w:tcPr>
            <w:tcW w:w="1040" w:type="dxa"/>
            <w:tcBorders>
              <w:top w:val="nil"/>
              <w:left w:val="single" w:sz="8" w:space="0" w:color="auto"/>
              <w:bottom w:val="nil"/>
              <w:right w:val="nil"/>
            </w:tcBorders>
            <w:shd w:val="clear" w:color="auto" w:fill="auto"/>
            <w:noWrap/>
            <w:vAlign w:val="bottom"/>
            <w:hideMark/>
          </w:tcPr>
          <w:p w14:paraId="20288D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5271</w:t>
            </w:r>
          </w:p>
        </w:tc>
        <w:tc>
          <w:tcPr>
            <w:tcW w:w="1300" w:type="dxa"/>
            <w:tcBorders>
              <w:top w:val="nil"/>
              <w:left w:val="nil"/>
              <w:bottom w:val="nil"/>
              <w:right w:val="nil"/>
            </w:tcBorders>
            <w:shd w:val="clear" w:color="auto" w:fill="auto"/>
            <w:noWrap/>
            <w:vAlign w:val="bottom"/>
            <w:hideMark/>
          </w:tcPr>
          <w:p w14:paraId="4EBA0A4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5737</w:t>
            </w:r>
          </w:p>
        </w:tc>
        <w:tc>
          <w:tcPr>
            <w:tcW w:w="1180" w:type="dxa"/>
            <w:tcBorders>
              <w:top w:val="nil"/>
              <w:left w:val="nil"/>
              <w:bottom w:val="nil"/>
              <w:right w:val="nil"/>
            </w:tcBorders>
            <w:shd w:val="clear" w:color="auto" w:fill="auto"/>
            <w:noWrap/>
            <w:vAlign w:val="bottom"/>
            <w:hideMark/>
          </w:tcPr>
          <w:p w14:paraId="5228BB2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2021</w:t>
            </w:r>
          </w:p>
        </w:tc>
        <w:tc>
          <w:tcPr>
            <w:tcW w:w="720" w:type="dxa"/>
            <w:tcBorders>
              <w:top w:val="nil"/>
              <w:left w:val="nil"/>
              <w:bottom w:val="nil"/>
              <w:right w:val="single" w:sz="8" w:space="0" w:color="auto"/>
            </w:tcBorders>
            <w:shd w:val="clear" w:color="auto" w:fill="auto"/>
            <w:noWrap/>
            <w:vAlign w:val="bottom"/>
            <w:hideMark/>
          </w:tcPr>
          <w:p w14:paraId="7FA0A8F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15732</w:t>
            </w:r>
          </w:p>
        </w:tc>
        <w:tc>
          <w:tcPr>
            <w:tcW w:w="1029" w:type="dxa"/>
            <w:tcBorders>
              <w:top w:val="nil"/>
              <w:left w:val="nil"/>
              <w:bottom w:val="nil"/>
              <w:right w:val="nil"/>
            </w:tcBorders>
            <w:shd w:val="clear" w:color="auto" w:fill="auto"/>
            <w:noWrap/>
            <w:vAlign w:val="bottom"/>
            <w:hideMark/>
          </w:tcPr>
          <w:p w14:paraId="517E4DB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c>
          <w:tcPr>
            <w:tcW w:w="1319" w:type="dxa"/>
            <w:tcBorders>
              <w:top w:val="nil"/>
              <w:left w:val="nil"/>
              <w:bottom w:val="nil"/>
              <w:right w:val="nil"/>
            </w:tcBorders>
            <w:shd w:val="clear" w:color="auto" w:fill="auto"/>
            <w:noWrap/>
            <w:vAlign w:val="bottom"/>
            <w:hideMark/>
          </w:tcPr>
          <w:p w14:paraId="757749DA"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68</w:t>
            </w:r>
          </w:p>
        </w:tc>
        <w:tc>
          <w:tcPr>
            <w:tcW w:w="1194" w:type="dxa"/>
            <w:tcBorders>
              <w:top w:val="nil"/>
              <w:left w:val="nil"/>
              <w:bottom w:val="nil"/>
              <w:right w:val="nil"/>
            </w:tcBorders>
            <w:shd w:val="clear" w:color="auto" w:fill="auto"/>
            <w:noWrap/>
            <w:vAlign w:val="bottom"/>
            <w:hideMark/>
          </w:tcPr>
          <w:p w14:paraId="7C59262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-23</w:t>
            </w:r>
          </w:p>
        </w:tc>
        <w:tc>
          <w:tcPr>
            <w:tcW w:w="698" w:type="dxa"/>
            <w:tcBorders>
              <w:top w:val="nil"/>
              <w:left w:val="nil"/>
              <w:bottom w:val="nil"/>
              <w:right w:val="single" w:sz="8" w:space="0" w:color="auto"/>
            </w:tcBorders>
            <w:shd w:val="clear" w:color="auto" w:fill="auto"/>
            <w:noWrap/>
            <w:vAlign w:val="bottom"/>
            <w:hideMark/>
          </w:tcPr>
          <w:p w14:paraId="0318BC9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r>
      <w:tr w:rsidR="00CF5176" w:rsidRPr="00CF5176" w14:paraId="5970DB24"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3685A57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July-18</w:t>
            </w:r>
          </w:p>
        </w:tc>
        <w:tc>
          <w:tcPr>
            <w:tcW w:w="1040" w:type="dxa"/>
            <w:tcBorders>
              <w:top w:val="nil"/>
              <w:left w:val="single" w:sz="8" w:space="0" w:color="auto"/>
              <w:bottom w:val="nil"/>
              <w:right w:val="nil"/>
            </w:tcBorders>
            <w:shd w:val="clear" w:color="auto" w:fill="auto"/>
            <w:noWrap/>
            <w:vAlign w:val="bottom"/>
            <w:hideMark/>
          </w:tcPr>
          <w:p w14:paraId="4029BBB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5270</w:t>
            </w:r>
          </w:p>
        </w:tc>
        <w:tc>
          <w:tcPr>
            <w:tcW w:w="1300" w:type="dxa"/>
            <w:tcBorders>
              <w:top w:val="nil"/>
              <w:left w:val="nil"/>
              <w:bottom w:val="nil"/>
              <w:right w:val="nil"/>
            </w:tcBorders>
            <w:shd w:val="clear" w:color="auto" w:fill="auto"/>
            <w:noWrap/>
            <w:vAlign w:val="bottom"/>
            <w:hideMark/>
          </w:tcPr>
          <w:p w14:paraId="1C13547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5703</w:t>
            </w:r>
          </w:p>
        </w:tc>
        <w:tc>
          <w:tcPr>
            <w:tcW w:w="1180" w:type="dxa"/>
            <w:tcBorders>
              <w:top w:val="nil"/>
              <w:left w:val="nil"/>
              <w:bottom w:val="nil"/>
              <w:right w:val="nil"/>
            </w:tcBorders>
            <w:shd w:val="clear" w:color="auto" w:fill="auto"/>
            <w:noWrap/>
            <w:vAlign w:val="bottom"/>
            <w:hideMark/>
          </w:tcPr>
          <w:p w14:paraId="2C9D26A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1954</w:t>
            </w:r>
          </w:p>
        </w:tc>
        <w:tc>
          <w:tcPr>
            <w:tcW w:w="720" w:type="dxa"/>
            <w:tcBorders>
              <w:top w:val="nil"/>
              <w:left w:val="nil"/>
              <w:bottom w:val="nil"/>
              <w:right w:val="single" w:sz="8" w:space="0" w:color="auto"/>
            </w:tcBorders>
            <w:shd w:val="clear" w:color="auto" w:fill="auto"/>
            <w:noWrap/>
            <w:vAlign w:val="bottom"/>
            <w:hideMark/>
          </w:tcPr>
          <w:p w14:paraId="23E106C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15798</w:t>
            </w:r>
          </w:p>
        </w:tc>
        <w:tc>
          <w:tcPr>
            <w:tcW w:w="1029" w:type="dxa"/>
            <w:tcBorders>
              <w:top w:val="nil"/>
              <w:left w:val="nil"/>
              <w:bottom w:val="nil"/>
              <w:right w:val="nil"/>
            </w:tcBorders>
            <w:shd w:val="clear" w:color="auto" w:fill="auto"/>
            <w:noWrap/>
            <w:vAlign w:val="bottom"/>
            <w:hideMark/>
          </w:tcPr>
          <w:p w14:paraId="0ACDAA8E"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w:t>
            </w:r>
          </w:p>
        </w:tc>
        <w:tc>
          <w:tcPr>
            <w:tcW w:w="1319" w:type="dxa"/>
            <w:tcBorders>
              <w:top w:val="nil"/>
              <w:left w:val="nil"/>
              <w:bottom w:val="nil"/>
              <w:right w:val="nil"/>
            </w:tcBorders>
            <w:shd w:val="clear" w:color="auto" w:fill="auto"/>
            <w:noWrap/>
            <w:vAlign w:val="bottom"/>
            <w:hideMark/>
          </w:tcPr>
          <w:p w14:paraId="0F14CE2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-34</w:t>
            </w:r>
          </w:p>
        </w:tc>
        <w:tc>
          <w:tcPr>
            <w:tcW w:w="1194" w:type="dxa"/>
            <w:tcBorders>
              <w:top w:val="nil"/>
              <w:left w:val="nil"/>
              <w:bottom w:val="nil"/>
              <w:right w:val="nil"/>
            </w:tcBorders>
            <w:shd w:val="clear" w:color="auto" w:fill="auto"/>
            <w:noWrap/>
            <w:vAlign w:val="bottom"/>
            <w:hideMark/>
          </w:tcPr>
          <w:p w14:paraId="2C35430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-67</w:t>
            </w:r>
          </w:p>
        </w:tc>
        <w:tc>
          <w:tcPr>
            <w:tcW w:w="698" w:type="dxa"/>
            <w:tcBorders>
              <w:top w:val="nil"/>
              <w:left w:val="nil"/>
              <w:bottom w:val="nil"/>
              <w:right w:val="single" w:sz="8" w:space="0" w:color="auto"/>
            </w:tcBorders>
            <w:shd w:val="clear" w:color="auto" w:fill="auto"/>
            <w:noWrap/>
            <w:vAlign w:val="bottom"/>
            <w:hideMark/>
          </w:tcPr>
          <w:p w14:paraId="12581D8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66</w:t>
            </w:r>
          </w:p>
        </w:tc>
      </w:tr>
      <w:tr w:rsidR="00CF5176" w:rsidRPr="00CF5176" w14:paraId="3D9ECAF0"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5993E8E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August-18</w:t>
            </w:r>
          </w:p>
        </w:tc>
        <w:tc>
          <w:tcPr>
            <w:tcW w:w="1040" w:type="dxa"/>
            <w:tcBorders>
              <w:top w:val="nil"/>
              <w:left w:val="single" w:sz="8" w:space="0" w:color="auto"/>
              <w:bottom w:val="nil"/>
              <w:right w:val="nil"/>
            </w:tcBorders>
            <w:shd w:val="clear" w:color="auto" w:fill="auto"/>
            <w:noWrap/>
            <w:vAlign w:val="bottom"/>
            <w:hideMark/>
          </w:tcPr>
          <w:p w14:paraId="1A5A537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5230</w:t>
            </w:r>
          </w:p>
        </w:tc>
        <w:tc>
          <w:tcPr>
            <w:tcW w:w="1300" w:type="dxa"/>
            <w:tcBorders>
              <w:top w:val="nil"/>
              <w:left w:val="nil"/>
              <w:bottom w:val="nil"/>
              <w:right w:val="nil"/>
            </w:tcBorders>
            <w:shd w:val="clear" w:color="auto" w:fill="auto"/>
            <w:noWrap/>
            <w:vAlign w:val="bottom"/>
            <w:hideMark/>
          </w:tcPr>
          <w:p w14:paraId="1641A20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5730</w:t>
            </w:r>
          </w:p>
        </w:tc>
        <w:tc>
          <w:tcPr>
            <w:tcW w:w="1180" w:type="dxa"/>
            <w:tcBorders>
              <w:top w:val="nil"/>
              <w:left w:val="nil"/>
              <w:bottom w:val="nil"/>
              <w:right w:val="nil"/>
            </w:tcBorders>
            <w:shd w:val="clear" w:color="auto" w:fill="auto"/>
            <w:noWrap/>
            <w:vAlign w:val="bottom"/>
            <w:hideMark/>
          </w:tcPr>
          <w:p w14:paraId="6EF1A22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1943</w:t>
            </w:r>
          </w:p>
        </w:tc>
        <w:tc>
          <w:tcPr>
            <w:tcW w:w="720" w:type="dxa"/>
            <w:tcBorders>
              <w:top w:val="nil"/>
              <w:left w:val="nil"/>
              <w:bottom w:val="nil"/>
              <w:right w:val="single" w:sz="8" w:space="0" w:color="auto"/>
            </w:tcBorders>
            <w:shd w:val="clear" w:color="auto" w:fill="auto"/>
            <w:noWrap/>
            <w:vAlign w:val="bottom"/>
            <w:hideMark/>
          </w:tcPr>
          <w:p w14:paraId="46E7D56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15942</w:t>
            </w:r>
          </w:p>
        </w:tc>
        <w:tc>
          <w:tcPr>
            <w:tcW w:w="1029" w:type="dxa"/>
            <w:tcBorders>
              <w:top w:val="nil"/>
              <w:left w:val="nil"/>
              <w:bottom w:val="nil"/>
              <w:right w:val="nil"/>
            </w:tcBorders>
            <w:shd w:val="clear" w:color="auto" w:fill="auto"/>
            <w:noWrap/>
            <w:vAlign w:val="bottom"/>
            <w:hideMark/>
          </w:tcPr>
          <w:p w14:paraId="46F241F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-40</w:t>
            </w:r>
          </w:p>
        </w:tc>
        <w:tc>
          <w:tcPr>
            <w:tcW w:w="1319" w:type="dxa"/>
            <w:tcBorders>
              <w:top w:val="nil"/>
              <w:left w:val="nil"/>
              <w:bottom w:val="nil"/>
              <w:right w:val="nil"/>
            </w:tcBorders>
            <w:shd w:val="clear" w:color="auto" w:fill="auto"/>
            <w:noWrap/>
            <w:vAlign w:val="bottom"/>
            <w:hideMark/>
          </w:tcPr>
          <w:p w14:paraId="56D92BA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27</w:t>
            </w:r>
          </w:p>
        </w:tc>
        <w:tc>
          <w:tcPr>
            <w:tcW w:w="1194" w:type="dxa"/>
            <w:tcBorders>
              <w:top w:val="nil"/>
              <w:left w:val="nil"/>
              <w:bottom w:val="nil"/>
              <w:right w:val="nil"/>
            </w:tcBorders>
            <w:shd w:val="clear" w:color="auto" w:fill="auto"/>
            <w:noWrap/>
            <w:vAlign w:val="bottom"/>
            <w:hideMark/>
          </w:tcPr>
          <w:p w14:paraId="646D2CE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-11</w:t>
            </w:r>
          </w:p>
        </w:tc>
        <w:tc>
          <w:tcPr>
            <w:tcW w:w="698" w:type="dxa"/>
            <w:tcBorders>
              <w:top w:val="nil"/>
              <w:left w:val="nil"/>
              <w:bottom w:val="nil"/>
              <w:right w:val="single" w:sz="8" w:space="0" w:color="auto"/>
            </w:tcBorders>
            <w:shd w:val="clear" w:color="auto" w:fill="auto"/>
            <w:noWrap/>
            <w:vAlign w:val="bottom"/>
            <w:hideMark/>
          </w:tcPr>
          <w:p w14:paraId="4B6004A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144</w:t>
            </w:r>
          </w:p>
        </w:tc>
      </w:tr>
      <w:tr w:rsidR="00CF5176" w:rsidRPr="00CF5176" w14:paraId="39EC9B05"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FDC3E5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September-18</w:t>
            </w:r>
          </w:p>
        </w:tc>
        <w:tc>
          <w:tcPr>
            <w:tcW w:w="1040" w:type="dxa"/>
            <w:tcBorders>
              <w:top w:val="nil"/>
              <w:left w:val="single" w:sz="8" w:space="0" w:color="auto"/>
              <w:bottom w:val="nil"/>
              <w:right w:val="nil"/>
            </w:tcBorders>
            <w:shd w:val="clear" w:color="auto" w:fill="auto"/>
            <w:noWrap/>
            <w:vAlign w:val="bottom"/>
            <w:hideMark/>
          </w:tcPr>
          <w:p w14:paraId="0F5071B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5256</w:t>
            </w:r>
          </w:p>
        </w:tc>
        <w:tc>
          <w:tcPr>
            <w:tcW w:w="1300" w:type="dxa"/>
            <w:tcBorders>
              <w:top w:val="nil"/>
              <w:left w:val="nil"/>
              <w:bottom w:val="nil"/>
              <w:right w:val="nil"/>
            </w:tcBorders>
            <w:shd w:val="clear" w:color="auto" w:fill="auto"/>
            <w:noWrap/>
            <w:vAlign w:val="bottom"/>
            <w:hideMark/>
          </w:tcPr>
          <w:p w14:paraId="1C263DD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5698</w:t>
            </w:r>
          </w:p>
        </w:tc>
        <w:tc>
          <w:tcPr>
            <w:tcW w:w="1180" w:type="dxa"/>
            <w:tcBorders>
              <w:top w:val="nil"/>
              <w:left w:val="nil"/>
              <w:bottom w:val="nil"/>
              <w:right w:val="nil"/>
            </w:tcBorders>
            <w:shd w:val="clear" w:color="auto" w:fill="auto"/>
            <w:noWrap/>
            <w:vAlign w:val="bottom"/>
            <w:hideMark/>
          </w:tcPr>
          <w:p w14:paraId="0220015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1901</w:t>
            </w:r>
          </w:p>
        </w:tc>
        <w:tc>
          <w:tcPr>
            <w:tcW w:w="720" w:type="dxa"/>
            <w:tcBorders>
              <w:top w:val="nil"/>
              <w:left w:val="nil"/>
              <w:bottom w:val="nil"/>
              <w:right w:val="single" w:sz="8" w:space="0" w:color="auto"/>
            </w:tcBorders>
            <w:shd w:val="clear" w:color="auto" w:fill="auto"/>
            <w:noWrap/>
            <w:vAlign w:val="bottom"/>
            <w:hideMark/>
          </w:tcPr>
          <w:p w14:paraId="20E0D12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15882</w:t>
            </w:r>
          </w:p>
        </w:tc>
        <w:tc>
          <w:tcPr>
            <w:tcW w:w="1029" w:type="dxa"/>
            <w:tcBorders>
              <w:top w:val="nil"/>
              <w:left w:val="nil"/>
              <w:bottom w:val="nil"/>
              <w:right w:val="nil"/>
            </w:tcBorders>
            <w:shd w:val="clear" w:color="auto" w:fill="auto"/>
            <w:noWrap/>
            <w:vAlign w:val="bottom"/>
            <w:hideMark/>
          </w:tcPr>
          <w:p w14:paraId="6BC3CD5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26</w:t>
            </w:r>
          </w:p>
        </w:tc>
        <w:tc>
          <w:tcPr>
            <w:tcW w:w="1319" w:type="dxa"/>
            <w:tcBorders>
              <w:top w:val="nil"/>
              <w:left w:val="nil"/>
              <w:bottom w:val="nil"/>
              <w:right w:val="nil"/>
            </w:tcBorders>
            <w:shd w:val="clear" w:color="auto" w:fill="auto"/>
            <w:noWrap/>
            <w:vAlign w:val="bottom"/>
            <w:hideMark/>
          </w:tcPr>
          <w:p w14:paraId="51AA224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-32</w:t>
            </w:r>
          </w:p>
        </w:tc>
        <w:tc>
          <w:tcPr>
            <w:tcW w:w="1194" w:type="dxa"/>
            <w:tcBorders>
              <w:top w:val="nil"/>
              <w:left w:val="nil"/>
              <w:bottom w:val="nil"/>
              <w:right w:val="nil"/>
            </w:tcBorders>
            <w:shd w:val="clear" w:color="auto" w:fill="auto"/>
            <w:noWrap/>
            <w:vAlign w:val="bottom"/>
            <w:hideMark/>
          </w:tcPr>
          <w:p w14:paraId="06F0FDB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-42</w:t>
            </w:r>
          </w:p>
        </w:tc>
        <w:tc>
          <w:tcPr>
            <w:tcW w:w="698" w:type="dxa"/>
            <w:tcBorders>
              <w:top w:val="nil"/>
              <w:left w:val="nil"/>
              <w:bottom w:val="nil"/>
              <w:right w:val="single" w:sz="8" w:space="0" w:color="auto"/>
            </w:tcBorders>
            <w:shd w:val="clear" w:color="auto" w:fill="auto"/>
            <w:noWrap/>
            <w:vAlign w:val="bottom"/>
            <w:hideMark/>
          </w:tcPr>
          <w:p w14:paraId="66432B9A"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-60</w:t>
            </w:r>
          </w:p>
        </w:tc>
      </w:tr>
      <w:tr w:rsidR="00CF5176" w:rsidRPr="00CF5176" w14:paraId="06BFE373"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4503F41F"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October-18</w:t>
            </w:r>
          </w:p>
        </w:tc>
        <w:tc>
          <w:tcPr>
            <w:tcW w:w="1040" w:type="dxa"/>
            <w:tcBorders>
              <w:top w:val="nil"/>
              <w:left w:val="single" w:sz="8" w:space="0" w:color="auto"/>
              <w:bottom w:val="nil"/>
              <w:right w:val="nil"/>
            </w:tcBorders>
            <w:shd w:val="clear" w:color="auto" w:fill="auto"/>
            <w:noWrap/>
            <w:vAlign w:val="bottom"/>
            <w:hideMark/>
          </w:tcPr>
          <w:p w14:paraId="43B912E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5287</w:t>
            </w:r>
          </w:p>
        </w:tc>
        <w:tc>
          <w:tcPr>
            <w:tcW w:w="1300" w:type="dxa"/>
            <w:tcBorders>
              <w:top w:val="nil"/>
              <w:left w:val="nil"/>
              <w:bottom w:val="nil"/>
              <w:right w:val="nil"/>
            </w:tcBorders>
            <w:shd w:val="clear" w:color="auto" w:fill="auto"/>
            <w:noWrap/>
            <w:vAlign w:val="bottom"/>
            <w:hideMark/>
          </w:tcPr>
          <w:p w14:paraId="2E178A0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5696</w:t>
            </w:r>
          </w:p>
        </w:tc>
        <w:tc>
          <w:tcPr>
            <w:tcW w:w="1180" w:type="dxa"/>
            <w:tcBorders>
              <w:top w:val="nil"/>
              <w:left w:val="nil"/>
              <w:bottom w:val="nil"/>
              <w:right w:val="nil"/>
            </w:tcBorders>
            <w:shd w:val="clear" w:color="auto" w:fill="auto"/>
            <w:noWrap/>
            <w:vAlign w:val="bottom"/>
            <w:hideMark/>
          </w:tcPr>
          <w:p w14:paraId="5817F5E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1863</w:t>
            </w:r>
          </w:p>
        </w:tc>
        <w:tc>
          <w:tcPr>
            <w:tcW w:w="720" w:type="dxa"/>
            <w:tcBorders>
              <w:top w:val="nil"/>
              <w:left w:val="nil"/>
              <w:bottom w:val="nil"/>
              <w:right w:val="single" w:sz="8" w:space="0" w:color="auto"/>
            </w:tcBorders>
            <w:shd w:val="clear" w:color="auto" w:fill="auto"/>
            <w:noWrap/>
            <w:vAlign w:val="bottom"/>
            <w:hideMark/>
          </w:tcPr>
          <w:p w14:paraId="2A418F5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15924</w:t>
            </w:r>
          </w:p>
        </w:tc>
        <w:tc>
          <w:tcPr>
            <w:tcW w:w="1029" w:type="dxa"/>
            <w:tcBorders>
              <w:top w:val="nil"/>
              <w:left w:val="nil"/>
              <w:bottom w:val="nil"/>
              <w:right w:val="nil"/>
            </w:tcBorders>
            <w:shd w:val="clear" w:color="auto" w:fill="auto"/>
            <w:noWrap/>
            <w:vAlign w:val="bottom"/>
            <w:hideMark/>
          </w:tcPr>
          <w:p w14:paraId="3023B53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31</w:t>
            </w:r>
          </w:p>
        </w:tc>
        <w:tc>
          <w:tcPr>
            <w:tcW w:w="1319" w:type="dxa"/>
            <w:tcBorders>
              <w:top w:val="nil"/>
              <w:left w:val="nil"/>
              <w:bottom w:val="nil"/>
              <w:right w:val="nil"/>
            </w:tcBorders>
            <w:shd w:val="clear" w:color="auto" w:fill="auto"/>
            <w:noWrap/>
            <w:vAlign w:val="bottom"/>
            <w:hideMark/>
          </w:tcPr>
          <w:p w14:paraId="64EC184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w:t>
            </w:r>
          </w:p>
        </w:tc>
        <w:tc>
          <w:tcPr>
            <w:tcW w:w="1194" w:type="dxa"/>
            <w:tcBorders>
              <w:top w:val="nil"/>
              <w:left w:val="nil"/>
              <w:bottom w:val="nil"/>
              <w:right w:val="nil"/>
            </w:tcBorders>
            <w:shd w:val="clear" w:color="auto" w:fill="auto"/>
            <w:noWrap/>
            <w:vAlign w:val="bottom"/>
            <w:hideMark/>
          </w:tcPr>
          <w:p w14:paraId="506C746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-38</w:t>
            </w:r>
          </w:p>
        </w:tc>
        <w:tc>
          <w:tcPr>
            <w:tcW w:w="698" w:type="dxa"/>
            <w:tcBorders>
              <w:top w:val="nil"/>
              <w:left w:val="nil"/>
              <w:bottom w:val="nil"/>
              <w:right w:val="single" w:sz="8" w:space="0" w:color="auto"/>
            </w:tcBorders>
            <w:shd w:val="clear" w:color="auto" w:fill="auto"/>
            <w:noWrap/>
            <w:vAlign w:val="bottom"/>
            <w:hideMark/>
          </w:tcPr>
          <w:p w14:paraId="6BBB2D2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42</w:t>
            </w:r>
          </w:p>
        </w:tc>
      </w:tr>
      <w:tr w:rsidR="00CF5176" w:rsidRPr="00CF5176" w14:paraId="2CFEEDE4"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0A8561C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November-18</w:t>
            </w:r>
          </w:p>
        </w:tc>
        <w:tc>
          <w:tcPr>
            <w:tcW w:w="1040" w:type="dxa"/>
            <w:tcBorders>
              <w:top w:val="nil"/>
              <w:left w:val="single" w:sz="8" w:space="0" w:color="auto"/>
              <w:bottom w:val="nil"/>
              <w:right w:val="nil"/>
            </w:tcBorders>
            <w:shd w:val="clear" w:color="auto" w:fill="auto"/>
            <w:noWrap/>
            <w:vAlign w:val="bottom"/>
            <w:hideMark/>
          </w:tcPr>
          <w:p w14:paraId="3A04250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5228</w:t>
            </w:r>
          </w:p>
        </w:tc>
        <w:tc>
          <w:tcPr>
            <w:tcW w:w="1300" w:type="dxa"/>
            <w:tcBorders>
              <w:top w:val="nil"/>
              <w:left w:val="nil"/>
              <w:bottom w:val="nil"/>
              <w:right w:val="nil"/>
            </w:tcBorders>
            <w:shd w:val="clear" w:color="auto" w:fill="auto"/>
            <w:noWrap/>
            <w:vAlign w:val="bottom"/>
            <w:hideMark/>
          </w:tcPr>
          <w:p w14:paraId="4C0E01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5656</w:t>
            </w:r>
          </w:p>
        </w:tc>
        <w:tc>
          <w:tcPr>
            <w:tcW w:w="1180" w:type="dxa"/>
            <w:tcBorders>
              <w:top w:val="nil"/>
              <w:left w:val="nil"/>
              <w:bottom w:val="nil"/>
              <w:right w:val="nil"/>
            </w:tcBorders>
            <w:shd w:val="clear" w:color="auto" w:fill="auto"/>
            <w:noWrap/>
            <w:vAlign w:val="bottom"/>
            <w:hideMark/>
          </w:tcPr>
          <w:p w14:paraId="505B36B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1806</w:t>
            </w:r>
          </w:p>
        </w:tc>
        <w:tc>
          <w:tcPr>
            <w:tcW w:w="720" w:type="dxa"/>
            <w:tcBorders>
              <w:top w:val="nil"/>
              <w:left w:val="nil"/>
              <w:bottom w:val="nil"/>
              <w:right w:val="single" w:sz="8" w:space="0" w:color="auto"/>
            </w:tcBorders>
            <w:shd w:val="clear" w:color="auto" w:fill="auto"/>
            <w:noWrap/>
            <w:vAlign w:val="bottom"/>
            <w:hideMark/>
          </w:tcPr>
          <w:p w14:paraId="564E76A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15828</w:t>
            </w:r>
          </w:p>
        </w:tc>
        <w:tc>
          <w:tcPr>
            <w:tcW w:w="1029" w:type="dxa"/>
            <w:tcBorders>
              <w:top w:val="nil"/>
              <w:left w:val="nil"/>
              <w:bottom w:val="nil"/>
              <w:right w:val="nil"/>
            </w:tcBorders>
            <w:shd w:val="clear" w:color="auto" w:fill="auto"/>
            <w:noWrap/>
            <w:vAlign w:val="bottom"/>
            <w:hideMark/>
          </w:tcPr>
          <w:p w14:paraId="1B29ACC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-59</w:t>
            </w:r>
          </w:p>
        </w:tc>
        <w:tc>
          <w:tcPr>
            <w:tcW w:w="1319" w:type="dxa"/>
            <w:tcBorders>
              <w:top w:val="nil"/>
              <w:left w:val="nil"/>
              <w:bottom w:val="nil"/>
              <w:right w:val="nil"/>
            </w:tcBorders>
            <w:shd w:val="clear" w:color="auto" w:fill="auto"/>
            <w:noWrap/>
            <w:vAlign w:val="bottom"/>
            <w:hideMark/>
          </w:tcPr>
          <w:p w14:paraId="28D6CB54"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-40</w:t>
            </w:r>
          </w:p>
        </w:tc>
        <w:tc>
          <w:tcPr>
            <w:tcW w:w="1194" w:type="dxa"/>
            <w:tcBorders>
              <w:top w:val="nil"/>
              <w:left w:val="nil"/>
              <w:bottom w:val="nil"/>
              <w:right w:val="nil"/>
            </w:tcBorders>
            <w:shd w:val="clear" w:color="auto" w:fill="auto"/>
            <w:noWrap/>
            <w:vAlign w:val="bottom"/>
            <w:hideMark/>
          </w:tcPr>
          <w:p w14:paraId="5343185A"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-57</w:t>
            </w:r>
          </w:p>
        </w:tc>
        <w:tc>
          <w:tcPr>
            <w:tcW w:w="698" w:type="dxa"/>
            <w:tcBorders>
              <w:top w:val="nil"/>
              <w:left w:val="nil"/>
              <w:bottom w:val="nil"/>
              <w:right w:val="single" w:sz="8" w:space="0" w:color="auto"/>
            </w:tcBorders>
            <w:shd w:val="clear" w:color="auto" w:fill="auto"/>
            <w:noWrap/>
            <w:vAlign w:val="bottom"/>
            <w:hideMark/>
          </w:tcPr>
          <w:p w14:paraId="500A0F6F"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-96</w:t>
            </w:r>
          </w:p>
        </w:tc>
      </w:tr>
      <w:tr w:rsidR="00CF5176" w:rsidRPr="00CF5176" w14:paraId="3ABF5809"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4AF91221"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December-18</w:t>
            </w:r>
          </w:p>
        </w:tc>
        <w:tc>
          <w:tcPr>
            <w:tcW w:w="1040" w:type="dxa"/>
            <w:tcBorders>
              <w:top w:val="nil"/>
              <w:left w:val="single" w:sz="8" w:space="0" w:color="auto"/>
              <w:bottom w:val="nil"/>
              <w:right w:val="nil"/>
            </w:tcBorders>
            <w:shd w:val="clear" w:color="auto" w:fill="auto"/>
            <w:noWrap/>
            <w:vAlign w:val="bottom"/>
            <w:hideMark/>
          </w:tcPr>
          <w:p w14:paraId="50394EB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5170</w:t>
            </w:r>
          </w:p>
        </w:tc>
        <w:tc>
          <w:tcPr>
            <w:tcW w:w="1300" w:type="dxa"/>
            <w:tcBorders>
              <w:top w:val="nil"/>
              <w:left w:val="nil"/>
              <w:bottom w:val="nil"/>
              <w:right w:val="nil"/>
            </w:tcBorders>
            <w:shd w:val="clear" w:color="auto" w:fill="auto"/>
            <w:noWrap/>
            <w:vAlign w:val="bottom"/>
            <w:hideMark/>
          </w:tcPr>
          <w:p w14:paraId="418D63F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5474</w:t>
            </w:r>
          </w:p>
        </w:tc>
        <w:tc>
          <w:tcPr>
            <w:tcW w:w="1180" w:type="dxa"/>
            <w:tcBorders>
              <w:top w:val="nil"/>
              <w:left w:val="nil"/>
              <w:bottom w:val="nil"/>
              <w:right w:val="nil"/>
            </w:tcBorders>
            <w:shd w:val="clear" w:color="auto" w:fill="auto"/>
            <w:noWrap/>
            <w:vAlign w:val="bottom"/>
            <w:hideMark/>
          </w:tcPr>
          <w:p w14:paraId="684128B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1724</w:t>
            </w:r>
          </w:p>
        </w:tc>
        <w:tc>
          <w:tcPr>
            <w:tcW w:w="720" w:type="dxa"/>
            <w:tcBorders>
              <w:top w:val="nil"/>
              <w:left w:val="nil"/>
              <w:bottom w:val="nil"/>
              <w:right w:val="single" w:sz="8" w:space="0" w:color="auto"/>
            </w:tcBorders>
            <w:shd w:val="clear" w:color="auto" w:fill="auto"/>
            <w:noWrap/>
            <w:vAlign w:val="bottom"/>
            <w:hideMark/>
          </w:tcPr>
          <w:p w14:paraId="26C3C57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15841</w:t>
            </w:r>
          </w:p>
        </w:tc>
        <w:tc>
          <w:tcPr>
            <w:tcW w:w="1029" w:type="dxa"/>
            <w:tcBorders>
              <w:top w:val="nil"/>
              <w:left w:val="nil"/>
              <w:bottom w:val="nil"/>
              <w:right w:val="nil"/>
            </w:tcBorders>
            <w:shd w:val="clear" w:color="auto" w:fill="auto"/>
            <w:noWrap/>
            <w:vAlign w:val="bottom"/>
            <w:hideMark/>
          </w:tcPr>
          <w:p w14:paraId="3F7BC0B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-58</w:t>
            </w:r>
          </w:p>
        </w:tc>
        <w:tc>
          <w:tcPr>
            <w:tcW w:w="1319" w:type="dxa"/>
            <w:tcBorders>
              <w:top w:val="nil"/>
              <w:left w:val="nil"/>
              <w:bottom w:val="nil"/>
              <w:right w:val="nil"/>
            </w:tcBorders>
            <w:shd w:val="clear" w:color="auto" w:fill="auto"/>
            <w:noWrap/>
            <w:vAlign w:val="bottom"/>
            <w:hideMark/>
          </w:tcPr>
          <w:p w14:paraId="099D462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-182</w:t>
            </w:r>
          </w:p>
        </w:tc>
        <w:tc>
          <w:tcPr>
            <w:tcW w:w="1194" w:type="dxa"/>
            <w:tcBorders>
              <w:top w:val="nil"/>
              <w:left w:val="nil"/>
              <w:bottom w:val="nil"/>
              <w:right w:val="nil"/>
            </w:tcBorders>
            <w:shd w:val="clear" w:color="auto" w:fill="auto"/>
            <w:noWrap/>
            <w:vAlign w:val="bottom"/>
            <w:hideMark/>
          </w:tcPr>
          <w:p w14:paraId="71995B4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-82</w:t>
            </w:r>
          </w:p>
        </w:tc>
        <w:tc>
          <w:tcPr>
            <w:tcW w:w="698" w:type="dxa"/>
            <w:tcBorders>
              <w:top w:val="nil"/>
              <w:left w:val="nil"/>
              <w:bottom w:val="nil"/>
              <w:right w:val="single" w:sz="8" w:space="0" w:color="auto"/>
            </w:tcBorders>
            <w:shd w:val="clear" w:color="auto" w:fill="auto"/>
            <w:noWrap/>
            <w:vAlign w:val="bottom"/>
            <w:hideMark/>
          </w:tcPr>
          <w:p w14:paraId="234F781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13</w:t>
            </w:r>
          </w:p>
        </w:tc>
      </w:tr>
      <w:tr w:rsidR="00CF5176" w:rsidRPr="00CF5176" w14:paraId="67B81FD2"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59A11BE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January-19</w:t>
            </w:r>
          </w:p>
        </w:tc>
        <w:tc>
          <w:tcPr>
            <w:tcW w:w="1040" w:type="dxa"/>
            <w:tcBorders>
              <w:top w:val="nil"/>
              <w:left w:val="single" w:sz="8" w:space="0" w:color="auto"/>
              <w:bottom w:val="nil"/>
              <w:right w:val="nil"/>
            </w:tcBorders>
            <w:shd w:val="clear" w:color="auto" w:fill="auto"/>
            <w:noWrap/>
            <w:vAlign w:val="bottom"/>
            <w:hideMark/>
          </w:tcPr>
          <w:p w14:paraId="14B81D1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5145</w:t>
            </w:r>
          </w:p>
        </w:tc>
        <w:tc>
          <w:tcPr>
            <w:tcW w:w="1300" w:type="dxa"/>
            <w:tcBorders>
              <w:top w:val="nil"/>
              <w:left w:val="nil"/>
              <w:bottom w:val="nil"/>
              <w:right w:val="nil"/>
            </w:tcBorders>
            <w:shd w:val="clear" w:color="auto" w:fill="auto"/>
            <w:noWrap/>
            <w:vAlign w:val="bottom"/>
            <w:hideMark/>
          </w:tcPr>
          <w:p w14:paraId="76411A0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5392</w:t>
            </w:r>
          </w:p>
        </w:tc>
        <w:tc>
          <w:tcPr>
            <w:tcW w:w="1180" w:type="dxa"/>
            <w:tcBorders>
              <w:top w:val="nil"/>
              <w:left w:val="nil"/>
              <w:bottom w:val="nil"/>
              <w:right w:val="nil"/>
            </w:tcBorders>
            <w:shd w:val="clear" w:color="auto" w:fill="auto"/>
            <w:noWrap/>
            <w:vAlign w:val="bottom"/>
            <w:hideMark/>
          </w:tcPr>
          <w:p w14:paraId="3A9159F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1675</w:t>
            </w:r>
          </w:p>
        </w:tc>
        <w:tc>
          <w:tcPr>
            <w:tcW w:w="720" w:type="dxa"/>
            <w:tcBorders>
              <w:top w:val="nil"/>
              <w:left w:val="nil"/>
              <w:bottom w:val="nil"/>
              <w:right w:val="single" w:sz="8" w:space="0" w:color="auto"/>
            </w:tcBorders>
            <w:shd w:val="clear" w:color="auto" w:fill="auto"/>
            <w:noWrap/>
            <w:vAlign w:val="bottom"/>
            <w:hideMark/>
          </w:tcPr>
          <w:p w14:paraId="7535FCB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15764</w:t>
            </w:r>
          </w:p>
        </w:tc>
        <w:tc>
          <w:tcPr>
            <w:tcW w:w="1029" w:type="dxa"/>
            <w:tcBorders>
              <w:top w:val="nil"/>
              <w:left w:val="nil"/>
              <w:bottom w:val="nil"/>
              <w:right w:val="nil"/>
            </w:tcBorders>
            <w:shd w:val="clear" w:color="auto" w:fill="auto"/>
            <w:noWrap/>
            <w:vAlign w:val="bottom"/>
            <w:hideMark/>
          </w:tcPr>
          <w:p w14:paraId="332D3FCA"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-25</w:t>
            </w:r>
          </w:p>
        </w:tc>
        <w:tc>
          <w:tcPr>
            <w:tcW w:w="1319" w:type="dxa"/>
            <w:tcBorders>
              <w:top w:val="nil"/>
              <w:left w:val="nil"/>
              <w:bottom w:val="nil"/>
              <w:right w:val="nil"/>
            </w:tcBorders>
            <w:shd w:val="clear" w:color="auto" w:fill="auto"/>
            <w:noWrap/>
            <w:vAlign w:val="bottom"/>
            <w:hideMark/>
          </w:tcPr>
          <w:p w14:paraId="69F5088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-82</w:t>
            </w:r>
          </w:p>
        </w:tc>
        <w:tc>
          <w:tcPr>
            <w:tcW w:w="1194" w:type="dxa"/>
            <w:tcBorders>
              <w:top w:val="nil"/>
              <w:left w:val="nil"/>
              <w:bottom w:val="nil"/>
              <w:right w:val="nil"/>
            </w:tcBorders>
            <w:shd w:val="clear" w:color="auto" w:fill="auto"/>
            <w:noWrap/>
            <w:vAlign w:val="bottom"/>
            <w:hideMark/>
          </w:tcPr>
          <w:p w14:paraId="78548B8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-49</w:t>
            </w:r>
          </w:p>
        </w:tc>
        <w:tc>
          <w:tcPr>
            <w:tcW w:w="698" w:type="dxa"/>
            <w:tcBorders>
              <w:top w:val="nil"/>
              <w:left w:val="nil"/>
              <w:bottom w:val="nil"/>
              <w:right w:val="single" w:sz="8" w:space="0" w:color="auto"/>
            </w:tcBorders>
            <w:shd w:val="clear" w:color="auto" w:fill="auto"/>
            <w:noWrap/>
            <w:vAlign w:val="bottom"/>
            <w:hideMark/>
          </w:tcPr>
          <w:p w14:paraId="5E791F7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-77</w:t>
            </w:r>
          </w:p>
        </w:tc>
      </w:tr>
      <w:tr w:rsidR="00CF5176" w:rsidRPr="00CF5176" w14:paraId="612412FC"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1DA9991A"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February-19</w:t>
            </w:r>
          </w:p>
        </w:tc>
        <w:tc>
          <w:tcPr>
            <w:tcW w:w="1040" w:type="dxa"/>
            <w:tcBorders>
              <w:top w:val="nil"/>
              <w:left w:val="single" w:sz="8" w:space="0" w:color="auto"/>
              <w:bottom w:val="nil"/>
              <w:right w:val="nil"/>
            </w:tcBorders>
            <w:shd w:val="clear" w:color="auto" w:fill="auto"/>
            <w:noWrap/>
            <w:vAlign w:val="bottom"/>
            <w:hideMark/>
          </w:tcPr>
          <w:p w14:paraId="0E633DC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5119</w:t>
            </w:r>
          </w:p>
        </w:tc>
        <w:tc>
          <w:tcPr>
            <w:tcW w:w="1300" w:type="dxa"/>
            <w:tcBorders>
              <w:top w:val="nil"/>
              <w:left w:val="nil"/>
              <w:bottom w:val="nil"/>
              <w:right w:val="nil"/>
            </w:tcBorders>
            <w:shd w:val="clear" w:color="auto" w:fill="auto"/>
            <w:noWrap/>
            <w:vAlign w:val="bottom"/>
            <w:hideMark/>
          </w:tcPr>
          <w:p w14:paraId="1046ECF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5388</w:t>
            </w:r>
          </w:p>
        </w:tc>
        <w:tc>
          <w:tcPr>
            <w:tcW w:w="1180" w:type="dxa"/>
            <w:tcBorders>
              <w:top w:val="nil"/>
              <w:left w:val="nil"/>
              <w:bottom w:val="nil"/>
              <w:right w:val="nil"/>
            </w:tcBorders>
            <w:shd w:val="clear" w:color="auto" w:fill="auto"/>
            <w:noWrap/>
            <w:vAlign w:val="bottom"/>
            <w:hideMark/>
          </w:tcPr>
          <w:p w14:paraId="0BFE87F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1656</w:t>
            </w:r>
          </w:p>
        </w:tc>
        <w:tc>
          <w:tcPr>
            <w:tcW w:w="720" w:type="dxa"/>
            <w:tcBorders>
              <w:top w:val="nil"/>
              <w:left w:val="nil"/>
              <w:bottom w:val="nil"/>
              <w:right w:val="single" w:sz="8" w:space="0" w:color="auto"/>
            </w:tcBorders>
            <w:shd w:val="clear" w:color="auto" w:fill="auto"/>
            <w:noWrap/>
            <w:vAlign w:val="bottom"/>
            <w:hideMark/>
          </w:tcPr>
          <w:p w14:paraId="3EB3EC3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15860</w:t>
            </w:r>
          </w:p>
        </w:tc>
        <w:tc>
          <w:tcPr>
            <w:tcW w:w="1029" w:type="dxa"/>
            <w:tcBorders>
              <w:top w:val="nil"/>
              <w:left w:val="nil"/>
              <w:bottom w:val="nil"/>
              <w:right w:val="nil"/>
            </w:tcBorders>
            <w:shd w:val="clear" w:color="auto" w:fill="auto"/>
            <w:noWrap/>
            <w:vAlign w:val="bottom"/>
            <w:hideMark/>
          </w:tcPr>
          <w:p w14:paraId="17791A99"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-26</w:t>
            </w:r>
          </w:p>
        </w:tc>
        <w:tc>
          <w:tcPr>
            <w:tcW w:w="1319" w:type="dxa"/>
            <w:tcBorders>
              <w:top w:val="nil"/>
              <w:left w:val="nil"/>
              <w:bottom w:val="nil"/>
              <w:right w:val="nil"/>
            </w:tcBorders>
            <w:shd w:val="clear" w:color="auto" w:fill="auto"/>
            <w:noWrap/>
            <w:vAlign w:val="bottom"/>
            <w:hideMark/>
          </w:tcPr>
          <w:p w14:paraId="1BFE30A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w:t>
            </w:r>
          </w:p>
        </w:tc>
        <w:tc>
          <w:tcPr>
            <w:tcW w:w="1194" w:type="dxa"/>
            <w:tcBorders>
              <w:top w:val="nil"/>
              <w:left w:val="nil"/>
              <w:bottom w:val="nil"/>
              <w:right w:val="nil"/>
            </w:tcBorders>
            <w:shd w:val="clear" w:color="auto" w:fill="auto"/>
            <w:noWrap/>
            <w:vAlign w:val="bottom"/>
            <w:hideMark/>
          </w:tcPr>
          <w:p w14:paraId="019D650B"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-19</w:t>
            </w:r>
          </w:p>
        </w:tc>
        <w:tc>
          <w:tcPr>
            <w:tcW w:w="698" w:type="dxa"/>
            <w:tcBorders>
              <w:top w:val="nil"/>
              <w:left w:val="nil"/>
              <w:bottom w:val="nil"/>
              <w:right w:val="single" w:sz="8" w:space="0" w:color="auto"/>
            </w:tcBorders>
            <w:shd w:val="clear" w:color="auto" w:fill="auto"/>
            <w:noWrap/>
            <w:vAlign w:val="bottom"/>
            <w:hideMark/>
          </w:tcPr>
          <w:p w14:paraId="0E39F97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96</w:t>
            </w:r>
          </w:p>
        </w:tc>
      </w:tr>
      <w:tr w:rsidR="00CF5176" w:rsidRPr="00CF5176" w14:paraId="15C48EE6"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3FF9413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March-19</w:t>
            </w:r>
          </w:p>
        </w:tc>
        <w:tc>
          <w:tcPr>
            <w:tcW w:w="1040" w:type="dxa"/>
            <w:tcBorders>
              <w:top w:val="nil"/>
              <w:left w:val="single" w:sz="8" w:space="0" w:color="auto"/>
              <w:bottom w:val="nil"/>
              <w:right w:val="nil"/>
            </w:tcBorders>
            <w:shd w:val="clear" w:color="auto" w:fill="auto"/>
            <w:noWrap/>
            <w:vAlign w:val="bottom"/>
            <w:hideMark/>
          </w:tcPr>
          <w:p w14:paraId="5847160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5112</w:t>
            </w:r>
          </w:p>
        </w:tc>
        <w:tc>
          <w:tcPr>
            <w:tcW w:w="1300" w:type="dxa"/>
            <w:tcBorders>
              <w:top w:val="nil"/>
              <w:left w:val="nil"/>
              <w:bottom w:val="nil"/>
              <w:right w:val="nil"/>
            </w:tcBorders>
            <w:shd w:val="clear" w:color="auto" w:fill="auto"/>
            <w:noWrap/>
            <w:vAlign w:val="bottom"/>
            <w:hideMark/>
          </w:tcPr>
          <w:p w14:paraId="3A25A00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5482</w:t>
            </w:r>
          </w:p>
        </w:tc>
        <w:tc>
          <w:tcPr>
            <w:tcW w:w="1180" w:type="dxa"/>
            <w:tcBorders>
              <w:top w:val="nil"/>
              <w:left w:val="nil"/>
              <w:bottom w:val="nil"/>
              <w:right w:val="nil"/>
            </w:tcBorders>
            <w:shd w:val="clear" w:color="auto" w:fill="auto"/>
            <w:noWrap/>
            <w:vAlign w:val="bottom"/>
            <w:hideMark/>
          </w:tcPr>
          <w:p w14:paraId="5078117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1602</w:t>
            </w:r>
          </w:p>
        </w:tc>
        <w:tc>
          <w:tcPr>
            <w:tcW w:w="720" w:type="dxa"/>
            <w:tcBorders>
              <w:top w:val="nil"/>
              <w:left w:val="nil"/>
              <w:bottom w:val="nil"/>
              <w:right w:val="single" w:sz="8" w:space="0" w:color="auto"/>
            </w:tcBorders>
            <w:shd w:val="clear" w:color="auto" w:fill="auto"/>
            <w:noWrap/>
            <w:vAlign w:val="bottom"/>
            <w:hideMark/>
          </w:tcPr>
          <w:p w14:paraId="2941F60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15892</w:t>
            </w:r>
          </w:p>
        </w:tc>
        <w:tc>
          <w:tcPr>
            <w:tcW w:w="1029" w:type="dxa"/>
            <w:tcBorders>
              <w:top w:val="nil"/>
              <w:left w:val="nil"/>
              <w:bottom w:val="nil"/>
              <w:right w:val="nil"/>
            </w:tcBorders>
            <w:shd w:val="clear" w:color="auto" w:fill="auto"/>
            <w:noWrap/>
            <w:vAlign w:val="bottom"/>
            <w:hideMark/>
          </w:tcPr>
          <w:p w14:paraId="6288BD3D"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w:t>
            </w:r>
          </w:p>
        </w:tc>
        <w:tc>
          <w:tcPr>
            <w:tcW w:w="1319" w:type="dxa"/>
            <w:tcBorders>
              <w:top w:val="nil"/>
              <w:left w:val="nil"/>
              <w:bottom w:val="nil"/>
              <w:right w:val="nil"/>
            </w:tcBorders>
            <w:shd w:val="clear" w:color="auto" w:fill="auto"/>
            <w:noWrap/>
            <w:vAlign w:val="bottom"/>
            <w:hideMark/>
          </w:tcPr>
          <w:p w14:paraId="32D0C4AC"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94</w:t>
            </w:r>
          </w:p>
        </w:tc>
        <w:tc>
          <w:tcPr>
            <w:tcW w:w="1194" w:type="dxa"/>
            <w:tcBorders>
              <w:top w:val="nil"/>
              <w:left w:val="nil"/>
              <w:bottom w:val="nil"/>
              <w:right w:val="nil"/>
            </w:tcBorders>
            <w:shd w:val="clear" w:color="auto" w:fill="auto"/>
            <w:noWrap/>
            <w:vAlign w:val="bottom"/>
            <w:hideMark/>
          </w:tcPr>
          <w:p w14:paraId="0E15C97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-54</w:t>
            </w:r>
          </w:p>
        </w:tc>
        <w:tc>
          <w:tcPr>
            <w:tcW w:w="698" w:type="dxa"/>
            <w:tcBorders>
              <w:top w:val="nil"/>
              <w:left w:val="nil"/>
              <w:bottom w:val="nil"/>
              <w:right w:val="single" w:sz="8" w:space="0" w:color="auto"/>
            </w:tcBorders>
            <w:shd w:val="clear" w:color="auto" w:fill="auto"/>
            <w:noWrap/>
            <w:vAlign w:val="bottom"/>
            <w:hideMark/>
          </w:tcPr>
          <w:p w14:paraId="74DE7893"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32</w:t>
            </w:r>
          </w:p>
        </w:tc>
      </w:tr>
      <w:tr w:rsidR="00CF5176" w:rsidRPr="00CF5176" w14:paraId="59165A0A" w14:textId="77777777" w:rsidTr="00CF5176">
        <w:trPr>
          <w:divId w:val="67924197"/>
          <w:trHeight w:val="225"/>
        </w:trPr>
        <w:tc>
          <w:tcPr>
            <w:tcW w:w="1620" w:type="dxa"/>
            <w:tcBorders>
              <w:top w:val="nil"/>
              <w:left w:val="single" w:sz="8" w:space="0" w:color="auto"/>
              <w:bottom w:val="nil"/>
              <w:right w:val="nil"/>
            </w:tcBorders>
            <w:shd w:val="clear" w:color="auto" w:fill="auto"/>
            <w:noWrap/>
            <w:vAlign w:val="bottom"/>
            <w:hideMark/>
          </w:tcPr>
          <w:p w14:paraId="30AACBD2"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April-19</w:t>
            </w:r>
          </w:p>
        </w:tc>
        <w:tc>
          <w:tcPr>
            <w:tcW w:w="1040" w:type="dxa"/>
            <w:tcBorders>
              <w:top w:val="nil"/>
              <w:left w:val="single" w:sz="8" w:space="0" w:color="auto"/>
              <w:bottom w:val="nil"/>
              <w:right w:val="nil"/>
            </w:tcBorders>
            <w:shd w:val="clear" w:color="auto" w:fill="auto"/>
            <w:noWrap/>
            <w:vAlign w:val="bottom"/>
            <w:hideMark/>
          </w:tcPr>
          <w:p w14:paraId="235A0EF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5028</w:t>
            </w:r>
          </w:p>
        </w:tc>
        <w:tc>
          <w:tcPr>
            <w:tcW w:w="1300" w:type="dxa"/>
            <w:tcBorders>
              <w:top w:val="nil"/>
              <w:left w:val="nil"/>
              <w:bottom w:val="nil"/>
              <w:right w:val="nil"/>
            </w:tcBorders>
            <w:shd w:val="clear" w:color="auto" w:fill="auto"/>
            <w:noWrap/>
            <w:vAlign w:val="bottom"/>
            <w:hideMark/>
          </w:tcPr>
          <w:p w14:paraId="50FC946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5553</w:t>
            </w:r>
          </w:p>
        </w:tc>
        <w:tc>
          <w:tcPr>
            <w:tcW w:w="1180" w:type="dxa"/>
            <w:tcBorders>
              <w:top w:val="nil"/>
              <w:left w:val="nil"/>
              <w:bottom w:val="nil"/>
              <w:right w:val="nil"/>
            </w:tcBorders>
            <w:shd w:val="clear" w:color="auto" w:fill="auto"/>
            <w:noWrap/>
            <w:vAlign w:val="bottom"/>
            <w:hideMark/>
          </w:tcPr>
          <w:p w14:paraId="04D65DF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1569</w:t>
            </w:r>
          </w:p>
        </w:tc>
        <w:tc>
          <w:tcPr>
            <w:tcW w:w="720" w:type="dxa"/>
            <w:tcBorders>
              <w:top w:val="nil"/>
              <w:left w:val="nil"/>
              <w:bottom w:val="nil"/>
              <w:right w:val="single" w:sz="8" w:space="0" w:color="auto"/>
            </w:tcBorders>
            <w:shd w:val="clear" w:color="auto" w:fill="auto"/>
            <w:noWrap/>
            <w:vAlign w:val="bottom"/>
            <w:hideMark/>
          </w:tcPr>
          <w:p w14:paraId="2EDF435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15864</w:t>
            </w:r>
          </w:p>
        </w:tc>
        <w:tc>
          <w:tcPr>
            <w:tcW w:w="1029" w:type="dxa"/>
            <w:tcBorders>
              <w:top w:val="nil"/>
              <w:left w:val="nil"/>
              <w:bottom w:val="nil"/>
              <w:right w:val="nil"/>
            </w:tcBorders>
            <w:shd w:val="clear" w:color="auto" w:fill="auto"/>
            <w:noWrap/>
            <w:vAlign w:val="bottom"/>
            <w:hideMark/>
          </w:tcPr>
          <w:p w14:paraId="46282BF0"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-84</w:t>
            </w:r>
          </w:p>
        </w:tc>
        <w:tc>
          <w:tcPr>
            <w:tcW w:w="1319" w:type="dxa"/>
            <w:tcBorders>
              <w:top w:val="nil"/>
              <w:left w:val="nil"/>
              <w:bottom w:val="nil"/>
              <w:right w:val="nil"/>
            </w:tcBorders>
            <w:shd w:val="clear" w:color="auto" w:fill="auto"/>
            <w:noWrap/>
            <w:vAlign w:val="bottom"/>
            <w:hideMark/>
          </w:tcPr>
          <w:p w14:paraId="0E2A7846"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71</w:t>
            </w:r>
          </w:p>
        </w:tc>
        <w:tc>
          <w:tcPr>
            <w:tcW w:w="1194" w:type="dxa"/>
            <w:tcBorders>
              <w:top w:val="nil"/>
              <w:left w:val="nil"/>
              <w:bottom w:val="nil"/>
              <w:right w:val="nil"/>
            </w:tcBorders>
            <w:shd w:val="clear" w:color="auto" w:fill="auto"/>
            <w:noWrap/>
            <w:vAlign w:val="bottom"/>
            <w:hideMark/>
          </w:tcPr>
          <w:p w14:paraId="0E54BFFE"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-33</w:t>
            </w:r>
          </w:p>
        </w:tc>
        <w:tc>
          <w:tcPr>
            <w:tcW w:w="698" w:type="dxa"/>
            <w:tcBorders>
              <w:top w:val="nil"/>
              <w:left w:val="nil"/>
              <w:bottom w:val="nil"/>
              <w:right w:val="single" w:sz="8" w:space="0" w:color="auto"/>
            </w:tcBorders>
            <w:shd w:val="clear" w:color="auto" w:fill="auto"/>
            <w:noWrap/>
            <w:vAlign w:val="bottom"/>
            <w:hideMark/>
          </w:tcPr>
          <w:p w14:paraId="64562D5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-28</w:t>
            </w:r>
          </w:p>
        </w:tc>
      </w:tr>
      <w:tr w:rsidR="00CF5176" w:rsidRPr="00CF5176" w14:paraId="66AD7863" w14:textId="77777777" w:rsidTr="00CF5176">
        <w:trPr>
          <w:divId w:val="67924197"/>
          <w:trHeight w:val="240"/>
        </w:trPr>
        <w:tc>
          <w:tcPr>
            <w:tcW w:w="1620" w:type="dxa"/>
            <w:tcBorders>
              <w:top w:val="nil"/>
              <w:left w:val="single" w:sz="8" w:space="0" w:color="auto"/>
              <w:bottom w:val="single" w:sz="8" w:space="0" w:color="auto"/>
              <w:right w:val="nil"/>
            </w:tcBorders>
            <w:shd w:val="clear" w:color="auto" w:fill="auto"/>
            <w:noWrap/>
            <w:vAlign w:val="bottom"/>
            <w:hideMark/>
          </w:tcPr>
          <w:p w14:paraId="49892000"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May-19</w:t>
            </w:r>
          </w:p>
        </w:tc>
        <w:tc>
          <w:tcPr>
            <w:tcW w:w="1040" w:type="dxa"/>
            <w:tcBorders>
              <w:top w:val="nil"/>
              <w:left w:val="single" w:sz="8" w:space="0" w:color="auto"/>
              <w:bottom w:val="single" w:sz="8" w:space="0" w:color="auto"/>
              <w:right w:val="nil"/>
            </w:tcBorders>
            <w:shd w:val="clear" w:color="auto" w:fill="auto"/>
            <w:noWrap/>
            <w:vAlign w:val="bottom"/>
            <w:hideMark/>
          </w:tcPr>
          <w:p w14:paraId="2C9D8F3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5003</w:t>
            </w:r>
          </w:p>
        </w:tc>
        <w:tc>
          <w:tcPr>
            <w:tcW w:w="1300" w:type="dxa"/>
            <w:tcBorders>
              <w:top w:val="nil"/>
              <w:left w:val="nil"/>
              <w:bottom w:val="single" w:sz="8" w:space="0" w:color="auto"/>
              <w:right w:val="nil"/>
            </w:tcBorders>
            <w:shd w:val="clear" w:color="auto" w:fill="auto"/>
            <w:noWrap/>
            <w:vAlign w:val="bottom"/>
            <w:hideMark/>
          </w:tcPr>
          <w:p w14:paraId="338B39E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5546</w:t>
            </w:r>
          </w:p>
        </w:tc>
        <w:tc>
          <w:tcPr>
            <w:tcW w:w="1180" w:type="dxa"/>
            <w:tcBorders>
              <w:top w:val="nil"/>
              <w:left w:val="nil"/>
              <w:bottom w:val="single" w:sz="8" w:space="0" w:color="auto"/>
              <w:right w:val="nil"/>
            </w:tcBorders>
            <w:shd w:val="clear" w:color="auto" w:fill="auto"/>
            <w:noWrap/>
            <w:vAlign w:val="bottom"/>
            <w:hideMark/>
          </w:tcPr>
          <w:p w14:paraId="7F39D48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1525</w:t>
            </w:r>
          </w:p>
        </w:tc>
        <w:tc>
          <w:tcPr>
            <w:tcW w:w="720" w:type="dxa"/>
            <w:tcBorders>
              <w:top w:val="nil"/>
              <w:left w:val="nil"/>
              <w:bottom w:val="single" w:sz="8" w:space="0" w:color="auto"/>
              <w:right w:val="single" w:sz="8" w:space="0" w:color="auto"/>
            </w:tcBorders>
            <w:shd w:val="clear" w:color="auto" w:fill="auto"/>
            <w:noWrap/>
            <w:vAlign w:val="bottom"/>
            <w:hideMark/>
          </w:tcPr>
          <w:p w14:paraId="689ADE9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15802</w:t>
            </w:r>
          </w:p>
        </w:tc>
        <w:tc>
          <w:tcPr>
            <w:tcW w:w="1029" w:type="dxa"/>
            <w:tcBorders>
              <w:top w:val="nil"/>
              <w:left w:val="nil"/>
              <w:bottom w:val="single" w:sz="8" w:space="0" w:color="auto"/>
              <w:right w:val="nil"/>
            </w:tcBorders>
            <w:shd w:val="clear" w:color="auto" w:fill="auto"/>
            <w:noWrap/>
            <w:vAlign w:val="bottom"/>
            <w:hideMark/>
          </w:tcPr>
          <w:p w14:paraId="185A0C77"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-25</w:t>
            </w:r>
          </w:p>
        </w:tc>
        <w:tc>
          <w:tcPr>
            <w:tcW w:w="1319" w:type="dxa"/>
            <w:tcBorders>
              <w:top w:val="nil"/>
              <w:left w:val="nil"/>
              <w:bottom w:val="single" w:sz="8" w:space="0" w:color="auto"/>
              <w:right w:val="nil"/>
            </w:tcBorders>
            <w:shd w:val="clear" w:color="auto" w:fill="auto"/>
            <w:noWrap/>
            <w:vAlign w:val="bottom"/>
            <w:hideMark/>
          </w:tcPr>
          <w:p w14:paraId="519D0141"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-7</w:t>
            </w:r>
          </w:p>
        </w:tc>
        <w:tc>
          <w:tcPr>
            <w:tcW w:w="1194" w:type="dxa"/>
            <w:tcBorders>
              <w:top w:val="nil"/>
              <w:left w:val="nil"/>
              <w:bottom w:val="single" w:sz="8" w:space="0" w:color="auto"/>
              <w:right w:val="nil"/>
            </w:tcBorders>
            <w:shd w:val="clear" w:color="auto" w:fill="auto"/>
            <w:noWrap/>
            <w:vAlign w:val="bottom"/>
            <w:hideMark/>
          </w:tcPr>
          <w:p w14:paraId="0F45F428"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-44</w:t>
            </w:r>
          </w:p>
        </w:tc>
        <w:tc>
          <w:tcPr>
            <w:tcW w:w="698" w:type="dxa"/>
            <w:tcBorders>
              <w:top w:val="nil"/>
              <w:left w:val="nil"/>
              <w:bottom w:val="single" w:sz="8" w:space="0" w:color="auto"/>
              <w:right w:val="single" w:sz="8" w:space="0" w:color="auto"/>
            </w:tcBorders>
            <w:shd w:val="clear" w:color="auto" w:fill="auto"/>
            <w:noWrap/>
            <w:vAlign w:val="bottom"/>
            <w:hideMark/>
          </w:tcPr>
          <w:p w14:paraId="09B45855" w14:textId="77777777" w:rsidR="00CF5176" w:rsidRPr="00CF5176" w:rsidRDefault="00CF5176" w:rsidP="00CF5176">
            <w:pPr>
              <w:suppressAutoHyphens w:val="0"/>
              <w:jc w:val="right"/>
              <w:rPr>
                <w:rFonts w:ascii="Arial" w:hAnsi="Arial" w:cs="Arial"/>
                <w:sz w:val="16"/>
                <w:szCs w:val="16"/>
                <w:lang w:val="en-GB" w:eastAsia="en-GB"/>
              </w:rPr>
            </w:pPr>
            <w:r w:rsidRPr="00CF5176">
              <w:rPr>
                <w:rFonts w:ascii="Arial" w:hAnsi="Arial" w:cs="Arial"/>
                <w:sz w:val="16"/>
                <w:szCs w:val="16"/>
                <w:lang w:val="en-GB" w:eastAsia="en-GB"/>
              </w:rPr>
              <w:t>-62</w:t>
            </w:r>
          </w:p>
        </w:tc>
      </w:tr>
      <w:tr w:rsidR="00CF5176" w:rsidRPr="00CF5176" w14:paraId="5BC5E079" w14:textId="77777777" w:rsidTr="00CF5176">
        <w:trPr>
          <w:divId w:val="67924197"/>
          <w:trHeight w:val="225"/>
        </w:trPr>
        <w:tc>
          <w:tcPr>
            <w:tcW w:w="1620" w:type="dxa"/>
            <w:tcBorders>
              <w:top w:val="nil"/>
              <w:left w:val="nil"/>
              <w:bottom w:val="nil"/>
              <w:right w:val="nil"/>
            </w:tcBorders>
            <w:shd w:val="clear" w:color="auto" w:fill="auto"/>
            <w:noWrap/>
            <w:vAlign w:val="bottom"/>
            <w:hideMark/>
          </w:tcPr>
          <w:p w14:paraId="27F0610E" w14:textId="77777777" w:rsidR="00CF5176" w:rsidRPr="00CF5176" w:rsidRDefault="00CF5176" w:rsidP="00CF5176">
            <w:pPr>
              <w:suppressAutoHyphens w:val="0"/>
              <w:jc w:val="right"/>
              <w:rPr>
                <w:rFonts w:ascii="Arial" w:hAnsi="Arial" w:cs="Arial"/>
                <w:sz w:val="16"/>
                <w:szCs w:val="16"/>
                <w:lang w:val="en-GB" w:eastAsia="en-GB"/>
              </w:rPr>
            </w:pPr>
          </w:p>
        </w:tc>
        <w:tc>
          <w:tcPr>
            <w:tcW w:w="1040" w:type="dxa"/>
            <w:tcBorders>
              <w:top w:val="nil"/>
              <w:left w:val="nil"/>
              <w:bottom w:val="nil"/>
              <w:right w:val="nil"/>
            </w:tcBorders>
            <w:shd w:val="clear" w:color="auto" w:fill="auto"/>
            <w:noWrap/>
            <w:vAlign w:val="bottom"/>
            <w:hideMark/>
          </w:tcPr>
          <w:p w14:paraId="4BC82FED" w14:textId="77777777" w:rsidR="00CF5176" w:rsidRPr="00CF5176" w:rsidRDefault="00CF5176" w:rsidP="00CF5176">
            <w:pPr>
              <w:suppressAutoHyphens w:val="0"/>
              <w:rPr>
                <w:sz w:val="20"/>
                <w:szCs w:val="20"/>
                <w:lang w:val="en-GB" w:eastAsia="en-GB"/>
              </w:rPr>
            </w:pPr>
          </w:p>
        </w:tc>
        <w:tc>
          <w:tcPr>
            <w:tcW w:w="1300" w:type="dxa"/>
            <w:tcBorders>
              <w:top w:val="nil"/>
              <w:left w:val="nil"/>
              <w:bottom w:val="nil"/>
              <w:right w:val="nil"/>
            </w:tcBorders>
            <w:shd w:val="clear" w:color="auto" w:fill="auto"/>
            <w:noWrap/>
            <w:vAlign w:val="bottom"/>
            <w:hideMark/>
          </w:tcPr>
          <w:p w14:paraId="59E368C5" w14:textId="77777777" w:rsidR="00CF5176" w:rsidRPr="00CF5176" w:rsidRDefault="00CF5176" w:rsidP="00CF5176">
            <w:pPr>
              <w:suppressAutoHyphens w:val="0"/>
              <w:rPr>
                <w:sz w:val="20"/>
                <w:szCs w:val="20"/>
                <w:lang w:val="en-GB" w:eastAsia="en-GB"/>
              </w:rPr>
            </w:pPr>
          </w:p>
        </w:tc>
        <w:tc>
          <w:tcPr>
            <w:tcW w:w="1180" w:type="dxa"/>
            <w:tcBorders>
              <w:top w:val="nil"/>
              <w:left w:val="nil"/>
              <w:bottom w:val="nil"/>
              <w:right w:val="nil"/>
            </w:tcBorders>
            <w:shd w:val="clear" w:color="auto" w:fill="auto"/>
            <w:noWrap/>
            <w:vAlign w:val="bottom"/>
            <w:hideMark/>
          </w:tcPr>
          <w:p w14:paraId="043726F6" w14:textId="77777777" w:rsidR="00CF5176" w:rsidRPr="00CF5176" w:rsidRDefault="00CF5176" w:rsidP="00CF5176">
            <w:pPr>
              <w:suppressAutoHyphens w:val="0"/>
              <w:rPr>
                <w:sz w:val="20"/>
                <w:szCs w:val="20"/>
                <w:lang w:val="en-GB" w:eastAsia="en-GB"/>
              </w:rPr>
            </w:pPr>
          </w:p>
        </w:tc>
        <w:tc>
          <w:tcPr>
            <w:tcW w:w="720" w:type="dxa"/>
            <w:tcBorders>
              <w:top w:val="nil"/>
              <w:left w:val="nil"/>
              <w:bottom w:val="nil"/>
              <w:right w:val="nil"/>
            </w:tcBorders>
            <w:shd w:val="clear" w:color="auto" w:fill="auto"/>
            <w:noWrap/>
            <w:vAlign w:val="bottom"/>
            <w:hideMark/>
          </w:tcPr>
          <w:p w14:paraId="52DE533A" w14:textId="77777777" w:rsidR="00CF5176" w:rsidRPr="00CF5176" w:rsidRDefault="00CF5176" w:rsidP="00CF5176">
            <w:pPr>
              <w:suppressAutoHyphens w:val="0"/>
              <w:rPr>
                <w:sz w:val="20"/>
                <w:szCs w:val="20"/>
                <w:lang w:val="en-GB" w:eastAsia="en-GB"/>
              </w:rPr>
            </w:pPr>
          </w:p>
        </w:tc>
        <w:tc>
          <w:tcPr>
            <w:tcW w:w="1029" w:type="dxa"/>
            <w:tcBorders>
              <w:top w:val="nil"/>
              <w:left w:val="nil"/>
              <w:bottom w:val="nil"/>
              <w:right w:val="nil"/>
            </w:tcBorders>
            <w:shd w:val="clear" w:color="auto" w:fill="auto"/>
            <w:noWrap/>
            <w:vAlign w:val="bottom"/>
            <w:hideMark/>
          </w:tcPr>
          <w:p w14:paraId="362BCA30" w14:textId="77777777" w:rsidR="00CF5176" w:rsidRPr="00CF5176" w:rsidRDefault="00CF5176" w:rsidP="00CF5176">
            <w:pPr>
              <w:suppressAutoHyphens w:val="0"/>
              <w:rPr>
                <w:sz w:val="20"/>
                <w:szCs w:val="20"/>
                <w:lang w:val="en-GB" w:eastAsia="en-GB"/>
              </w:rPr>
            </w:pPr>
          </w:p>
        </w:tc>
        <w:tc>
          <w:tcPr>
            <w:tcW w:w="1319" w:type="dxa"/>
            <w:tcBorders>
              <w:top w:val="nil"/>
              <w:left w:val="nil"/>
              <w:bottom w:val="nil"/>
              <w:right w:val="nil"/>
            </w:tcBorders>
            <w:shd w:val="clear" w:color="auto" w:fill="auto"/>
            <w:noWrap/>
            <w:vAlign w:val="bottom"/>
            <w:hideMark/>
          </w:tcPr>
          <w:p w14:paraId="48F85F6A" w14:textId="77777777" w:rsidR="00CF5176" w:rsidRPr="00CF5176" w:rsidRDefault="00CF5176" w:rsidP="00CF5176">
            <w:pPr>
              <w:suppressAutoHyphens w:val="0"/>
              <w:rPr>
                <w:sz w:val="20"/>
                <w:szCs w:val="20"/>
                <w:lang w:val="en-GB" w:eastAsia="en-GB"/>
              </w:rPr>
            </w:pPr>
          </w:p>
        </w:tc>
        <w:tc>
          <w:tcPr>
            <w:tcW w:w="1194" w:type="dxa"/>
            <w:tcBorders>
              <w:top w:val="nil"/>
              <w:left w:val="nil"/>
              <w:bottom w:val="nil"/>
              <w:right w:val="nil"/>
            </w:tcBorders>
            <w:shd w:val="clear" w:color="auto" w:fill="auto"/>
            <w:noWrap/>
            <w:vAlign w:val="bottom"/>
            <w:hideMark/>
          </w:tcPr>
          <w:p w14:paraId="7B714663" w14:textId="77777777" w:rsidR="00CF5176" w:rsidRPr="00CF5176" w:rsidRDefault="00CF5176" w:rsidP="00CF5176">
            <w:pPr>
              <w:suppressAutoHyphens w:val="0"/>
              <w:rPr>
                <w:sz w:val="20"/>
                <w:szCs w:val="20"/>
                <w:lang w:val="en-GB" w:eastAsia="en-GB"/>
              </w:rPr>
            </w:pPr>
          </w:p>
        </w:tc>
        <w:tc>
          <w:tcPr>
            <w:tcW w:w="698" w:type="dxa"/>
            <w:tcBorders>
              <w:top w:val="nil"/>
              <w:left w:val="nil"/>
              <w:bottom w:val="nil"/>
              <w:right w:val="nil"/>
            </w:tcBorders>
            <w:shd w:val="clear" w:color="auto" w:fill="auto"/>
            <w:noWrap/>
            <w:vAlign w:val="bottom"/>
            <w:hideMark/>
          </w:tcPr>
          <w:p w14:paraId="43A63ED9" w14:textId="77777777" w:rsidR="00CF5176" w:rsidRPr="00CF5176" w:rsidRDefault="00CF5176" w:rsidP="00CF5176">
            <w:pPr>
              <w:suppressAutoHyphens w:val="0"/>
              <w:rPr>
                <w:sz w:val="20"/>
                <w:szCs w:val="20"/>
                <w:lang w:val="en-GB" w:eastAsia="en-GB"/>
              </w:rPr>
            </w:pPr>
          </w:p>
        </w:tc>
      </w:tr>
    </w:tbl>
    <w:p w14:paraId="47F7F752" w14:textId="5E7AA949" w:rsidR="0058759D" w:rsidRPr="0091320E" w:rsidRDefault="002B4A90" w:rsidP="0058759D">
      <w:pPr>
        <w:rPr>
          <w:rFonts w:ascii="Arial" w:hAnsi="Arial" w:cs="Arial"/>
          <w:sz w:val="18"/>
          <w:szCs w:val="18"/>
          <w:lang w:val="en-US"/>
        </w:rPr>
      </w:pPr>
      <w:r w:rsidRPr="0091320E">
        <w:rPr>
          <w:rFonts w:ascii="Arial" w:hAnsi="Arial" w:cs="Arial"/>
          <w:sz w:val="18"/>
          <w:szCs w:val="18"/>
          <w:lang w:val="en-US"/>
        </w:rPr>
        <w:fldChar w:fldCharType="end"/>
      </w:r>
      <w:r w:rsidR="0058759D" w:rsidRPr="0091320E">
        <w:rPr>
          <w:rFonts w:ascii="Arial" w:hAnsi="Arial" w:cs="Arial"/>
          <w:sz w:val="18"/>
          <w:szCs w:val="18"/>
          <w:lang w:val="en-US"/>
        </w:rPr>
        <w:t xml:space="preserve">Source: </w:t>
      </w:r>
      <w:proofErr w:type="spellStart"/>
      <w:r w:rsidR="0058759D" w:rsidRPr="0091320E">
        <w:rPr>
          <w:rFonts w:ascii="Arial" w:hAnsi="Arial" w:cs="Arial"/>
          <w:sz w:val="18"/>
          <w:szCs w:val="18"/>
          <w:lang w:val="en-US"/>
        </w:rPr>
        <w:t>Turkstat</w:t>
      </w:r>
      <w:proofErr w:type="spellEnd"/>
      <w:r w:rsidR="0058759D" w:rsidRPr="0091320E">
        <w:rPr>
          <w:rFonts w:ascii="Arial" w:hAnsi="Arial" w:cs="Arial"/>
          <w:sz w:val="18"/>
          <w:szCs w:val="18"/>
          <w:lang w:val="en-US"/>
        </w:rPr>
        <w:t xml:space="preserve">, </w:t>
      </w:r>
      <w:r w:rsidR="0058759D" w:rsidRPr="0091320E">
        <w:rPr>
          <w:rFonts w:ascii="Arial" w:hAnsi="Arial" w:cs="Arial"/>
          <w:bCs/>
          <w:sz w:val="18"/>
          <w:szCs w:val="18"/>
          <w:lang w:val="en-US"/>
        </w:rPr>
        <w:t>Betam</w:t>
      </w:r>
    </w:p>
    <w:p w14:paraId="0ED7CE72" w14:textId="77777777" w:rsidR="00667FE8" w:rsidRPr="0091320E" w:rsidRDefault="00667FE8" w:rsidP="00323218">
      <w:pPr>
        <w:rPr>
          <w:rFonts w:ascii="Arial" w:hAnsi="Arial" w:cs="Arial"/>
          <w:b/>
          <w:bCs/>
          <w:sz w:val="20"/>
          <w:szCs w:val="20"/>
          <w:lang w:val="en-US"/>
        </w:rPr>
      </w:pPr>
    </w:p>
    <w:p w14:paraId="495E1F21" w14:textId="3119AA79" w:rsidR="003215A9" w:rsidRPr="0091320E" w:rsidRDefault="003215A9" w:rsidP="009F39E3">
      <w:pPr>
        <w:rPr>
          <w:rFonts w:ascii="Arial" w:hAnsi="Arial" w:cs="Arial"/>
          <w:b/>
          <w:bCs/>
          <w:sz w:val="20"/>
          <w:szCs w:val="20"/>
          <w:lang w:val="en-US"/>
        </w:rPr>
      </w:pPr>
    </w:p>
    <w:p w14:paraId="40ADBD1F" w14:textId="62A3F9C1" w:rsidR="00612303" w:rsidRPr="0091320E" w:rsidRDefault="00612303" w:rsidP="009F39E3">
      <w:pPr>
        <w:rPr>
          <w:rFonts w:ascii="Arial" w:hAnsi="Arial" w:cs="Arial"/>
          <w:b/>
          <w:bCs/>
          <w:sz w:val="20"/>
          <w:szCs w:val="20"/>
          <w:lang w:val="en-US"/>
        </w:rPr>
      </w:pPr>
    </w:p>
    <w:p w14:paraId="47B14EBC" w14:textId="0027B739" w:rsidR="00612303" w:rsidRPr="0091320E" w:rsidRDefault="00612303" w:rsidP="009F39E3">
      <w:pPr>
        <w:rPr>
          <w:rFonts w:ascii="Arial" w:hAnsi="Arial" w:cs="Arial"/>
          <w:b/>
          <w:bCs/>
          <w:sz w:val="20"/>
          <w:szCs w:val="20"/>
          <w:lang w:val="en-US"/>
        </w:rPr>
      </w:pPr>
    </w:p>
    <w:p w14:paraId="0EACC83F" w14:textId="7ED48722" w:rsidR="00612303" w:rsidRPr="0091320E" w:rsidRDefault="00612303" w:rsidP="009F39E3">
      <w:pPr>
        <w:rPr>
          <w:rFonts w:ascii="Arial" w:hAnsi="Arial" w:cs="Arial"/>
          <w:b/>
          <w:bCs/>
          <w:sz w:val="20"/>
          <w:szCs w:val="20"/>
          <w:lang w:val="en-US"/>
        </w:rPr>
      </w:pPr>
    </w:p>
    <w:p w14:paraId="3A511C10" w14:textId="03975940" w:rsidR="00612303" w:rsidRPr="0091320E" w:rsidRDefault="00612303" w:rsidP="009F39E3">
      <w:pPr>
        <w:rPr>
          <w:rFonts w:ascii="Arial" w:hAnsi="Arial" w:cs="Arial"/>
          <w:b/>
          <w:bCs/>
          <w:sz w:val="20"/>
          <w:szCs w:val="20"/>
          <w:lang w:val="en-US"/>
        </w:rPr>
      </w:pPr>
    </w:p>
    <w:p w14:paraId="60479E4D" w14:textId="71CEE8F9" w:rsidR="00612303" w:rsidRPr="0091320E" w:rsidRDefault="00612303" w:rsidP="009F39E3">
      <w:pPr>
        <w:rPr>
          <w:rFonts w:ascii="Arial" w:hAnsi="Arial" w:cs="Arial"/>
          <w:b/>
          <w:bCs/>
          <w:sz w:val="20"/>
          <w:szCs w:val="20"/>
          <w:lang w:val="en-US"/>
        </w:rPr>
      </w:pPr>
    </w:p>
    <w:p w14:paraId="29CC9F41" w14:textId="0D281931" w:rsidR="00612303" w:rsidRPr="0091320E" w:rsidRDefault="00612303" w:rsidP="009F39E3">
      <w:pPr>
        <w:rPr>
          <w:rFonts w:ascii="Arial" w:hAnsi="Arial" w:cs="Arial"/>
          <w:b/>
          <w:bCs/>
          <w:sz w:val="20"/>
          <w:szCs w:val="20"/>
          <w:lang w:val="en-US"/>
        </w:rPr>
      </w:pPr>
    </w:p>
    <w:p w14:paraId="565B32B5" w14:textId="4F2F143A" w:rsidR="00612303" w:rsidRPr="0091320E" w:rsidRDefault="00612303" w:rsidP="009F39E3">
      <w:pPr>
        <w:rPr>
          <w:rFonts w:ascii="Arial" w:hAnsi="Arial" w:cs="Arial"/>
          <w:b/>
          <w:bCs/>
          <w:sz w:val="20"/>
          <w:szCs w:val="20"/>
          <w:lang w:val="en-US"/>
        </w:rPr>
      </w:pPr>
    </w:p>
    <w:p w14:paraId="5C27DF04" w14:textId="3A255956" w:rsidR="00612303" w:rsidRPr="0091320E" w:rsidRDefault="00612303" w:rsidP="009F39E3">
      <w:pPr>
        <w:rPr>
          <w:rFonts w:ascii="Arial" w:hAnsi="Arial" w:cs="Arial"/>
          <w:b/>
          <w:bCs/>
          <w:sz w:val="20"/>
          <w:szCs w:val="20"/>
          <w:lang w:val="en-US"/>
        </w:rPr>
      </w:pPr>
    </w:p>
    <w:p w14:paraId="45E0FE73" w14:textId="300AA4E7" w:rsidR="00612303" w:rsidRPr="0091320E" w:rsidRDefault="00612303" w:rsidP="009F39E3">
      <w:pPr>
        <w:rPr>
          <w:rFonts w:ascii="Arial" w:hAnsi="Arial" w:cs="Arial"/>
          <w:b/>
          <w:bCs/>
          <w:sz w:val="20"/>
          <w:szCs w:val="20"/>
          <w:lang w:val="en-US"/>
        </w:rPr>
      </w:pPr>
    </w:p>
    <w:p w14:paraId="2364F0EF" w14:textId="21342709" w:rsidR="00612303" w:rsidRPr="0091320E" w:rsidRDefault="00612303" w:rsidP="009F39E3">
      <w:pPr>
        <w:rPr>
          <w:rFonts w:ascii="Arial" w:hAnsi="Arial" w:cs="Arial"/>
          <w:b/>
          <w:bCs/>
          <w:sz w:val="20"/>
          <w:szCs w:val="20"/>
          <w:lang w:val="en-US"/>
        </w:rPr>
      </w:pPr>
    </w:p>
    <w:p w14:paraId="68CA4FB8" w14:textId="7348CD9E" w:rsidR="00612303" w:rsidRPr="0091320E" w:rsidRDefault="00612303" w:rsidP="009F39E3">
      <w:pPr>
        <w:rPr>
          <w:rFonts w:ascii="Arial" w:hAnsi="Arial" w:cs="Arial"/>
          <w:b/>
          <w:bCs/>
          <w:sz w:val="20"/>
          <w:szCs w:val="20"/>
          <w:lang w:val="en-US"/>
        </w:rPr>
      </w:pPr>
    </w:p>
    <w:p w14:paraId="4B051A3D" w14:textId="479CFCF6" w:rsidR="00612303" w:rsidRPr="0091320E" w:rsidRDefault="00612303" w:rsidP="009F39E3">
      <w:pPr>
        <w:rPr>
          <w:rFonts w:ascii="Arial" w:hAnsi="Arial" w:cs="Arial"/>
          <w:b/>
          <w:bCs/>
          <w:sz w:val="20"/>
          <w:szCs w:val="20"/>
          <w:lang w:val="en-US"/>
        </w:rPr>
      </w:pPr>
    </w:p>
    <w:p w14:paraId="6CA14647" w14:textId="071FAC84" w:rsidR="00612303" w:rsidRPr="0091320E" w:rsidRDefault="00612303" w:rsidP="009F39E3">
      <w:pPr>
        <w:rPr>
          <w:rFonts w:ascii="Arial" w:hAnsi="Arial" w:cs="Arial"/>
          <w:b/>
          <w:bCs/>
          <w:sz w:val="20"/>
          <w:szCs w:val="20"/>
          <w:lang w:val="en-US"/>
        </w:rPr>
      </w:pPr>
    </w:p>
    <w:p w14:paraId="652A03B7" w14:textId="031D0A95" w:rsidR="00612303" w:rsidRPr="0091320E" w:rsidRDefault="00612303" w:rsidP="009F39E3">
      <w:pPr>
        <w:rPr>
          <w:rFonts w:ascii="Arial" w:hAnsi="Arial" w:cs="Arial"/>
          <w:b/>
          <w:bCs/>
          <w:sz w:val="20"/>
          <w:szCs w:val="20"/>
          <w:lang w:val="en-US"/>
        </w:rPr>
      </w:pPr>
    </w:p>
    <w:p w14:paraId="0C2BA88F" w14:textId="3CEE8E09" w:rsidR="00612303" w:rsidRPr="0091320E" w:rsidRDefault="00612303" w:rsidP="009F39E3">
      <w:pPr>
        <w:rPr>
          <w:rFonts w:ascii="Arial" w:hAnsi="Arial" w:cs="Arial"/>
          <w:b/>
          <w:bCs/>
          <w:sz w:val="20"/>
          <w:szCs w:val="20"/>
          <w:lang w:val="en-US"/>
        </w:rPr>
      </w:pPr>
    </w:p>
    <w:p w14:paraId="26CBC357" w14:textId="10F6EC6D" w:rsidR="00612303" w:rsidRDefault="00612303" w:rsidP="009F39E3">
      <w:pPr>
        <w:rPr>
          <w:rFonts w:ascii="Arial" w:hAnsi="Arial" w:cs="Arial"/>
          <w:b/>
          <w:bCs/>
          <w:sz w:val="20"/>
          <w:szCs w:val="20"/>
          <w:lang w:val="en-US"/>
        </w:rPr>
      </w:pPr>
    </w:p>
    <w:p w14:paraId="6BD8BE54" w14:textId="77777777" w:rsidR="00F42097" w:rsidRPr="0091320E" w:rsidRDefault="00F42097" w:rsidP="009F39E3">
      <w:pPr>
        <w:rPr>
          <w:rFonts w:ascii="Arial" w:hAnsi="Arial" w:cs="Arial"/>
          <w:b/>
          <w:bCs/>
          <w:sz w:val="20"/>
          <w:szCs w:val="20"/>
          <w:lang w:val="en-US"/>
        </w:rPr>
      </w:pPr>
    </w:p>
    <w:p w14:paraId="3ADD18A5" w14:textId="77777777" w:rsidR="003215A9" w:rsidRPr="0091320E" w:rsidRDefault="003215A9" w:rsidP="009F39E3">
      <w:pPr>
        <w:rPr>
          <w:rFonts w:ascii="Arial" w:hAnsi="Arial" w:cs="Arial"/>
          <w:b/>
          <w:bCs/>
          <w:sz w:val="20"/>
          <w:szCs w:val="20"/>
          <w:lang w:val="en-US"/>
        </w:rPr>
      </w:pPr>
    </w:p>
    <w:p w14:paraId="5C0EF0FE" w14:textId="77777777" w:rsidR="0008439F" w:rsidRPr="0091320E" w:rsidRDefault="0058759D" w:rsidP="0008439F">
      <w:pPr>
        <w:pStyle w:val="Caption"/>
        <w:keepNext/>
        <w:rPr>
          <w:rFonts w:ascii="Arial" w:hAnsi="Arial" w:cs="Arial"/>
          <w:lang w:val="en-US"/>
        </w:rPr>
      </w:pPr>
      <w:r w:rsidRPr="0091320E">
        <w:rPr>
          <w:rFonts w:ascii="Arial" w:hAnsi="Arial" w:cs="Arial"/>
          <w:lang w:val="en-US"/>
        </w:rPr>
        <w:lastRenderedPageBreak/>
        <w:t xml:space="preserve">Table </w:t>
      </w:r>
      <w:r w:rsidR="00311792" w:rsidRPr="0091320E">
        <w:rPr>
          <w:rFonts w:ascii="Arial" w:hAnsi="Arial" w:cs="Arial"/>
          <w:lang w:val="en-US"/>
        </w:rPr>
        <w:t>3</w:t>
      </w:r>
      <w:r w:rsidRPr="0091320E">
        <w:rPr>
          <w:rFonts w:ascii="Arial" w:hAnsi="Arial" w:cs="Arial"/>
          <w:lang w:val="en-US"/>
        </w:rPr>
        <w:t>: Seasonally adjusted non-agricultural labor force by gender (thousands)</w:t>
      </w:r>
    </w:p>
    <w:p w14:paraId="3D449910" w14:textId="5FAF5CCD" w:rsidR="00CF5176" w:rsidRDefault="00C97B39" w:rsidP="00F42097">
      <w:pPr>
        <w:rPr>
          <w:sz w:val="22"/>
          <w:szCs w:val="22"/>
          <w:lang w:eastAsia="tr-TR"/>
        </w:rPr>
      </w:pPr>
      <w:r>
        <w:rPr>
          <w:lang w:val="en-US"/>
        </w:rPr>
        <w:fldChar w:fldCharType="begin"/>
      </w:r>
      <w:r>
        <w:rPr>
          <w:lang w:val="en-US"/>
        </w:rPr>
        <w:instrText xml:space="preserve"> LINK </w:instrText>
      </w:r>
      <w:r w:rsidR="00CF5176">
        <w:rPr>
          <w:lang w:val="en-US"/>
        </w:rPr>
        <w:instrText xml:space="preserve">Excel.Sheet.8 "C:\\Users\\hamza.mutluay\\Desktop\\LABOR MARKET OUTLOOK_Hamza\\ARASTIRMA NOTU\\2019\\08.2019\\AN İşsizlik (EN).xls" "FIGURE 5 AND A TABLE 3!R2C9:R39C15" </w:instrText>
      </w:r>
      <w:r>
        <w:rPr>
          <w:lang w:val="en-US"/>
        </w:rPr>
        <w:instrText xml:space="preserve">\a \f 4 \h  \* MERGEFORMAT </w:instrText>
      </w:r>
      <w:r>
        <w:rPr>
          <w:lang w:val="en-US"/>
        </w:rPr>
        <w:fldChar w:fldCharType="separate"/>
      </w:r>
    </w:p>
    <w:tbl>
      <w:tblPr>
        <w:tblW w:w="10140" w:type="dxa"/>
        <w:tblLook w:val="04A0" w:firstRow="1" w:lastRow="0" w:firstColumn="1" w:lastColumn="0" w:noHBand="0" w:noVBand="1"/>
      </w:tblPr>
      <w:tblGrid>
        <w:gridCol w:w="1460"/>
        <w:gridCol w:w="1484"/>
        <w:gridCol w:w="1536"/>
        <w:gridCol w:w="1351"/>
        <w:gridCol w:w="1364"/>
        <w:gridCol w:w="1594"/>
        <w:gridCol w:w="1351"/>
      </w:tblGrid>
      <w:tr w:rsidR="00CF5176" w:rsidRPr="00CF5176" w14:paraId="4C5F79F2" w14:textId="77777777" w:rsidTr="00CF5176">
        <w:trPr>
          <w:divId w:val="1548838050"/>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4767750D" w14:textId="6FF5A194" w:rsidR="00CF5176" w:rsidRPr="00CF5176" w:rsidRDefault="00CF5176" w:rsidP="00CF5176">
            <w:pPr>
              <w:suppressAutoHyphens w:val="0"/>
              <w:rPr>
                <w:rFonts w:ascii="Arial" w:hAnsi="Arial" w:cs="Arial"/>
                <w:sz w:val="16"/>
                <w:szCs w:val="16"/>
                <w:lang w:val="en-GB" w:eastAsia="en-GB"/>
              </w:rPr>
            </w:pPr>
            <w:r w:rsidRPr="00CF5176">
              <w:rPr>
                <w:rFonts w:ascii="Arial" w:hAnsi="Arial" w:cs="Arial"/>
                <w:sz w:val="16"/>
                <w:szCs w:val="16"/>
                <w:lang w:val="en-GB" w:eastAsia="en-GB"/>
              </w:rPr>
              <w:t> </w:t>
            </w:r>
          </w:p>
        </w:tc>
        <w:tc>
          <w:tcPr>
            <w:tcW w:w="1484" w:type="dxa"/>
            <w:tcBorders>
              <w:top w:val="single" w:sz="8" w:space="0" w:color="auto"/>
              <w:left w:val="nil"/>
              <w:bottom w:val="single" w:sz="8" w:space="0" w:color="auto"/>
              <w:right w:val="nil"/>
            </w:tcBorders>
            <w:shd w:val="clear" w:color="auto" w:fill="auto"/>
            <w:vAlign w:val="bottom"/>
            <w:hideMark/>
          </w:tcPr>
          <w:p w14:paraId="67023D60" w14:textId="77777777" w:rsidR="00CF5176" w:rsidRPr="00CF5176" w:rsidRDefault="00CF5176" w:rsidP="00CF5176">
            <w:pPr>
              <w:suppressAutoHyphens w:val="0"/>
              <w:jc w:val="center"/>
              <w:rPr>
                <w:rFonts w:ascii="Arial" w:hAnsi="Arial" w:cs="Arial"/>
                <w:b/>
                <w:bCs/>
                <w:color w:val="000000"/>
                <w:sz w:val="16"/>
                <w:szCs w:val="16"/>
                <w:lang w:val="en-GB" w:eastAsia="en-GB"/>
              </w:rPr>
            </w:pPr>
            <w:r w:rsidRPr="00CF5176">
              <w:rPr>
                <w:rFonts w:ascii="Arial" w:hAnsi="Arial" w:cs="Arial"/>
                <w:b/>
                <w:bCs/>
                <w:color w:val="000000"/>
                <w:sz w:val="16"/>
                <w:szCs w:val="16"/>
                <w:lang w:val="en-GB" w:eastAsia="en-GB"/>
              </w:rPr>
              <w:t xml:space="preserve">Female </w:t>
            </w:r>
            <w:proofErr w:type="spellStart"/>
            <w:r w:rsidRPr="00CF5176">
              <w:rPr>
                <w:rFonts w:ascii="Arial" w:hAnsi="Arial" w:cs="Arial"/>
                <w:b/>
                <w:bCs/>
                <w:color w:val="000000"/>
                <w:sz w:val="16"/>
                <w:szCs w:val="16"/>
                <w:lang w:val="en-GB" w:eastAsia="en-GB"/>
              </w:rPr>
              <w:t>Labor</w:t>
            </w:r>
            <w:proofErr w:type="spellEnd"/>
            <w:r w:rsidRPr="00CF5176">
              <w:rPr>
                <w:rFonts w:ascii="Arial" w:hAnsi="Arial" w:cs="Arial"/>
                <w:b/>
                <w:bCs/>
                <w:color w:val="000000"/>
                <w:sz w:val="16"/>
                <w:szCs w:val="16"/>
                <w:lang w:val="en-GB" w:eastAsia="en-GB"/>
              </w:rPr>
              <w:t xml:space="preserve"> Force</w:t>
            </w:r>
          </w:p>
        </w:tc>
        <w:tc>
          <w:tcPr>
            <w:tcW w:w="1536" w:type="dxa"/>
            <w:tcBorders>
              <w:top w:val="single" w:sz="8" w:space="0" w:color="auto"/>
              <w:left w:val="nil"/>
              <w:bottom w:val="single" w:sz="8" w:space="0" w:color="auto"/>
              <w:right w:val="nil"/>
            </w:tcBorders>
            <w:shd w:val="clear" w:color="auto" w:fill="auto"/>
            <w:vAlign w:val="bottom"/>
            <w:hideMark/>
          </w:tcPr>
          <w:p w14:paraId="5BF97AEB" w14:textId="77777777" w:rsidR="00CF5176" w:rsidRPr="00CF5176" w:rsidRDefault="00CF5176" w:rsidP="00CF5176">
            <w:pPr>
              <w:suppressAutoHyphens w:val="0"/>
              <w:jc w:val="center"/>
              <w:rPr>
                <w:rFonts w:ascii="Arial" w:hAnsi="Arial" w:cs="Arial"/>
                <w:b/>
                <w:bCs/>
                <w:color w:val="000000"/>
                <w:sz w:val="16"/>
                <w:szCs w:val="16"/>
                <w:lang w:val="en-GB" w:eastAsia="en-GB"/>
              </w:rPr>
            </w:pPr>
            <w:r w:rsidRPr="00CF5176">
              <w:rPr>
                <w:rFonts w:ascii="Arial" w:hAnsi="Arial" w:cs="Arial"/>
                <w:b/>
                <w:bCs/>
                <w:color w:val="000000"/>
                <w:sz w:val="16"/>
                <w:szCs w:val="16"/>
                <w:lang w:val="en-GB" w:eastAsia="en-GB"/>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0CED6A8E" w14:textId="77777777" w:rsidR="00CF5176" w:rsidRPr="00CF5176" w:rsidRDefault="00CF5176" w:rsidP="00CF5176">
            <w:pPr>
              <w:suppressAutoHyphens w:val="0"/>
              <w:jc w:val="center"/>
              <w:rPr>
                <w:rFonts w:ascii="Arial" w:hAnsi="Arial" w:cs="Arial"/>
                <w:b/>
                <w:bCs/>
                <w:color w:val="000000"/>
                <w:sz w:val="16"/>
                <w:szCs w:val="16"/>
                <w:lang w:val="en-GB" w:eastAsia="en-GB"/>
              </w:rPr>
            </w:pPr>
            <w:r w:rsidRPr="00CF5176">
              <w:rPr>
                <w:rFonts w:ascii="Arial" w:hAnsi="Arial" w:cs="Arial"/>
                <w:b/>
                <w:bCs/>
                <w:color w:val="000000"/>
                <w:sz w:val="16"/>
                <w:szCs w:val="16"/>
                <w:lang w:val="en-GB" w:eastAsia="en-GB"/>
              </w:rPr>
              <w:t>Female Unemployed</w:t>
            </w:r>
          </w:p>
        </w:tc>
        <w:tc>
          <w:tcPr>
            <w:tcW w:w="1364" w:type="dxa"/>
            <w:tcBorders>
              <w:top w:val="single" w:sz="8" w:space="0" w:color="auto"/>
              <w:left w:val="nil"/>
              <w:bottom w:val="single" w:sz="8" w:space="0" w:color="auto"/>
              <w:right w:val="nil"/>
            </w:tcBorders>
            <w:shd w:val="clear" w:color="auto" w:fill="auto"/>
            <w:vAlign w:val="bottom"/>
            <w:hideMark/>
          </w:tcPr>
          <w:p w14:paraId="0B1D939E" w14:textId="77777777" w:rsidR="00CF5176" w:rsidRPr="00CF5176" w:rsidRDefault="00CF5176" w:rsidP="00CF5176">
            <w:pPr>
              <w:suppressAutoHyphens w:val="0"/>
              <w:jc w:val="center"/>
              <w:rPr>
                <w:rFonts w:ascii="Arial" w:hAnsi="Arial" w:cs="Arial"/>
                <w:b/>
                <w:bCs/>
                <w:color w:val="000000"/>
                <w:sz w:val="16"/>
                <w:szCs w:val="16"/>
                <w:lang w:val="en-GB" w:eastAsia="en-GB"/>
              </w:rPr>
            </w:pPr>
            <w:r w:rsidRPr="00CF5176">
              <w:rPr>
                <w:rFonts w:ascii="Arial" w:hAnsi="Arial" w:cs="Arial"/>
                <w:b/>
                <w:bCs/>
                <w:color w:val="000000"/>
                <w:sz w:val="16"/>
                <w:szCs w:val="16"/>
                <w:lang w:val="en-GB" w:eastAsia="en-GB"/>
              </w:rPr>
              <w:t xml:space="preserve">Male </w:t>
            </w:r>
            <w:proofErr w:type="spellStart"/>
            <w:r w:rsidRPr="00CF5176">
              <w:rPr>
                <w:rFonts w:ascii="Arial" w:hAnsi="Arial" w:cs="Arial"/>
                <w:b/>
                <w:bCs/>
                <w:color w:val="000000"/>
                <w:sz w:val="16"/>
                <w:szCs w:val="16"/>
                <w:lang w:val="en-GB" w:eastAsia="en-GB"/>
              </w:rPr>
              <w:t>Labor</w:t>
            </w:r>
            <w:proofErr w:type="spellEnd"/>
            <w:r w:rsidRPr="00CF5176">
              <w:rPr>
                <w:rFonts w:ascii="Arial" w:hAnsi="Arial" w:cs="Arial"/>
                <w:b/>
                <w:bCs/>
                <w:color w:val="000000"/>
                <w:sz w:val="16"/>
                <w:szCs w:val="16"/>
                <w:lang w:val="en-GB" w:eastAsia="en-GB"/>
              </w:rPr>
              <w:t xml:space="preserve"> Force</w:t>
            </w:r>
          </w:p>
        </w:tc>
        <w:tc>
          <w:tcPr>
            <w:tcW w:w="1594" w:type="dxa"/>
            <w:tcBorders>
              <w:top w:val="single" w:sz="8" w:space="0" w:color="auto"/>
              <w:left w:val="nil"/>
              <w:bottom w:val="single" w:sz="8" w:space="0" w:color="auto"/>
              <w:right w:val="nil"/>
            </w:tcBorders>
            <w:shd w:val="clear" w:color="auto" w:fill="auto"/>
            <w:vAlign w:val="bottom"/>
            <w:hideMark/>
          </w:tcPr>
          <w:p w14:paraId="08B4D990" w14:textId="77777777" w:rsidR="00CF5176" w:rsidRPr="00CF5176" w:rsidRDefault="00CF5176" w:rsidP="00CF5176">
            <w:pPr>
              <w:suppressAutoHyphens w:val="0"/>
              <w:jc w:val="center"/>
              <w:rPr>
                <w:rFonts w:ascii="Arial" w:hAnsi="Arial" w:cs="Arial"/>
                <w:b/>
                <w:bCs/>
                <w:color w:val="000000"/>
                <w:sz w:val="16"/>
                <w:szCs w:val="16"/>
                <w:lang w:val="en-GB" w:eastAsia="en-GB"/>
              </w:rPr>
            </w:pPr>
            <w:r w:rsidRPr="00CF5176">
              <w:rPr>
                <w:rFonts w:ascii="Arial" w:hAnsi="Arial" w:cs="Arial"/>
                <w:b/>
                <w:bCs/>
                <w:color w:val="000000"/>
                <w:sz w:val="16"/>
                <w:szCs w:val="16"/>
                <w:lang w:val="en-GB" w:eastAsia="en-GB"/>
              </w:rPr>
              <w:t>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1D0B0F87" w14:textId="77777777" w:rsidR="00CF5176" w:rsidRPr="00CF5176" w:rsidRDefault="00CF5176" w:rsidP="00CF5176">
            <w:pPr>
              <w:suppressAutoHyphens w:val="0"/>
              <w:jc w:val="center"/>
              <w:rPr>
                <w:rFonts w:ascii="Arial" w:hAnsi="Arial" w:cs="Arial"/>
                <w:b/>
                <w:bCs/>
                <w:color w:val="000000"/>
                <w:sz w:val="16"/>
                <w:szCs w:val="16"/>
                <w:lang w:val="en-GB" w:eastAsia="en-GB"/>
              </w:rPr>
            </w:pPr>
            <w:r w:rsidRPr="00CF5176">
              <w:rPr>
                <w:rFonts w:ascii="Arial" w:hAnsi="Arial" w:cs="Arial"/>
                <w:b/>
                <w:bCs/>
                <w:color w:val="000000"/>
                <w:sz w:val="16"/>
                <w:szCs w:val="16"/>
                <w:lang w:val="en-GB" w:eastAsia="en-GB"/>
              </w:rPr>
              <w:t>Male Unemployed</w:t>
            </w:r>
          </w:p>
        </w:tc>
      </w:tr>
      <w:tr w:rsidR="00CF5176" w:rsidRPr="00CF5176" w14:paraId="7BF7D556"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5D612D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May-16</w:t>
            </w:r>
          </w:p>
        </w:tc>
        <w:tc>
          <w:tcPr>
            <w:tcW w:w="1484" w:type="dxa"/>
            <w:tcBorders>
              <w:top w:val="nil"/>
              <w:left w:val="nil"/>
              <w:bottom w:val="nil"/>
              <w:right w:val="nil"/>
            </w:tcBorders>
            <w:shd w:val="clear" w:color="auto" w:fill="auto"/>
            <w:noWrap/>
            <w:vAlign w:val="bottom"/>
            <w:hideMark/>
          </w:tcPr>
          <w:p w14:paraId="009D27A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7191</w:t>
            </w:r>
          </w:p>
        </w:tc>
        <w:tc>
          <w:tcPr>
            <w:tcW w:w="1536" w:type="dxa"/>
            <w:tcBorders>
              <w:top w:val="nil"/>
              <w:left w:val="nil"/>
              <w:bottom w:val="nil"/>
              <w:right w:val="nil"/>
            </w:tcBorders>
            <w:shd w:val="clear" w:color="auto" w:fill="auto"/>
            <w:noWrap/>
            <w:vAlign w:val="bottom"/>
            <w:hideMark/>
          </w:tcPr>
          <w:p w14:paraId="28072D4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5991</w:t>
            </w:r>
          </w:p>
        </w:tc>
        <w:tc>
          <w:tcPr>
            <w:tcW w:w="1351" w:type="dxa"/>
            <w:tcBorders>
              <w:top w:val="nil"/>
              <w:left w:val="nil"/>
              <w:bottom w:val="nil"/>
              <w:right w:val="single" w:sz="8" w:space="0" w:color="auto"/>
            </w:tcBorders>
            <w:shd w:val="clear" w:color="auto" w:fill="auto"/>
            <w:noWrap/>
            <w:vAlign w:val="bottom"/>
            <w:hideMark/>
          </w:tcPr>
          <w:p w14:paraId="3661B19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1200</w:t>
            </w:r>
          </w:p>
        </w:tc>
        <w:tc>
          <w:tcPr>
            <w:tcW w:w="1364" w:type="dxa"/>
            <w:tcBorders>
              <w:top w:val="nil"/>
              <w:left w:val="nil"/>
              <w:bottom w:val="nil"/>
              <w:right w:val="nil"/>
            </w:tcBorders>
            <w:shd w:val="clear" w:color="auto" w:fill="auto"/>
            <w:noWrap/>
            <w:vAlign w:val="bottom"/>
            <w:hideMark/>
          </w:tcPr>
          <w:p w14:paraId="5CE6282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17913</w:t>
            </w:r>
          </w:p>
        </w:tc>
        <w:tc>
          <w:tcPr>
            <w:tcW w:w="1594" w:type="dxa"/>
            <w:tcBorders>
              <w:top w:val="nil"/>
              <w:left w:val="nil"/>
              <w:bottom w:val="nil"/>
              <w:right w:val="nil"/>
            </w:tcBorders>
            <w:shd w:val="clear" w:color="auto" w:fill="auto"/>
            <w:noWrap/>
            <w:vAlign w:val="bottom"/>
            <w:hideMark/>
          </w:tcPr>
          <w:p w14:paraId="049E8CB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16005</w:t>
            </w:r>
          </w:p>
        </w:tc>
        <w:tc>
          <w:tcPr>
            <w:tcW w:w="1351" w:type="dxa"/>
            <w:tcBorders>
              <w:top w:val="nil"/>
              <w:left w:val="nil"/>
              <w:bottom w:val="nil"/>
              <w:right w:val="single" w:sz="8" w:space="0" w:color="auto"/>
            </w:tcBorders>
            <w:shd w:val="clear" w:color="auto" w:fill="auto"/>
            <w:noWrap/>
            <w:vAlign w:val="bottom"/>
            <w:hideMark/>
          </w:tcPr>
          <w:p w14:paraId="51887B8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1908</w:t>
            </w:r>
          </w:p>
        </w:tc>
      </w:tr>
      <w:tr w:rsidR="00CF5176" w:rsidRPr="00CF5176" w14:paraId="59BDCF83"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DC048A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June-16</w:t>
            </w:r>
          </w:p>
        </w:tc>
        <w:tc>
          <w:tcPr>
            <w:tcW w:w="1484" w:type="dxa"/>
            <w:tcBorders>
              <w:top w:val="nil"/>
              <w:left w:val="nil"/>
              <w:bottom w:val="nil"/>
              <w:right w:val="nil"/>
            </w:tcBorders>
            <w:shd w:val="clear" w:color="auto" w:fill="auto"/>
            <w:noWrap/>
            <w:vAlign w:val="bottom"/>
            <w:hideMark/>
          </w:tcPr>
          <w:p w14:paraId="04AF93E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7267</w:t>
            </w:r>
          </w:p>
        </w:tc>
        <w:tc>
          <w:tcPr>
            <w:tcW w:w="1536" w:type="dxa"/>
            <w:tcBorders>
              <w:top w:val="nil"/>
              <w:left w:val="nil"/>
              <w:bottom w:val="nil"/>
              <w:right w:val="nil"/>
            </w:tcBorders>
            <w:shd w:val="clear" w:color="auto" w:fill="auto"/>
            <w:noWrap/>
            <w:vAlign w:val="bottom"/>
            <w:hideMark/>
          </w:tcPr>
          <w:p w14:paraId="5ECA7E3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5998</w:t>
            </w:r>
          </w:p>
        </w:tc>
        <w:tc>
          <w:tcPr>
            <w:tcW w:w="1351" w:type="dxa"/>
            <w:tcBorders>
              <w:top w:val="nil"/>
              <w:left w:val="nil"/>
              <w:bottom w:val="nil"/>
              <w:right w:val="single" w:sz="8" w:space="0" w:color="auto"/>
            </w:tcBorders>
            <w:shd w:val="clear" w:color="auto" w:fill="auto"/>
            <w:noWrap/>
            <w:vAlign w:val="bottom"/>
            <w:hideMark/>
          </w:tcPr>
          <w:p w14:paraId="195876F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1268</w:t>
            </w:r>
          </w:p>
        </w:tc>
        <w:tc>
          <w:tcPr>
            <w:tcW w:w="1364" w:type="dxa"/>
            <w:tcBorders>
              <w:top w:val="nil"/>
              <w:left w:val="nil"/>
              <w:bottom w:val="nil"/>
              <w:right w:val="nil"/>
            </w:tcBorders>
            <w:shd w:val="clear" w:color="auto" w:fill="auto"/>
            <w:noWrap/>
            <w:vAlign w:val="bottom"/>
            <w:hideMark/>
          </w:tcPr>
          <w:p w14:paraId="71D7E48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17823</w:t>
            </w:r>
          </w:p>
        </w:tc>
        <w:tc>
          <w:tcPr>
            <w:tcW w:w="1594" w:type="dxa"/>
            <w:tcBorders>
              <w:top w:val="nil"/>
              <w:left w:val="nil"/>
              <w:bottom w:val="nil"/>
              <w:right w:val="nil"/>
            </w:tcBorders>
            <w:shd w:val="clear" w:color="auto" w:fill="auto"/>
            <w:noWrap/>
            <w:vAlign w:val="bottom"/>
            <w:hideMark/>
          </w:tcPr>
          <w:p w14:paraId="0266D4E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15891</w:t>
            </w:r>
          </w:p>
        </w:tc>
        <w:tc>
          <w:tcPr>
            <w:tcW w:w="1351" w:type="dxa"/>
            <w:tcBorders>
              <w:top w:val="nil"/>
              <w:left w:val="nil"/>
              <w:bottom w:val="nil"/>
              <w:right w:val="single" w:sz="8" w:space="0" w:color="auto"/>
            </w:tcBorders>
            <w:shd w:val="clear" w:color="auto" w:fill="auto"/>
            <w:noWrap/>
            <w:vAlign w:val="bottom"/>
            <w:hideMark/>
          </w:tcPr>
          <w:p w14:paraId="3E017A4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1932</w:t>
            </w:r>
          </w:p>
        </w:tc>
      </w:tr>
      <w:tr w:rsidR="00CF5176" w:rsidRPr="00CF5176" w14:paraId="7D55E048"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1CEC8E0"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July-16</w:t>
            </w:r>
          </w:p>
        </w:tc>
        <w:tc>
          <w:tcPr>
            <w:tcW w:w="1484" w:type="dxa"/>
            <w:tcBorders>
              <w:top w:val="nil"/>
              <w:left w:val="nil"/>
              <w:bottom w:val="nil"/>
              <w:right w:val="nil"/>
            </w:tcBorders>
            <w:shd w:val="clear" w:color="auto" w:fill="auto"/>
            <w:noWrap/>
            <w:vAlign w:val="bottom"/>
            <w:hideMark/>
          </w:tcPr>
          <w:p w14:paraId="54FD35F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7281</w:t>
            </w:r>
          </w:p>
        </w:tc>
        <w:tc>
          <w:tcPr>
            <w:tcW w:w="1536" w:type="dxa"/>
            <w:tcBorders>
              <w:top w:val="nil"/>
              <w:left w:val="nil"/>
              <w:bottom w:val="nil"/>
              <w:right w:val="nil"/>
            </w:tcBorders>
            <w:shd w:val="clear" w:color="auto" w:fill="auto"/>
            <w:noWrap/>
            <w:vAlign w:val="bottom"/>
            <w:hideMark/>
          </w:tcPr>
          <w:p w14:paraId="110CBAA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5959</w:t>
            </w:r>
          </w:p>
        </w:tc>
        <w:tc>
          <w:tcPr>
            <w:tcW w:w="1351" w:type="dxa"/>
            <w:tcBorders>
              <w:top w:val="nil"/>
              <w:left w:val="nil"/>
              <w:bottom w:val="nil"/>
              <w:right w:val="single" w:sz="8" w:space="0" w:color="auto"/>
            </w:tcBorders>
            <w:shd w:val="clear" w:color="auto" w:fill="auto"/>
            <w:noWrap/>
            <w:vAlign w:val="bottom"/>
            <w:hideMark/>
          </w:tcPr>
          <w:p w14:paraId="30612B5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1321</w:t>
            </w:r>
          </w:p>
        </w:tc>
        <w:tc>
          <w:tcPr>
            <w:tcW w:w="1364" w:type="dxa"/>
            <w:tcBorders>
              <w:top w:val="nil"/>
              <w:left w:val="nil"/>
              <w:bottom w:val="nil"/>
              <w:right w:val="nil"/>
            </w:tcBorders>
            <w:shd w:val="clear" w:color="auto" w:fill="auto"/>
            <w:noWrap/>
            <w:vAlign w:val="bottom"/>
            <w:hideMark/>
          </w:tcPr>
          <w:p w14:paraId="1AC7F1C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17912</w:t>
            </w:r>
          </w:p>
        </w:tc>
        <w:tc>
          <w:tcPr>
            <w:tcW w:w="1594" w:type="dxa"/>
            <w:tcBorders>
              <w:top w:val="nil"/>
              <w:left w:val="nil"/>
              <w:bottom w:val="nil"/>
              <w:right w:val="nil"/>
            </w:tcBorders>
            <w:shd w:val="clear" w:color="auto" w:fill="auto"/>
            <w:noWrap/>
            <w:vAlign w:val="bottom"/>
            <w:hideMark/>
          </w:tcPr>
          <w:p w14:paraId="03927AD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15946</w:t>
            </w:r>
          </w:p>
        </w:tc>
        <w:tc>
          <w:tcPr>
            <w:tcW w:w="1351" w:type="dxa"/>
            <w:tcBorders>
              <w:top w:val="nil"/>
              <w:left w:val="nil"/>
              <w:bottom w:val="nil"/>
              <w:right w:val="single" w:sz="8" w:space="0" w:color="auto"/>
            </w:tcBorders>
            <w:shd w:val="clear" w:color="auto" w:fill="auto"/>
            <w:noWrap/>
            <w:vAlign w:val="bottom"/>
            <w:hideMark/>
          </w:tcPr>
          <w:p w14:paraId="257E678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1966</w:t>
            </w:r>
          </w:p>
        </w:tc>
      </w:tr>
      <w:tr w:rsidR="00CF5176" w:rsidRPr="00CF5176" w14:paraId="5F463462"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28A263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August-16</w:t>
            </w:r>
          </w:p>
        </w:tc>
        <w:tc>
          <w:tcPr>
            <w:tcW w:w="1484" w:type="dxa"/>
            <w:tcBorders>
              <w:top w:val="nil"/>
              <w:left w:val="nil"/>
              <w:bottom w:val="nil"/>
              <w:right w:val="nil"/>
            </w:tcBorders>
            <w:shd w:val="clear" w:color="auto" w:fill="auto"/>
            <w:noWrap/>
            <w:vAlign w:val="bottom"/>
            <w:hideMark/>
          </w:tcPr>
          <w:p w14:paraId="68E9C43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7320</w:t>
            </w:r>
          </w:p>
        </w:tc>
        <w:tc>
          <w:tcPr>
            <w:tcW w:w="1536" w:type="dxa"/>
            <w:tcBorders>
              <w:top w:val="nil"/>
              <w:left w:val="nil"/>
              <w:bottom w:val="nil"/>
              <w:right w:val="nil"/>
            </w:tcBorders>
            <w:shd w:val="clear" w:color="auto" w:fill="auto"/>
            <w:noWrap/>
            <w:vAlign w:val="bottom"/>
            <w:hideMark/>
          </w:tcPr>
          <w:p w14:paraId="6B18FB1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5935</w:t>
            </w:r>
          </w:p>
        </w:tc>
        <w:tc>
          <w:tcPr>
            <w:tcW w:w="1351" w:type="dxa"/>
            <w:tcBorders>
              <w:top w:val="nil"/>
              <w:left w:val="nil"/>
              <w:bottom w:val="nil"/>
              <w:right w:val="single" w:sz="8" w:space="0" w:color="auto"/>
            </w:tcBorders>
            <w:shd w:val="clear" w:color="auto" w:fill="auto"/>
            <w:noWrap/>
            <w:vAlign w:val="bottom"/>
            <w:hideMark/>
          </w:tcPr>
          <w:p w14:paraId="3866B43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1385</w:t>
            </w:r>
          </w:p>
        </w:tc>
        <w:tc>
          <w:tcPr>
            <w:tcW w:w="1364" w:type="dxa"/>
            <w:tcBorders>
              <w:top w:val="nil"/>
              <w:left w:val="nil"/>
              <w:bottom w:val="nil"/>
              <w:right w:val="nil"/>
            </w:tcBorders>
            <w:shd w:val="clear" w:color="auto" w:fill="auto"/>
            <w:noWrap/>
            <w:vAlign w:val="bottom"/>
            <w:hideMark/>
          </w:tcPr>
          <w:p w14:paraId="571DA29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17968</w:t>
            </w:r>
          </w:p>
        </w:tc>
        <w:tc>
          <w:tcPr>
            <w:tcW w:w="1594" w:type="dxa"/>
            <w:tcBorders>
              <w:top w:val="nil"/>
              <w:left w:val="nil"/>
              <w:bottom w:val="nil"/>
              <w:right w:val="nil"/>
            </w:tcBorders>
            <w:shd w:val="clear" w:color="auto" w:fill="auto"/>
            <w:noWrap/>
            <w:vAlign w:val="bottom"/>
            <w:hideMark/>
          </w:tcPr>
          <w:p w14:paraId="26F33C3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15875</w:t>
            </w:r>
          </w:p>
        </w:tc>
        <w:tc>
          <w:tcPr>
            <w:tcW w:w="1351" w:type="dxa"/>
            <w:tcBorders>
              <w:top w:val="nil"/>
              <w:left w:val="nil"/>
              <w:bottom w:val="nil"/>
              <w:right w:val="single" w:sz="8" w:space="0" w:color="auto"/>
            </w:tcBorders>
            <w:shd w:val="clear" w:color="auto" w:fill="auto"/>
            <w:noWrap/>
            <w:vAlign w:val="bottom"/>
            <w:hideMark/>
          </w:tcPr>
          <w:p w14:paraId="5C590CA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2094</w:t>
            </w:r>
          </w:p>
        </w:tc>
      </w:tr>
      <w:tr w:rsidR="00CF5176" w:rsidRPr="00CF5176" w14:paraId="4B902434"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35480C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September-16</w:t>
            </w:r>
          </w:p>
        </w:tc>
        <w:tc>
          <w:tcPr>
            <w:tcW w:w="1484" w:type="dxa"/>
            <w:tcBorders>
              <w:top w:val="nil"/>
              <w:left w:val="nil"/>
              <w:bottom w:val="nil"/>
              <w:right w:val="nil"/>
            </w:tcBorders>
            <w:shd w:val="clear" w:color="auto" w:fill="auto"/>
            <w:noWrap/>
            <w:vAlign w:val="bottom"/>
            <w:hideMark/>
          </w:tcPr>
          <w:p w14:paraId="7BDCF85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7385</w:t>
            </w:r>
          </w:p>
        </w:tc>
        <w:tc>
          <w:tcPr>
            <w:tcW w:w="1536" w:type="dxa"/>
            <w:tcBorders>
              <w:top w:val="nil"/>
              <w:left w:val="nil"/>
              <w:bottom w:val="nil"/>
              <w:right w:val="nil"/>
            </w:tcBorders>
            <w:shd w:val="clear" w:color="auto" w:fill="auto"/>
            <w:noWrap/>
            <w:vAlign w:val="bottom"/>
            <w:hideMark/>
          </w:tcPr>
          <w:p w14:paraId="67309F6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5967</w:t>
            </w:r>
          </w:p>
        </w:tc>
        <w:tc>
          <w:tcPr>
            <w:tcW w:w="1351" w:type="dxa"/>
            <w:tcBorders>
              <w:top w:val="nil"/>
              <w:left w:val="nil"/>
              <w:bottom w:val="nil"/>
              <w:right w:val="single" w:sz="8" w:space="0" w:color="auto"/>
            </w:tcBorders>
            <w:shd w:val="clear" w:color="auto" w:fill="auto"/>
            <w:noWrap/>
            <w:vAlign w:val="bottom"/>
            <w:hideMark/>
          </w:tcPr>
          <w:p w14:paraId="4F5F7B3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1418</w:t>
            </w:r>
          </w:p>
        </w:tc>
        <w:tc>
          <w:tcPr>
            <w:tcW w:w="1364" w:type="dxa"/>
            <w:tcBorders>
              <w:top w:val="nil"/>
              <w:left w:val="nil"/>
              <w:bottom w:val="nil"/>
              <w:right w:val="nil"/>
            </w:tcBorders>
            <w:shd w:val="clear" w:color="auto" w:fill="auto"/>
            <w:noWrap/>
            <w:vAlign w:val="bottom"/>
            <w:hideMark/>
          </w:tcPr>
          <w:p w14:paraId="1D060C0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18035</w:t>
            </w:r>
          </w:p>
        </w:tc>
        <w:tc>
          <w:tcPr>
            <w:tcW w:w="1594" w:type="dxa"/>
            <w:tcBorders>
              <w:top w:val="nil"/>
              <w:left w:val="nil"/>
              <w:bottom w:val="nil"/>
              <w:right w:val="nil"/>
            </w:tcBorders>
            <w:shd w:val="clear" w:color="auto" w:fill="auto"/>
            <w:noWrap/>
            <w:vAlign w:val="bottom"/>
            <w:hideMark/>
          </w:tcPr>
          <w:p w14:paraId="0C081A6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15987</w:t>
            </w:r>
          </w:p>
        </w:tc>
        <w:tc>
          <w:tcPr>
            <w:tcW w:w="1351" w:type="dxa"/>
            <w:tcBorders>
              <w:top w:val="nil"/>
              <w:left w:val="nil"/>
              <w:bottom w:val="nil"/>
              <w:right w:val="single" w:sz="8" w:space="0" w:color="auto"/>
            </w:tcBorders>
            <w:shd w:val="clear" w:color="auto" w:fill="auto"/>
            <w:noWrap/>
            <w:vAlign w:val="bottom"/>
            <w:hideMark/>
          </w:tcPr>
          <w:p w14:paraId="2DE8805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2047</w:t>
            </w:r>
          </w:p>
        </w:tc>
      </w:tr>
      <w:tr w:rsidR="00CF5176" w:rsidRPr="00CF5176" w14:paraId="1E8424A9"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3C9CB3C"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October-16</w:t>
            </w:r>
          </w:p>
        </w:tc>
        <w:tc>
          <w:tcPr>
            <w:tcW w:w="1484" w:type="dxa"/>
            <w:tcBorders>
              <w:top w:val="nil"/>
              <w:left w:val="nil"/>
              <w:bottom w:val="nil"/>
              <w:right w:val="nil"/>
            </w:tcBorders>
            <w:shd w:val="clear" w:color="auto" w:fill="auto"/>
            <w:noWrap/>
            <w:vAlign w:val="bottom"/>
            <w:hideMark/>
          </w:tcPr>
          <w:p w14:paraId="1F86AFA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7436</w:t>
            </w:r>
          </w:p>
        </w:tc>
        <w:tc>
          <w:tcPr>
            <w:tcW w:w="1536" w:type="dxa"/>
            <w:tcBorders>
              <w:top w:val="nil"/>
              <w:left w:val="nil"/>
              <w:bottom w:val="nil"/>
              <w:right w:val="nil"/>
            </w:tcBorders>
            <w:shd w:val="clear" w:color="auto" w:fill="auto"/>
            <w:noWrap/>
            <w:vAlign w:val="bottom"/>
            <w:hideMark/>
          </w:tcPr>
          <w:p w14:paraId="0D0DD1C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5949</w:t>
            </w:r>
          </w:p>
        </w:tc>
        <w:tc>
          <w:tcPr>
            <w:tcW w:w="1351" w:type="dxa"/>
            <w:tcBorders>
              <w:top w:val="nil"/>
              <w:left w:val="nil"/>
              <w:bottom w:val="nil"/>
              <w:right w:val="single" w:sz="8" w:space="0" w:color="auto"/>
            </w:tcBorders>
            <w:shd w:val="clear" w:color="auto" w:fill="auto"/>
            <w:noWrap/>
            <w:vAlign w:val="bottom"/>
            <w:hideMark/>
          </w:tcPr>
          <w:p w14:paraId="6635313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1488</w:t>
            </w:r>
          </w:p>
        </w:tc>
        <w:tc>
          <w:tcPr>
            <w:tcW w:w="1364" w:type="dxa"/>
            <w:tcBorders>
              <w:top w:val="nil"/>
              <w:left w:val="nil"/>
              <w:bottom w:val="nil"/>
              <w:right w:val="nil"/>
            </w:tcBorders>
            <w:shd w:val="clear" w:color="auto" w:fill="auto"/>
            <w:noWrap/>
            <w:vAlign w:val="bottom"/>
            <w:hideMark/>
          </w:tcPr>
          <w:p w14:paraId="21AD926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18095</w:t>
            </w:r>
          </w:p>
        </w:tc>
        <w:tc>
          <w:tcPr>
            <w:tcW w:w="1594" w:type="dxa"/>
            <w:tcBorders>
              <w:top w:val="nil"/>
              <w:left w:val="nil"/>
              <w:bottom w:val="nil"/>
              <w:right w:val="nil"/>
            </w:tcBorders>
            <w:shd w:val="clear" w:color="auto" w:fill="auto"/>
            <w:noWrap/>
            <w:vAlign w:val="bottom"/>
            <w:hideMark/>
          </w:tcPr>
          <w:p w14:paraId="1AD62C3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16005</w:t>
            </w:r>
          </w:p>
        </w:tc>
        <w:tc>
          <w:tcPr>
            <w:tcW w:w="1351" w:type="dxa"/>
            <w:tcBorders>
              <w:top w:val="nil"/>
              <w:left w:val="nil"/>
              <w:bottom w:val="nil"/>
              <w:right w:val="single" w:sz="8" w:space="0" w:color="auto"/>
            </w:tcBorders>
            <w:shd w:val="clear" w:color="auto" w:fill="auto"/>
            <w:noWrap/>
            <w:vAlign w:val="bottom"/>
            <w:hideMark/>
          </w:tcPr>
          <w:p w14:paraId="256B400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2089</w:t>
            </w:r>
          </w:p>
        </w:tc>
      </w:tr>
      <w:tr w:rsidR="00CF5176" w:rsidRPr="00CF5176" w14:paraId="16A83EC8"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E7F323F"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November-16</w:t>
            </w:r>
          </w:p>
        </w:tc>
        <w:tc>
          <w:tcPr>
            <w:tcW w:w="1484" w:type="dxa"/>
            <w:tcBorders>
              <w:top w:val="nil"/>
              <w:left w:val="nil"/>
              <w:bottom w:val="nil"/>
              <w:right w:val="nil"/>
            </w:tcBorders>
            <w:shd w:val="clear" w:color="auto" w:fill="auto"/>
            <w:noWrap/>
            <w:vAlign w:val="bottom"/>
            <w:hideMark/>
          </w:tcPr>
          <w:p w14:paraId="00B7865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7466</w:t>
            </w:r>
          </w:p>
        </w:tc>
        <w:tc>
          <w:tcPr>
            <w:tcW w:w="1536" w:type="dxa"/>
            <w:tcBorders>
              <w:top w:val="nil"/>
              <w:left w:val="nil"/>
              <w:bottom w:val="nil"/>
              <w:right w:val="nil"/>
            </w:tcBorders>
            <w:shd w:val="clear" w:color="auto" w:fill="auto"/>
            <w:noWrap/>
            <w:vAlign w:val="bottom"/>
            <w:hideMark/>
          </w:tcPr>
          <w:p w14:paraId="1BA956D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5941</w:t>
            </w:r>
          </w:p>
        </w:tc>
        <w:tc>
          <w:tcPr>
            <w:tcW w:w="1351" w:type="dxa"/>
            <w:tcBorders>
              <w:top w:val="nil"/>
              <w:left w:val="nil"/>
              <w:bottom w:val="nil"/>
              <w:right w:val="single" w:sz="8" w:space="0" w:color="auto"/>
            </w:tcBorders>
            <w:shd w:val="clear" w:color="auto" w:fill="auto"/>
            <w:noWrap/>
            <w:vAlign w:val="bottom"/>
            <w:hideMark/>
          </w:tcPr>
          <w:p w14:paraId="4A75B93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1525</w:t>
            </w:r>
          </w:p>
        </w:tc>
        <w:tc>
          <w:tcPr>
            <w:tcW w:w="1364" w:type="dxa"/>
            <w:tcBorders>
              <w:top w:val="nil"/>
              <w:left w:val="nil"/>
              <w:bottom w:val="nil"/>
              <w:right w:val="nil"/>
            </w:tcBorders>
            <w:shd w:val="clear" w:color="auto" w:fill="auto"/>
            <w:noWrap/>
            <w:vAlign w:val="bottom"/>
            <w:hideMark/>
          </w:tcPr>
          <w:p w14:paraId="214F7E6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18150</w:t>
            </w:r>
          </w:p>
        </w:tc>
        <w:tc>
          <w:tcPr>
            <w:tcW w:w="1594" w:type="dxa"/>
            <w:tcBorders>
              <w:top w:val="nil"/>
              <w:left w:val="nil"/>
              <w:bottom w:val="nil"/>
              <w:right w:val="nil"/>
            </w:tcBorders>
            <w:shd w:val="clear" w:color="auto" w:fill="auto"/>
            <w:noWrap/>
            <w:vAlign w:val="bottom"/>
            <w:hideMark/>
          </w:tcPr>
          <w:p w14:paraId="01B0607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16080</w:t>
            </w:r>
          </w:p>
        </w:tc>
        <w:tc>
          <w:tcPr>
            <w:tcW w:w="1351" w:type="dxa"/>
            <w:tcBorders>
              <w:top w:val="nil"/>
              <w:left w:val="nil"/>
              <w:bottom w:val="nil"/>
              <w:right w:val="single" w:sz="8" w:space="0" w:color="auto"/>
            </w:tcBorders>
            <w:shd w:val="clear" w:color="auto" w:fill="auto"/>
            <w:noWrap/>
            <w:vAlign w:val="bottom"/>
            <w:hideMark/>
          </w:tcPr>
          <w:p w14:paraId="6670F65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2070</w:t>
            </w:r>
          </w:p>
        </w:tc>
      </w:tr>
      <w:tr w:rsidR="00CF5176" w:rsidRPr="00CF5176" w14:paraId="23F05624"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F7D45D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December-16</w:t>
            </w:r>
          </w:p>
        </w:tc>
        <w:tc>
          <w:tcPr>
            <w:tcW w:w="1484" w:type="dxa"/>
            <w:tcBorders>
              <w:top w:val="nil"/>
              <w:left w:val="nil"/>
              <w:bottom w:val="nil"/>
              <w:right w:val="nil"/>
            </w:tcBorders>
            <w:shd w:val="clear" w:color="auto" w:fill="auto"/>
            <w:noWrap/>
            <w:vAlign w:val="bottom"/>
            <w:hideMark/>
          </w:tcPr>
          <w:p w14:paraId="13ED120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7451</w:t>
            </w:r>
          </w:p>
        </w:tc>
        <w:tc>
          <w:tcPr>
            <w:tcW w:w="1536" w:type="dxa"/>
            <w:tcBorders>
              <w:top w:val="nil"/>
              <w:left w:val="nil"/>
              <w:bottom w:val="nil"/>
              <w:right w:val="nil"/>
            </w:tcBorders>
            <w:shd w:val="clear" w:color="auto" w:fill="auto"/>
            <w:noWrap/>
            <w:vAlign w:val="bottom"/>
            <w:hideMark/>
          </w:tcPr>
          <w:p w14:paraId="08D8CCD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5943</w:t>
            </w:r>
          </w:p>
        </w:tc>
        <w:tc>
          <w:tcPr>
            <w:tcW w:w="1351" w:type="dxa"/>
            <w:tcBorders>
              <w:top w:val="nil"/>
              <w:left w:val="nil"/>
              <w:bottom w:val="nil"/>
              <w:right w:val="single" w:sz="8" w:space="0" w:color="auto"/>
            </w:tcBorders>
            <w:shd w:val="clear" w:color="auto" w:fill="auto"/>
            <w:noWrap/>
            <w:vAlign w:val="bottom"/>
            <w:hideMark/>
          </w:tcPr>
          <w:p w14:paraId="00362B9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1508</w:t>
            </w:r>
          </w:p>
        </w:tc>
        <w:tc>
          <w:tcPr>
            <w:tcW w:w="1364" w:type="dxa"/>
            <w:tcBorders>
              <w:top w:val="nil"/>
              <w:left w:val="nil"/>
              <w:bottom w:val="nil"/>
              <w:right w:val="nil"/>
            </w:tcBorders>
            <w:shd w:val="clear" w:color="auto" w:fill="auto"/>
            <w:noWrap/>
            <w:vAlign w:val="bottom"/>
            <w:hideMark/>
          </w:tcPr>
          <w:p w14:paraId="39332C8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18177</w:t>
            </w:r>
          </w:p>
        </w:tc>
        <w:tc>
          <w:tcPr>
            <w:tcW w:w="1594" w:type="dxa"/>
            <w:tcBorders>
              <w:top w:val="nil"/>
              <w:left w:val="nil"/>
              <w:bottom w:val="nil"/>
              <w:right w:val="nil"/>
            </w:tcBorders>
            <w:shd w:val="clear" w:color="auto" w:fill="auto"/>
            <w:noWrap/>
            <w:vAlign w:val="bottom"/>
            <w:hideMark/>
          </w:tcPr>
          <w:p w14:paraId="7B3F12E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16051</w:t>
            </w:r>
          </w:p>
        </w:tc>
        <w:tc>
          <w:tcPr>
            <w:tcW w:w="1351" w:type="dxa"/>
            <w:tcBorders>
              <w:top w:val="nil"/>
              <w:left w:val="nil"/>
              <w:bottom w:val="nil"/>
              <w:right w:val="single" w:sz="8" w:space="0" w:color="auto"/>
            </w:tcBorders>
            <w:shd w:val="clear" w:color="auto" w:fill="auto"/>
            <w:noWrap/>
            <w:vAlign w:val="bottom"/>
            <w:hideMark/>
          </w:tcPr>
          <w:p w14:paraId="3DC4049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2127</w:t>
            </w:r>
          </w:p>
        </w:tc>
      </w:tr>
      <w:tr w:rsidR="00CF5176" w:rsidRPr="00CF5176" w14:paraId="190575FE"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6257BA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January-17</w:t>
            </w:r>
          </w:p>
        </w:tc>
        <w:tc>
          <w:tcPr>
            <w:tcW w:w="1484" w:type="dxa"/>
            <w:tcBorders>
              <w:top w:val="nil"/>
              <w:left w:val="nil"/>
              <w:bottom w:val="nil"/>
              <w:right w:val="nil"/>
            </w:tcBorders>
            <w:shd w:val="clear" w:color="auto" w:fill="auto"/>
            <w:noWrap/>
            <w:vAlign w:val="bottom"/>
            <w:hideMark/>
          </w:tcPr>
          <w:p w14:paraId="7705373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7446</w:t>
            </w:r>
          </w:p>
        </w:tc>
        <w:tc>
          <w:tcPr>
            <w:tcW w:w="1536" w:type="dxa"/>
            <w:tcBorders>
              <w:top w:val="nil"/>
              <w:left w:val="nil"/>
              <w:bottom w:val="nil"/>
              <w:right w:val="nil"/>
            </w:tcBorders>
            <w:shd w:val="clear" w:color="auto" w:fill="auto"/>
            <w:noWrap/>
            <w:vAlign w:val="bottom"/>
            <w:hideMark/>
          </w:tcPr>
          <w:p w14:paraId="1E25183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5986</w:t>
            </w:r>
          </w:p>
        </w:tc>
        <w:tc>
          <w:tcPr>
            <w:tcW w:w="1351" w:type="dxa"/>
            <w:tcBorders>
              <w:top w:val="nil"/>
              <w:left w:val="nil"/>
              <w:bottom w:val="nil"/>
              <w:right w:val="single" w:sz="8" w:space="0" w:color="auto"/>
            </w:tcBorders>
            <w:shd w:val="clear" w:color="auto" w:fill="auto"/>
            <w:noWrap/>
            <w:vAlign w:val="bottom"/>
            <w:hideMark/>
          </w:tcPr>
          <w:p w14:paraId="101FF0B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1460</w:t>
            </w:r>
          </w:p>
        </w:tc>
        <w:tc>
          <w:tcPr>
            <w:tcW w:w="1364" w:type="dxa"/>
            <w:tcBorders>
              <w:top w:val="nil"/>
              <w:left w:val="nil"/>
              <w:bottom w:val="nil"/>
              <w:right w:val="nil"/>
            </w:tcBorders>
            <w:shd w:val="clear" w:color="auto" w:fill="auto"/>
            <w:noWrap/>
            <w:vAlign w:val="bottom"/>
            <w:hideMark/>
          </w:tcPr>
          <w:p w14:paraId="34638A4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18246</w:t>
            </w:r>
          </w:p>
        </w:tc>
        <w:tc>
          <w:tcPr>
            <w:tcW w:w="1594" w:type="dxa"/>
            <w:tcBorders>
              <w:top w:val="nil"/>
              <w:left w:val="nil"/>
              <w:bottom w:val="nil"/>
              <w:right w:val="nil"/>
            </w:tcBorders>
            <w:shd w:val="clear" w:color="auto" w:fill="auto"/>
            <w:noWrap/>
            <w:vAlign w:val="bottom"/>
            <w:hideMark/>
          </w:tcPr>
          <w:p w14:paraId="69BCBD2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16131</w:t>
            </w:r>
          </w:p>
        </w:tc>
        <w:tc>
          <w:tcPr>
            <w:tcW w:w="1351" w:type="dxa"/>
            <w:tcBorders>
              <w:top w:val="nil"/>
              <w:left w:val="nil"/>
              <w:bottom w:val="nil"/>
              <w:right w:val="single" w:sz="8" w:space="0" w:color="auto"/>
            </w:tcBorders>
            <w:shd w:val="clear" w:color="auto" w:fill="auto"/>
            <w:noWrap/>
            <w:vAlign w:val="bottom"/>
            <w:hideMark/>
          </w:tcPr>
          <w:p w14:paraId="08B1689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2115</w:t>
            </w:r>
          </w:p>
        </w:tc>
      </w:tr>
      <w:tr w:rsidR="00CF5176" w:rsidRPr="00CF5176" w14:paraId="75A58B66"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8C59A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February-17</w:t>
            </w:r>
          </w:p>
        </w:tc>
        <w:tc>
          <w:tcPr>
            <w:tcW w:w="1484" w:type="dxa"/>
            <w:tcBorders>
              <w:top w:val="nil"/>
              <w:left w:val="nil"/>
              <w:bottom w:val="nil"/>
              <w:right w:val="nil"/>
            </w:tcBorders>
            <w:shd w:val="clear" w:color="auto" w:fill="auto"/>
            <w:noWrap/>
            <w:vAlign w:val="bottom"/>
            <w:hideMark/>
          </w:tcPr>
          <w:p w14:paraId="0058475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7496</w:t>
            </w:r>
          </w:p>
        </w:tc>
        <w:tc>
          <w:tcPr>
            <w:tcW w:w="1536" w:type="dxa"/>
            <w:tcBorders>
              <w:top w:val="nil"/>
              <w:left w:val="nil"/>
              <w:bottom w:val="nil"/>
              <w:right w:val="nil"/>
            </w:tcBorders>
            <w:shd w:val="clear" w:color="auto" w:fill="auto"/>
            <w:noWrap/>
            <w:vAlign w:val="bottom"/>
            <w:hideMark/>
          </w:tcPr>
          <w:p w14:paraId="55B5AF1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6058</w:t>
            </w:r>
          </w:p>
        </w:tc>
        <w:tc>
          <w:tcPr>
            <w:tcW w:w="1351" w:type="dxa"/>
            <w:tcBorders>
              <w:top w:val="nil"/>
              <w:left w:val="nil"/>
              <w:bottom w:val="nil"/>
              <w:right w:val="single" w:sz="8" w:space="0" w:color="auto"/>
            </w:tcBorders>
            <w:shd w:val="clear" w:color="auto" w:fill="auto"/>
            <w:noWrap/>
            <w:vAlign w:val="bottom"/>
            <w:hideMark/>
          </w:tcPr>
          <w:p w14:paraId="360C076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1438</w:t>
            </w:r>
          </w:p>
        </w:tc>
        <w:tc>
          <w:tcPr>
            <w:tcW w:w="1364" w:type="dxa"/>
            <w:tcBorders>
              <w:top w:val="nil"/>
              <w:left w:val="nil"/>
              <w:bottom w:val="nil"/>
              <w:right w:val="nil"/>
            </w:tcBorders>
            <w:shd w:val="clear" w:color="auto" w:fill="auto"/>
            <w:noWrap/>
            <w:vAlign w:val="bottom"/>
            <w:hideMark/>
          </w:tcPr>
          <w:p w14:paraId="06858F6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18269</w:t>
            </w:r>
          </w:p>
        </w:tc>
        <w:tc>
          <w:tcPr>
            <w:tcW w:w="1594" w:type="dxa"/>
            <w:tcBorders>
              <w:top w:val="nil"/>
              <w:left w:val="nil"/>
              <w:bottom w:val="nil"/>
              <w:right w:val="nil"/>
            </w:tcBorders>
            <w:shd w:val="clear" w:color="auto" w:fill="auto"/>
            <w:noWrap/>
            <w:vAlign w:val="bottom"/>
            <w:hideMark/>
          </w:tcPr>
          <w:p w14:paraId="4CDC369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16119</w:t>
            </w:r>
          </w:p>
        </w:tc>
        <w:tc>
          <w:tcPr>
            <w:tcW w:w="1351" w:type="dxa"/>
            <w:tcBorders>
              <w:top w:val="nil"/>
              <w:left w:val="nil"/>
              <w:bottom w:val="nil"/>
              <w:right w:val="single" w:sz="8" w:space="0" w:color="auto"/>
            </w:tcBorders>
            <w:shd w:val="clear" w:color="auto" w:fill="auto"/>
            <w:noWrap/>
            <w:vAlign w:val="bottom"/>
            <w:hideMark/>
          </w:tcPr>
          <w:p w14:paraId="3727319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2150</w:t>
            </w:r>
          </w:p>
        </w:tc>
      </w:tr>
      <w:tr w:rsidR="00CF5176" w:rsidRPr="00CF5176" w14:paraId="552E1BDB"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AE1AE5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March-17</w:t>
            </w:r>
          </w:p>
        </w:tc>
        <w:tc>
          <w:tcPr>
            <w:tcW w:w="1484" w:type="dxa"/>
            <w:tcBorders>
              <w:top w:val="nil"/>
              <w:left w:val="nil"/>
              <w:bottom w:val="nil"/>
              <w:right w:val="nil"/>
            </w:tcBorders>
            <w:shd w:val="clear" w:color="auto" w:fill="auto"/>
            <w:noWrap/>
            <w:vAlign w:val="bottom"/>
            <w:hideMark/>
          </w:tcPr>
          <w:p w14:paraId="6EE9CA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7597</w:t>
            </w:r>
          </w:p>
        </w:tc>
        <w:tc>
          <w:tcPr>
            <w:tcW w:w="1536" w:type="dxa"/>
            <w:tcBorders>
              <w:top w:val="nil"/>
              <w:left w:val="nil"/>
              <w:bottom w:val="nil"/>
              <w:right w:val="nil"/>
            </w:tcBorders>
            <w:shd w:val="clear" w:color="auto" w:fill="auto"/>
            <w:noWrap/>
            <w:vAlign w:val="bottom"/>
            <w:hideMark/>
          </w:tcPr>
          <w:p w14:paraId="1A09447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6140</w:t>
            </w:r>
          </w:p>
        </w:tc>
        <w:tc>
          <w:tcPr>
            <w:tcW w:w="1351" w:type="dxa"/>
            <w:tcBorders>
              <w:top w:val="nil"/>
              <w:left w:val="nil"/>
              <w:bottom w:val="nil"/>
              <w:right w:val="single" w:sz="8" w:space="0" w:color="auto"/>
            </w:tcBorders>
            <w:shd w:val="clear" w:color="auto" w:fill="auto"/>
            <w:noWrap/>
            <w:vAlign w:val="bottom"/>
            <w:hideMark/>
          </w:tcPr>
          <w:p w14:paraId="7094989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1457</w:t>
            </w:r>
          </w:p>
        </w:tc>
        <w:tc>
          <w:tcPr>
            <w:tcW w:w="1364" w:type="dxa"/>
            <w:tcBorders>
              <w:top w:val="nil"/>
              <w:left w:val="nil"/>
              <w:bottom w:val="nil"/>
              <w:right w:val="nil"/>
            </w:tcBorders>
            <w:shd w:val="clear" w:color="auto" w:fill="auto"/>
            <w:noWrap/>
            <w:vAlign w:val="bottom"/>
            <w:hideMark/>
          </w:tcPr>
          <w:p w14:paraId="0FADDEE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18315</w:t>
            </w:r>
          </w:p>
        </w:tc>
        <w:tc>
          <w:tcPr>
            <w:tcW w:w="1594" w:type="dxa"/>
            <w:tcBorders>
              <w:top w:val="nil"/>
              <w:left w:val="nil"/>
              <w:bottom w:val="nil"/>
              <w:right w:val="nil"/>
            </w:tcBorders>
            <w:shd w:val="clear" w:color="auto" w:fill="auto"/>
            <w:noWrap/>
            <w:vAlign w:val="bottom"/>
            <w:hideMark/>
          </w:tcPr>
          <w:p w14:paraId="1C4BF5F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16246</w:t>
            </w:r>
          </w:p>
        </w:tc>
        <w:tc>
          <w:tcPr>
            <w:tcW w:w="1351" w:type="dxa"/>
            <w:tcBorders>
              <w:top w:val="nil"/>
              <w:left w:val="nil"/>
              <w:bottom w:val="nil"/>
              <w:right w:val="single" w:sz="8" w:space="0" w:color="auto"/>
            </w:tcBorders>
            <w:shd w:val="clear" w:color="auto" w:fill="auto"/>
            <w:noWrap/>
            <w:vAlign w:val="bottom"/>
            <w:hideMark/>
          </w:tcPr>
          <w:p w14:paraId="2926EBB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2069</w:t>
            </w:r>
          </w:p>
        </w:tc>
      </w:tr>
      <w:tr w:rsidR="00CF5176" w:rsidRPr="00CF5176" w14:paraId="7A8ACD5F"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4EF7FD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April-17</w:t>
            </w:r>
          </w:p>
        </w:tc>
        <w:tc>
          <w:tcPr>
            <w:tcW w:w="1484" w:type="dxa"/>
            <w:tcBorders>
              <w:top w:val="nil"/>
              <w:left w:val="nil"/>
              <w:bottom w:val="nil"/>
              <w:right w:val="nil"/>
            </w:tcBorders>
            <w:shd w:val="clear" w:color="auto" w:fill="auto"/>
            <w:noWrap/>
            <w:vAlign w:val="bottom"/>
            <w:hideMark/>
          </w:tcPr>
          <w:p w14:paraId="5309434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7604</w:t>
            </w:r>
          </w:p>
        </w:tc>
        <w:tc>
          <w:tcPr>
            <w:tcW w:w="1536" w:type="dxa"/>
            <w:tcBorders>
              <w:top w:val="nil"/>
              <w:left w:val="nil"/>
              <w:bottom w:val="nil"/>
              <w:right w:val="nil"/>
            </w:tcBorders>
            <w:shd w:val="clear" w:color="auto" w:fill="auto"/>
            <w:noWrap/>
            <w:vAlign w:val="bottom"/>
            <w:hideMark/>
          </w:tcPr>
          <w:p w14:paraId="256726F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6155</w:t>
            </w:r>
          </w:p>
        </w:tc>
        <w:tc>
          <w:tcPr>
            <w:tcW w:w="1351" w:type="dxa"/>
            <w:tcBorders>
              <w:top w:val="nil"/>
              <w:left w:val="nil"/>
              <w:bottom w:val="nil"/>
              <w:right w:val="single" w:sz="8" w:space="0" w:color="auto"/>
            </w:tcBorders>
            <w:shd w:val="clear" w:color="auto" w:fill="auto"/>
            <w:noWrap/>
            <w:vAlign w:val="bottom"/>
            <w:hideMark/>
          </w:tcPr>
          <w:p w14:paraId="014F2E6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1448</w:t>
            </w:r>
          </w:p>
        </w:tc>
        <w:tc>
          <w:tcPr>
            <w:tcW w:w="1364" w:type="dxa"/>
            <w:tcBorders>
              <w:top w:val="nil"/>
              <w:left w:val="nil"/>
              <w:bottom w:val="nil"/>
              <w:right w:val="nil"/>
            </w:tcBorders>
            <w:shd w:val="clear" w:color="auto" w:fill="auto"/>
            <w:noWrap/>
            <w:vAlign w:val="bottom"/>
            <w:hideMark/>
          </w:tcPr>
          <w:p w14:paraId="55B3AFE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18355</w:t>
            </w:r>
          </w:p>
        </w:tc>
        <w:tc>
          <w:tcPr>
            <w:tcW w:w="1594" w:type="dxa"/>
            <w:tcBorders>
              <w:top w:val="nil"/>
              <w:left w:val="nil"/>
              <w:bottom w:val="nil"/>
              <w:right w:val="nil"/>
            </w:tcBorders>
            <w:shd w:val="clear" w:color="auto" w:fill="auto"/>
            <w:noWrap/>
            <w:vAlign w:val="bottom"/>
            <w:hideMark/>
          </w:tcPr>
          <w:p w14:paraId="6970419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16352</w:t>
            </w:r>
          </w:p>
        </w:tc>
        <w:tc>
          <w:tcPr>
            <w:tcW w:w="1351" w:type="dxa"/>
            <w:tcBorders>
              <w:top w:val="nil"/>
              <w:left w:val="nil"/>
              <w:bottom w:val="nil"/>
              <w:right w:val="single" w:sz="8" w:space="0" w:color="auto"/>
            </w:tcBorders>
            <w:shd w:val="clear" w:color="auto" w:fill="auto"/>
            <w:noWrap/>
            <w:vAlign w:val="bottom"/>
            <w:hideMark/>
          </w:tcPr>
          <w:p w14:paraId="1291B2F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2003</w:t>
            </w:r>
          </w:p>
        </w:tc>
      </w:tr>
      <w:tr w:rsidR="00CF5176" w:rsidRPr="00CF5176" w14:paraId="07424FCC"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9F59F1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May-17</w:t>
            </w:r>
          </w:p>
        </w:tc>
        <w:tc>
          <w:tcPr>
            <w:tcW w:w="1484" w:type="dxa"/>
            <w:tcBorders>
              <w:top w:val="nil"/>
              <w:left w:val="nil"/>
              <w:bottom w:val="nil"/>
              <w:right w:val="nil"/>
            </w:tcBorders>
            <w:shd w:val="clear" w:color="auto" w:fill="auto"/>
            <w:noWrap/>
            <w:vAlign w:val="bottom"/>
            <w:hideMark/>
          </w:tcPr>
          <w:p w14:paraId="1EE4E64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7669</w:t>
            </w:r>
          </w:p>
        </w:tc>
        <w:tc>
          <w:tcPr>
            <w:tcW w:w="1536" w:type="dxa"/>
            <w:tcBorders>
              <w:top w:val="nil"/>
              <w:left w:val="nil"/>
              <w:bottom w:val="nil"/>
              <w:right w:val="nil"/>
            </w:tcBorders>
            <w:shd w:val="clear" w:color="auto" w:fill="auto"/>
            <w:noWrap/>
            <w:vAlign w:val="bottom"/>
            <w:hideMark/>
          </w:tcPr>
          <w:p w14:paraId="4E63497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6219</w:t>
            </w:r>
          </w:p>
        </w:tc>
        <w:tc>
          <w:tcPr>
            <w:tcW w:w="1351" w:type="dxa"/>
            <w:tcBorders>
              <w:top w:val="nil"/>
              <w:left w:val="nil"/>
              <w:bottom w:val="nil"/>
              <w:right w:val="single" w:sz="8" w:space="0" w:color="auto"/>
            </w:tcBorders>
            <w:shd w:val="clear" w:color="auto" w:fill="auto"/>
            <w:noWrap/>
            <w:vAlign w:val="bottom"/>
            <w:hideMark/>
          </w:tcPr>
          <w:p w14:paraId="52058CD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1450</w:t>
            </w:r>
          </w:p>
        </w:tc>
        <w:tc>
          <w:tcPr>
            <w:tcW w:w="1364" w:type="dxa"/>
            <w:tcBorders>
              <w:top w:val="nil"/>
              <w:left w:val="nil"/>
              <w:bottom w:val="nil"/>
              <w:right w:val="nil"/>
            </w:tcBorders>
            <w:shd w:val="clear" w:color="auto" w:fill="auto"/>
            <w:noWrap/>
            <w:vAlign w:val="bottom"/>
            <w:hideMark/>
          </w:tcPr>
          <w:p w14:paraId="39F888D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18384</w:t>
            </w:r>
          </w:p>
        </w:tc>
        <w:tc>
          <w:tcPr>
            <w:tcW w:w="1594" w:type="dxa"/>
            <w:tcBorders>
              <w:top w:val="nil"/>
              <w:left w:val="nil"/>
              <w:bottom w:val="nil"/>
              <w:right w:val="nil"/>
            </w:tcBorders>
            <w:shd w:val="clear" w:color="auto" w:fill="auto"/>
            <w:noWrap/>
            <w:vAlign w:val="bottom"/>
            <w:hideMark/>
          </w:tcPr>
          <w:p w14:paraId="0EA77D0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16387</w:t>
            </w:r>
          </w:p>
        </w:tc>
        <w:tc>
          <w:tcPr>
            <w:tcW w:w="1351" w:type="dxa"/>
            <w:tcBorders>
              <w:top w:val="nil"/>
              <w:left w:val="nil"/>
              <w:bottom w:val="nil"/>
              <w:right w:val="single" w:sz="8" w:space="0" w:color="auto"/>
            </w:tcBorders>
            <w:shd w:val="clear" w:color="auto" w:fill="auto"/>
            <w:noWrap/>
            <w:vAlign w:val="bottom"/>
            <w:hideMark/>
          </w:tcPr>
          <w:p w14:paraId="4A750B6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1997</w:t>
            </w:r>
          </w:p>
        </w:tc>
      </w:tr>
      <w:tr w:rsidR="00CF5176" w:rsidRPr="00CF5176" w14:paraId="4D28DBC3"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5FC0A7F"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June-17</w:t>
            </w:r>
          </w:p>
        </w:tc>
        <w:tc>
          <w:tcPr>
            <w:tcW w:w="1484" w:type="dxa"/>
            <w:tcBorders>
              <w:top w:val="nil"/>
              <w:left w:val="nil"/>
              <w:bottom w:val="nil"/>
              <w:right w:val="nil"/>
            </w:tcBorders>
            <w:shd w:val="clear" w:color="auto" w:fill="auto"/>
            <w:noWrap/>
            <w:vAlign w:val="bottom"/>
            <w:hideMark/>
          </w:tcPr>
          <w:p w14:paraId="012B654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7676</w:t>
            </w:r>
          </w:p>
        </w:tc>
        <w:tc>
          <w:tcPr>
            <w:tcW w:w="1536" w:type="dxa"/>
            <w:tcBorders>
              <w:top w:val="nil"/>
              <w:left w:val="nil"/>
              <w:bottom w:val="nil"/>
              <w:right w:val="nil"/>
            </w:tcBorders>
            <w:shd w:val="clear" w:color="auto" w:fill="auto"/>
            <w:noWrap/>
            <w:vAlign w:val="bottom"/>
            <w:hideMark/>
          </w:tcPr>
          <w:p w14:paraId="78D8548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6240</w:t>
            </w:r>
          </w:p>
        </w:tc>
        <w:tc>
          <w:tcPr>
            <w:tcW w:w="1351" w:type="dxa"/>
            <w:tcBorders>
              <w:top w:val="nil"/>
              <w:left w:val="nil"/>
              <w:bottom w:val="nil"/>
              <w:right w:val="single" w:sz="8" w:space="0" w:color="auto"/>
            </w:tcBorders>
            <w:shd w:val="clear" w:color="auto" w:fill="auto"/>
            <w:noWrap/>
            <w:vAlign w:val="bottom"/>
            <w:hideMark/>
          </w:tcPr>
          <w:p w14:paraId="1E2F26F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1436</w:t>
            </w:r>
          </w:p>
        </w:tc>
        <w:tc>
          <w:tcPr>
            <w:tcW w:w="1364" w:type="dxa"/>
            <w:tcBorders>
              <w:top w:val="nil"/>
              <w:left w:val="nil"/>
              <w:bottom w:val="nil"/>
              <w:right w:val="nil"/>
            </w:tcBorders>
            <w:shd w:val="clear" w:color="auto" w:fill="auto"/>
            <w:noWrap/>
            <w:vAlign w:val="bottom"/>
            <w:hideMark/>
          </w:tcPr>
          <w:p w14:paraId="11F7B7F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18419</w:t>
            </w:r>
          </w:p>
        </w:tc>
        <w:tc>
          <w:tcPr>
            <w:tcW w:w="1594" w:type="dxa"/>
            <w:tcBorders>
              <w:top w:val="nil"/>
              <w:left w:val="nil"/>
              <w:bottom w:val="nil"/>
              <w:right w:val="nil"/>
            </w:tcBorders>
            <w:shd w:val="clear" w:color="auto" w:fill="auto"/>
            <w:noWrap/>
            <w:vAlign w:val="bottom"/>
            <w:hideMark/>
          </w:tcPr>
          <w:p w14:paraId="6759427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16487</w:t>
            </w:r>
          </w:p>
        </w:tc>
        <w:tc>
          <w:tcPr>
            <w:tcW w:w="1351" w:type="dxa"/>
            <w:tcBorders>
              <w:top w:val="nil"/>
              <w:left w:val="nil"/>
              <w:bottom w:val="nil"/>
              <w:right w:val="single" w:sz="8" w:space="0" w:color="auto"/>
            </w:tcBorders>
            <w:shd w:val="clear" w:color="auto" w:fill="auto"/>
            <w:noWrap/>
            <w:vAlign w:val="bottom"/>
            <w:hideMark/>
          </w:tcPr>
          <w:p w14:paraId="6657B0D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1932</w:t>
            </w:r>
          </w:p>
        </w:tc>
      </w:tr>
      <w:tr w:rsidR="00CF5176" w:rsidRPr="00CF5176" w14:paraId="5E784450"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3839AA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July-17</w:t>
            </w:r>
          </w:p>
        </w:tc>
        <w:tc>
          <w:tcPr>
            <w:tcW w:w="1484" w:type="dxa"/>
            <w:tcBorders>
              <w:top w:val="nil"/>
              <w:left w:val="nil"/>
              <w:bottom w:val="nil"/>
              <w:right w:val="nil"/>
            </w:tcBorders>
            <w:shd w:val="clear" w:color="auto" w:fill="auto"/>
            <w:noWrap/>
            <w:vAlign w:val="bottom"/>
            <w:hideMark/>
          </w:tcPr>
          <w:p w14:paraId="5AD02E0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7693</w:t>
            </w:r>
          </w:p>
        </w:tc>
        <w:tc>
          <w:tcPr>
            <w:tcW w:w="1536" w:type="dxa"/>
            <w:tcBorders>
              <w:top w:val="nil"/>
              <w:left w:val="nil"/>
              <w:bottom w:val="nil"/>
              <w:right w:val="nil"/>
            </w:tcBorders>
            <w:shd w:val="clear" w:color="auto" w:fill="auto"/>
            <w:noWrap/>
            <w:vAlign w:val="bottom"/>
            <w:hideMark/>
          </w:tcPr>
          <w:p w14:paraId="7F8312C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6235</w:t>
            </w:r>
          </w:p>
        </w:tc>
        <w:tc>
          <w:tcPr>
            <w:tcW w:w="1351" w:type="dxa"/>
            <w:tcBorders>
              <w:top w:val="nil"/>
              <w:left w:val="nil"/>
              <w:bottom w:val="nil"/>
              <w:right w:val="single" w:sz="8" w:space="0" w:color="auto"/>
            </w:tcBorders>
            <w:shd w:val="clear" w:color="auto" w:fill="auto"/>
            <w:noWrap/>
            <w:vAlign w:val="bottom"/>
            <w:hideMark/>
          </w:tcPr>
          <w:p w14:paraId="6273E0F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1459</w:t>
            </w:r>
          </w:p>
        </w:tc>
        <w:tc>
          <w:tcPr>
            <w:tcW w:w="1364" w:type="dxa"/>
            <w:tcBorders>
              <w:top w:val="nil"/>
              <w:left w:val="nil"/>
              <w:bottom w:val="nil"/>
              <w:right w:val="nil"/>
            </w:tcBorders>
            <w:shd w:val="clear" w:color="auto" w:fill="auto"/>
            <w:noWrap/>
            <w:vAlign w:val="bottom"/>
            <w:hideMark/>
          </w:tcPr>
          <w:p w14:paraId="12893B3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18449</w:t>
            </w:r>
          </w:p>
        </w:tc>
        <w:tc>
          <w:tcPr>
            <w:tcW w:w="1594" w:type="dxa"/>
            <w:tcBorders>
              <w:top w:val="nil"/>
              <w:left w:val="nil"/>
              <w:bottom w:val="nil"/>
              <w:right w:val="nil"/>
            </w:tcBorders>
            <w:shd w:val="clear" w:color="auto" w:fill="auto"/>
            <w:noWrap/>
            <w:vAlign w:val="bottom"/>
            <w:hideMark/>
          </w:tcPr>
          <w:p w14:paraId="35B199A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16477</w:t>
            </w:r>
          </w:p>
        </w:tc>
        <w:tc>
          <w:tcPr>
            <w:tcW w:w="1351" w:type="dxa"/>
            <w:tcBorders>
              <w:top w:val="nil"/>
              <w:left w:val="nil"/>
              <w:bottom w:val="nil"/>
              <w:right w:val="single" w:sz="8" w:space="0" w:color="auto"/>
            </w:tcBorders>
            <w:shd w:val="clear" w:color="auto" w:fill="auto"/>
            <w:noWrap/>
            <w:vAlign w:val="bottom"/>
            <w:hideMark/>
          </w:tcPr>
          <w:p w14:paraId="795F777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1971</w:t>
            </w:r>
          </w:p>
        </w:tc>
      </w:tr>
      <w:tr w:rsidR="00CF5176" w:rsidRPr="00CF5176" w14:paraId="7F753182"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6E1909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August-17</w:t>
            </w:r>
          </w:p>
        </w:tc>
        <w:tc>
          <w:tcPr>
            <w:tcW w:w="1484" w:type="dxa"/>
            <w:tcBorders>
              <w:top w:val="nil"/>
              <w:left w:val="nil"/>
              <w:bottom w:val="nil"/>
              <w:right w:val="nil"/>
            </w:tcBorders>
            <w:shd w:val="clear" w:color="auto" w:fill="auto"/>
            <w:noWrap/>
            <w:vAlign w:val="bottom"/>
            <w:hideMark/>
          </w:tcPr>
          <w:p w14:paraId="567507C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7726</w:t>
            </w:r>
          </w:p>
        </w:tc>
        <w:tc>
          <w:tcPr>
            <w:tcW w:w="1536" w:type="dxa"/>
            <w:tcBorders>
              <w:top w:val="nil"/>
              <w:left w:val="nil"/>
              <w:bottom w:val="nil"/>
              <w:right w:val="nil"/>
            </w:tcBorders>
            <w:shd w:val="clear" w:color="auto" w:fill="auto"/>
            <w:noWrap/>
            <w:vAlign w:val="bottom"/>
            <w:hideMark/>
          </w:tcPr>
          <w:p w14:paraId="62B796E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6285</w:t>
            </w:r>
          </w:p>
        </w:tc>
        <w:tc>
          <w:tcPr>
            <w:tcW w:w="1351" w:type="dxa"/>
            <w:tcBorders>
              <w:top w:val="nil"/>
              <w:left w:val="nil"/>
              <w:bottom w:val="nil"/>
              <w:right w:val="single" w:sz="8" w:space="0" w:color="auto"/>
            </w:tcBorders>
            <w:shd w:val="clear" w:color="auto" w:fill="auto"/>
            <w:noWrap/>
            <w:vAlign w:val="bottom"/>
            <w:hideMark/>
          </w:tcPr>
          <w:p w14:paraId="3826398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1441</w:t>
            </w:r>
          </w:p>
        </w:tc>
        <w:tc>
          <w:tcPr>
            <w:tcW w:w="1364" w:type="dxa"/>
            <w:tcBorders>
              <w:top w:val="nil"/>
              <w:left w:val="nil"/>
              <w:bottom w:val="nil"/>
              <w:right w:val="nil"/>
            </w:tcBorders>
            <w:shd w:val="clear" w:color="auto" w:fill="auto"/>
            <w:noWrap/>
            <w:vAlign w:val="bottom"/>
            <w:hideMark/>
          </w:tcPr>
          <w:p w14:paraId="2D79965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18489</w:t>
            </w:r>
          </w:p>
        </w:tc>
        <w:tc>
          <w:tcPr>
            <w:tcW w:w="1594" w:type="dxa"/>
            <w:tcBorders>
              <w:top w:val="nil"/>
              <w:left w:val="nil"/>
              <w:bottom w:val="nil"/>
              <w:right w:val="nil"/>
            </w:tcBorders>
            <w:shd w:val="clear" w:color="auto" w:fill="auto"/>
            <w:noWrap/>
            <w:vAlign w:val="bottom"/>
            <w:hideMark/>
          </w:tcPr>
          <w:p w14:paraId="2C890DC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16595</w:t>
            </w:r>
          </w:p>
        </w:tc>
        <w:tc>
          <w:tcPr>
            <w:tcW w:w="1351" w:type="dxa"/>
            <w:tcBorders>
              <w:top w:val="nil"/>
              <w:left w:val="nil"/>
              <w:bottom w:val="nil"/>
              <w:right w:val="single" w:sz="8" w:space="0" w:color="auto"/>
            </w:tcBorders>
            <w:shd w:val="clear" w:color="auto" w:fill="auto"/>
            <w:noWrap/>
            <w:vAlign w:val="bottom"/>
            <w:hideMark/>
          </w:tcPr>
          <w:p w14:paraId="20E1548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1894</w:t>
            </w:r>
          </w:p>
        </w:tc>
      </w:tr>
      <w:tr w:rsidR="00CF5176" w:rsidRPr="00CF5176" w14:paraId="612E57D7"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F9405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September-17</w:t>
            </w:r>
          </w:p>
        </w:tc>
        <w:tc>
          <w:tcPr>
            <w:tcW w:w="1484" w:type="dxa"/>
            <w:tcBorders>
              <w:top w:val="nil"/>
              <w:left w:val="nil"/>
              <w:bottom w:val="nil"/>
              <w:right w:val="nil"/>
            </w:tcBorders>
            <w:shd w:val="clear" w:color="auto" w:fill="auto"/>
            <w:noWrap/>
            <w:vAlign w:val="bottom"/>
            <w:hideMark/>
          </w:tcPr>
          <w:p w14:paraId="6E2603A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7776</w:t>
            </w:r>
          </w:p>
        </w:tc>
        <w:tc>
          <w:tcPr>
            <w:tcW w:w="1536" w:type="dxa"/>
            <w:tcBorders>
              <w:top w:val="nil"/>
              <w:left w:val="nil"/>
              <w:bottom w:val="nil"/>
              <w:right w:val="nil"/>
            </w:tcBorders>
            <w:shd w:val="clear" w:color="auto" w:fill="auto"/>
            <w:noWrap/>
            <w:vAlign w:val="bottom"/>
            <w:hideMark/>
          </w:tcPr>
          <w:p w14:paraId="4367D4E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6348</w:t>
            </w:r>
          </w:p>
        </w:tc>
        <w:tc>
          <w:tcPr>
            <w:tcW w:w="1351" w:type="dxa"/>
            <w:tcBorders>
              <w:top w:val="nil"/>
              <w:left w:val="nil"/>
              <w:bottom w:val="nil"/>
              <w:right w:val="single" w:sz="8" w:space="0" w:color="auto"/>
            </w:tcBorders>
            <w:shd w:val="clear" w:color="auto" w:fill="auto"/>
            <w:noWrap/>
            <w:vAlign w:val="bottom"/>
            <w:hideMark/>
          </w:tcPr>
          <w:p w14:paraId="016029E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1428</w:t>
            </w:r>
          </w:p>
        </w:tc>
        <w:tc>
          <w:tcPr>
            <w:tcW w:w="1364" w:type="dxa"/>
            <w:tcBorders>
              <w:top w:val="nil"/>
              <w:left w:val="nil"/>
              <w:bottom w:val="nil"/>
              <w:right w:val="nil"/>
            </w:tcBorders>
            <w:shd w:val="clear" w:color="auto" w:fill="auto"/>
            <w:noWrap/>
            <w:vAlign w:val="bottom"/>
            <w:hideMark/>
          </w:tcPr>
          <w:p w14:paraId="6133E69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18519</w:t>
            </w:r>
          </w:p>
        </w:tc>
        <w:tc>
          <w:tcPr>
            <w:tcW w:w="1594" w:type="dxa"/>
            <w:tcBorders>
              <w:top w:val="nil"/>
              <w:left w:val="nil"/>
              <w:bottom w:val="nil"/>
              <w:right w:val="nil"/>
            </w:tcBorders>
            <w:shd w:val="clear" w:color="auto" w:fill="auto"/>
            <w:noWrap/>
            <w:vAlign w:val="bottom"/>
            <w:hideMark/>
          </w:tcPr>
          <w:p w14:paraId="1F223C1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16603</w:t>
            </w:r>
          </w:p>
        </w:tc>
        <w:tc>
          <w:tcPr>
            <w:tcW w:w="1351" w:type="dxa"/>
            <w:tcBorders>
              <w:top w:val="nil"/>
              <w:left w:val="nil"/>
              <w:bottom w:val="nil"/>
              <w:right w:val="single" w:sz="8" w:space="0" w:color="auto"/>
            </w:tcBorders>
            <w:shd w:val="clear" w:color="auto" w:fill="auto"/>
            <w:noWrap/>
            <w:vAlign w:val="bottom"/>
            <w:hideMark/>
          </w:tcPr>
          <w:p w14:paraId="7F68591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1916</w:t>
            </w:r>
          </w:p>
        </w:tc>
      </w:tr>
      <w:tr w:rsidR="00CF5176" w:rsidRPr="00CF5176" w14:paraId="5185489C"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9ECAB72"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October-17</w:t>
            </w:r>
          </w:p>
        </w:tc>
        <w:tc>
          <w:tcPr>
            <w:tcW w:w="1484" w:type="dxa"/>
            <w:tcBorders>
              <w:top w:val="nil"/>
              <w:left w:val="nil"/>
              <w:bottom w:val="nil"/>
              <w:right w:val="nil"/>
            </w:tcBorders>
            <w:shd w:val="clear" w:color="auto" w:fill="auto"/>
            <w:noWrap/>
            <w:vAlign w:val="bottom"/>
            <w:hideMark/>
          </w:tcPr>
          <w:p w14:paraId="177A142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7786</w:t>
            </w:r>
          </w:p>
        </w:tc>
        <w:tc>
          <w:tcPr>
            <w:tcW w:w="1536" w:type="dxa"/>
            <w:tcBorders>
              <w:top w:val="nil"/>
              <w:left w:val="nil"/>
              <w:bottom w:val="nil"/>
              <w:right w:val="nil"/>
            </w:tcBorders>
            <w:shd w:val="clear" w:color="auto" w:fill="auto"/>
            <w:noWrap/>
            <w:vAlign w:val="bottom"/>
            <w:hideMark/>
          </w:tcPr>
          <w:p w14:paraId="4164BB1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6422</w:t>
            </w:r>
          </w:p>
        </w:tc>
        <w:tc>
          <w:tcPr>
            <w:tcW w:w="1351" w:type="dxa"/>
            <w:tcBorders>
              <w:top w:val="nil"/>
              <w:left w:val="nil"/>
              <w:bottom w:val="nil"/>
              <w:right w:val="single" w:sz="8" w:space="0" w:color="auto"/>
            </w:tcBorders>
            <w:shd w:val="clear" w:color="auto" w:fill="auto"/>
            <w:noWrap/>
            <w:vAlign w:val="bottom"/>
            <w:hideMark/>
          </w:tcPr>
          <w:p w14:paraId="5069684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1364</w:t>
            </w:r>
          </w:p>
        </w:tc>
        <w:tc>
          <w:tcPr>
            <w:tcW w:w="1364" w:type="dxa"/>
            <w:tcBorders>
              <w:top w:val="nil"/>
              <w:left w:val="nil"/>
              <w:bottom w:val="nil"/>
              <w:right w:val="nil"/>
            </w:tcBorders>
            <w:shd w:val="clear" w:color="auto" w:fill="auto"/>
            <w:noWrap/>
            <w:vAlign w:val="bottom"/>
            <w:hideMark/>
          </w:tcPr>
          <w:p w14:paraId="76D20AE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18541</w:t>
            </w:r>
          </w:p>
        </w:tc>
        <w:tc>
          <w:tcPr>
            <w:tcW w:w="1594" w:type="dxa"/>
            <w:tcBorders>
              <w:top w:val="nil"/>
              <w:left w:val="nil"/>
              <w:bottom w:val="nil"/>
              <w:right w:val="nil"/>
            </w:tcBorders>
            <w:shd w:val="clear" w:color="auto" w:fill="auto"/>
            <w:noWrap/>
            <w:vAlign w:val="bottom"/>
            <w:hideMark/>
          </w:tcPr>
          <w:p w14:paraId="72F88EE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16653</w:t>
            </w:r>
          </w:p>
        </w:tc>
        <w:tc>
          <w:tcPr>
            <w:tcW w:w="1351" w:type="dxa"/>
            <w:tcBorders>
              <w:top w:val="nil"/>
              <w:left w:val="nil"/>
              <w:bottom w:val="nil"/>
              <w:right w:val="single" w:sz="8" w:space="0" w:color="auto"/>
            </w:tcBorders>
            <w:shd w:val="clear" w:color="auto" w:fill="auto"/>
            <w:noWrap/>
            <w:vAlign w:val="bottom"/>
            <w:hideMark/>
          </w:tcPr>
          <w:p w14:paraId="448F88F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1888</w:t>
            </w:r>
          </w:p>
        </w:tc>
      </w:tr>
      <w:tr w:rsidR="00CF5176" w:rsidRPr="00CF5176" w14:paraId="0F9CCEC1"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13F7852"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November-17</w:t>
            </w:r>
          </w:p>
        </w:tc>
        <w:tc>
          <w:tcPr>
            <w:tcW w:w="1484" w:type="dxa"/>
            <w:tcBorders>
              <w:top w:val="nil"/>
              <w:left w:val="nil"/>
              <w:bottom w:val="nil"/>
              <w:right w:val="nil"/>
            </w:tcBorders>
            <w:shd w:val="clear" w:color="auto" w:fill="auto"/>
            <w:noWrap/>
            <w:vAlign w:val="bottom"/>
            <w:hideMark/>
          </w:tcPr>
          <w:p w14:paraId="7AF787A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7835</w:t>
            </w:r>
          </w:p>
        </w:tc>
        <w:tc>
          <w:tcPr>
            <w:tcW w:w="1536" w:type="dxa"/>
            <w:tcBorders>
              <w:top w:val="nil"/>
              <w:left w:val="nil"/>
              <w:bottom w:val="nil"/>
              <w:right w:val="nil"/>
            </w:tcBorders>
            <w:shd w:val="clear" w:color="auto" w:fill="auto"/>
            <w:noWrap/>
            <w:vAlign w:val="bottom"/>
            <w:hideMark/>
          </w:tcPr>
          <w:p w14:paraId="051AFAE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6491</w:t>
            </w:r>
          </w:p>
        </w:tc>
        <w:tc>
          <w:tcPr>
            <w:tcW w:w="1351" w:type="dxa"/>
            <w:tcBorders>
              <w:top w:val="nil"/>
              <w:left w:val="nil"/>
              <w:bottom w:val="nil"/>
              <w:right w:val="single" w:sz="8" w:space="0" w:color="auto"/>
            </w:tcBorders>
            <w:shd w:val="clear" w:color="auto" w:fill="auto"/>
            <w:noWrap/>
            <w:vAlign w:val="bottom"/>
            <w:hideMark/>
          </w:tcPr>
          <w:p w14:paraId="7718B6B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1344</w:t>
            </w:r>
          </w:p>
        </w:tc>
        <w:tc>
          <w:tcPr>
            <w:tcW w:w="1364" w:type="dxa"/>
            <w:tcBorders>
              <w:top w:val="nil"/>
              <w:left w:val="nil"/>
              <w:bottom w:val="nil"/>
              <w:right w:val="nil"/>
            </w:tcBorders>
            <w:shd w:val="clear" w:color="auto" w:fill="auto"/>
            <w:noWrap/>
            <w:vAlign w:val="bottom"/>
            <w:hideMark/>
          </w:tcPr>
          <w:p w14:paraId="0A25ED1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18576</w:t>
            </w:r>
          </w:p>
        </w:tc>
        <w:tc>
          <w:tcPr>
            <w:tcW w:w="1594" w:type="dxa"/>
            <w:tcBorders>
              <w:top w:val="nil"/>
              <w:left w:val="nil"/>
              <w:bottom w:val="nil"/>
              <w:right w:val="nil"/>
            </w:tcBorders>
            <w:shd w:val="clear" w:color="auto" w:fill="auto"/>
            <w:noWrap/>
            <w:vAlign w:val="bottom"/>
            <w:hideMark/>
          </w:tcPr>
          <w:p w14:paraId="6C061D3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16730</w:t>
            </w:r>
          </w:p>
        </w:tc>
        <w:tc>
          <w:tcPr>
            <w:tcW w:w="1351" w:type="dxa"/>
            <w:tcBorders>
              <w:top w:val="nil"/>
              <w:left w:val="nil"/>
              <w:bottom w:val="nil"/>
              <w:right w:val="single" w:sz="8" w:space="0" w:color="auto"/>
            </w:tcBorders>
            <w:shd w:val="clear" w:color="auto" w:fill="auto"/>
            <w:noWrap/>
            <w:vAlign w:val="bottom"/>
            <w:hideMark/>
          </w:tcPr>
          <w:p w14:paraId="419BC3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1846</w:t>
            </w:r>
          </w:p>
        </w:tc>
      </w:tr>
      <w:tr w:rsidR="00CF5176" w:rsidRPr="00CF5176" w14:paraId="62EFF506"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DB47751"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December-17</w:t>
            </w:r>
          </w:p>
        </w:tc>
        <w:tc>
          <w:tcPr>
            <w:tcW w:w="1484" w:type="dxa"/>
            <w:tcBorders>
              <w:top w:val="nil"/>
              <w:left w:val="nil"/>
              <w:bottom w:val="nil"/>
              <w:right w:val="nil"/>
            </w:tcBorders>
            <w:shd w:val="clear" w:color="auto" w:fill="auto"/>
            <w:noWrap/>
            <w:vAlign w:val="bottom"/>
            <w:hideMark/>
          </w:tcPr>
          <w:p w14:paraId="5F52108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7879</w:t>
            </w:r>
          </w:p>
        </w:tc>
        <w:tc>
          <w:tcPr>
            <w:tcW w:w="1536" w:type="dxa"/>
            <w:tcBorders>
              <w:top w:val="nil"/>
              <w:left w:val="nil"/>
              <w:bottom w:val="nil"/>
              <w:right w:val="nil"/>
            </w:tcBorders>
            <w:shd w:val="clear" w:color="auto" w:fill="auto"/>
            <w:noWrap/>
            <w:vAlign w:val="bottom"/>
            <w:hideMark/>
          </w:tcPr>
          <w:p w14:paraId="6A51DEE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6543</w:t>
            </w:r>
          </w:p>
        </w:tc>
        <w:tc>
          <w:tcPr>
            <w:tcW w:w="1351" w:type="dxa"/>
            <w:tcBorders>
              <w:top w:val="nil"/>
              <w:left w:val="nil"/>
              <w:bottom w:val="nil"/>
              <w:right w:val="single" w:sz="8" w:space="0" w:color="auto"/>
            </w:tcBorders>
            <w:shd w:val="clear" w:color="auto" w:fill="auto"/>
            <w:noWrap/>
            <w:vAlign w:val="bottom"/>
            <w:hideMark/>
          </w:tcPr>
          <w:p w14:paraId="61E1B4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1336</w:t>
            </w:r>
          </w:p>
        </w:tc>
        <w:tc>
          <w:tcPr>
            <w:tcW w:w="1364" w:type="dxa"/>
            <w:tcBorders>
              <w:top w:val="nil"/>
              <w:left w:val="nil"/>
              <w:bottom w:val="nil"/>
              <w:right w:val="nil"/>
            </w:tcBorders>
            <w:shd w:val="clear" w:color="auto" w:fill="auto"/>
            <w:noWrap/>
            <w:vAlign w:val="bottom"/>
            <w:hideMark/>
          </w:tcPr>
          <w:p w14:paraId="2ACB697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18617</w:t>
            </w:r>
          </w:p>
        </w:tc>
        <w:tc>
          <w:tcPr>
            <w:tcW w:w="1594" w:type="dxa"/>
            <w:tcBorders>
              <w:top w:val="nil"/>
              <w:left w:val="nil"/>
              <w:bottom w:val="nil"/>
              <w:right w:val="nil"/>
            </w:tcBorders>
            <w:shd w:val="clear" w:color="auto" w:fill="auto"/>
            <w:noWrap/>
            <w:vAlign w:val="bottom"/>
            <w:hideMark/>
          </w:tcPr>
          <w:p w14:paraId="5899B8A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16832</w:t>
            </w:r>
          </w:p>
        </w:tc>
        <w:tc>
          <w:tcPr>
            <w:tcW w:w="1351" w:type="dxa"/>
            <w:tcBorders>
              <w:top w:val="nil"/>
              <w:left w:val="nil"/>
              <w:bottom w:val="nil"/>
              <w:right w:val="single" w:sz="8" w:space="0" w:color="auto"/>
            </w:tcBorders>
            <w:shd w:val="clear" w:color="auto" w:fill="auto"/>
            <w:noWrap/>
            <w:vAlign w:val="bottom"/>
            <w:hideMark/>
          </w:tcPr>
          <w:p w14:paraId="1C4D778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1784</w:t>
            </w:r>
          </w:p>
        </w:tc>
      </w:tr>
      <w:tr w:rsidR="00CF5176" w:rsidRPr="00CF5176" w14:paraId="754F1BF8"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A97C5B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January-18</w:t>
            </w:r>
          </w:p>
        </w:tc>
        <w:tc>
          <w:tcPr>
            <w:tcW w:w="1484" w:type="dxa"/>
            <w:tcBorders>
              <w:top w:val="nil"/>
              <w:left w:val="nil"/>
              <w:bottom w:val="nil"/>
              <w:right w:val="nil"/>
            </w:tcBorders>
            <w:shd w:val="clear" w:color="auto" w:fill="auto"/>
            <w:noWrap/>
            <w:vAlign w:val="bottom"/>
            <w:hideMark/>
          </w:tcPr>
          <w:p w14:paraId="1B89C65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7918</w:t>
            </w:r>
          </w:p>
        </w:tc>
        <w:tc>
          <w:tcPr>
            <w:tcW w:w="1536" w:type="dxa"/>
            <w:tcBorders>
              <w:top w:val="nil"/>
              <w:left w:val="nil"/>
              <w:bottom w:val="nil"/>
              <w:right w:val="nil"/>
            </w:tcBorders>
            <w:shd w:val="clear" w:color="auto" w:fill="auto"/>
            <w:noWrap/>
            <w:vAlign w:val="bottom"/>
            <w:hideMark/>
          </w:tcPr>
          <w:p w14:paraId="0F8AD9E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6583</w:t>
            </w:r>
          </w:p>
        </w:tc>
        <w:tc>
          <w:tcPr>
            <w:tcW w:w="1351" w:type="dxa"/>
            <w:tcBorders>
              <w:top w:val="nil"/>
              <w:left w:val="nil"/>
              <w:bottom w:val="nil"/>
              <w:right w:val="single" w:sz="8" w:space="0" w:color="auto"/>
            </w:tcBorders>
            <w:shd w:val="clear" w:color="auto" w:fill="auto"/>
            <w:noWrap/>
            <w:vAlign w:val="bottom"/>
            <w:hideMark/>
          </w:tcPr>
          <w:p w14:paraId="5CD6A5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1335</w:t>
            </w:r>
          </w:p>
        </w:tc>
        <w:tc>
          <w:tcPr>
            <w:tcW w:w="1364" w:type="dxa"/>
            <w:tcBorders>
              <w:top w:val="nil"/>
              <w:left w:val="nil"/>
              <w:bottom w:val="nil"/>
              <w:right w:val="nil"/>
            </w:tcBorders>
            <w:shd w:val="clear" w:color="auto" w:fill="auto"/>
            <w:noWrap/>
            <w:vAlign w:val="bottom"/>
            <w:hideMark/>
          </w:tcPr>
          <w:p w14:paraId="3196E70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18636</w:t>
            </w:r>
          </w:p>
        </w:tc>
        <w:tc>
          <w:tcPr>
            <w:tcW w:w="1594" w:type="dxa"/>
            <w:tcBorders>
              <w:top w:val="nil"/>
              <w:left w:val="nil"/>
              <w:bottom w:val="nil"/>
              <w:right w:val="nil"/>
            </w:tcBorders>
            <w:shd w:val="clear" w:color="auto" w:fill="auto"/>
            <w:noWrap/>
            <w:vAlign w:val="bottom"/>
            <w:hideMark/>
          </w:tcPr>
          <w:p w14:paraId="0529C9B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16865</w:t>
            </w:r>
          </w:p>
        </w:tc>
        <w:tc>
          <w:tcPr>
            <w:tcW w:w="1351" w:type="dxa"/>
            <w:tcBorders>
              <w:top w:val="nil"/>
              <w:left w:val="nil"/>
              <w:bottom w:val="nil"/>
              <w:right w:val="single" w:sz="8" w:space="0" w:color="auto"/>
            </w:tcBorders>
            <w:shd w:val="clear" w:color="auto" w:fill="auto"/>
            <w:noWrap/>
            <w:vAlign w:val="bottom"/>
            <w:hideMark/>
          </w:tcPr>
          <w:p w14:paraId="2F2D3B7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1771</w:t>
            </w:r>
          </w:p>
        </w:tc>
      </w:tr>
      <w:tr w:rsidR="00CF5176" w:rsidRPr="00CF5176" w14:paraId="2CD47EB2"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6F0EDD4"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February-18</w:t>
            </w:r>
          </w:p>
        </w:tc>
        <w:tc>
          <w:tcPr>
            <w:tcW w:w="1484" w:type="dxa"/>
            <w:tcBorders>
              <w:top w:val="nil"/>
              <w:left w:val="nil"/>
              <w:bottom w:val="nil"/>
              <w:right w:val="nil"/>
            </w:tcBorders>
            <w:shd w:val="clear" w:color="auto" w:fill="auto"/>
            <w:noWrap/>
            <w:vAlign w:val="bottom"/>
            <w:hideMark/>
          </w:tcPr>
          <w:p w14:paraId="13E0DE3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7937</w:t>
            </w:r>
          </w:p>
        </w:tc>
        <w:tc>
          <w:tcPr>
            <w:tcW w:w="1536" w:type="dxa"/>
            <w:tcBorders>
              <w:top w:val="nil"/>
              <w:left w:val="nil"/>
              <w:bottom w:val="nil"/>
              <w:right w:val="nil"/>
            </w:tcBorders>
            <w:shd w:val="clear" w:color="auto" w:fill="auto"/>
            <w:noWrap/>
            <w:vAlign w:val="bottom"/>
            <w:hideMark/>
          </w:tcPr>
          <w:p w14:paraId="34B9DC1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6586</w:t>
            </w:r>
          </w:p>
        </w:tc>
        <w:tc>
          <w:tcPr>
            <w:tcW w:w="1351" w:type="dxa"/>
            <w:tcBorders>
              <w:top w:val="nil"/>
              <w:left w:val="nil"/>
              <w:bottom w:val="nil"/>
              <w:right w:val="single" w:sz="8" w:space="0" w:color="auto"/>
            </w:tcBorders>
            <w:shd w:val="clear" w:color="auto" w:fill="auto"/>
            <w:noWrap/>
            <w:vAlign w:val="bottom"/>
            <w:hideMark/>
          </w:tcPr>
          <w:p w14:paraId="593D3EB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1351</w:t>
            </w:r>
          </w:p>
        </w:tc>
        <w:tc>
          <w:tcPr>
            <w:tcW w:w="1364" w:type="dxa"/>
            <w:tcBorders>
              <w:top w:val="nil"/>
              <w:left w:val="nil"/>
              <w:bottom w:val="nil"/>
              <w:right w:val="nil"/>
            </w:tcBorders>
            <w:shd w:val="clear" w:color="auto" w:fill="auto"/>
            <w:noWrap/>
            <w:vAlign w:val="bottom"/>
            <w:hideMark/>
          </w:tcPr>
          <w:p w14:paraId="1D9BBC9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18668</w:t>
            </w:r>
          </w:p>
        </w:tc>
        <w:tc>
          <w:tcPr>
            <w:tcW w:w="1594" w:type="dxa"/>
            <w:tcBorders>
              <w:top w:val="nil"/>
              <w:left w:val="nil"/>
              <w:bottom w:val="nil"/>
              <w:right w:val="nil"/>
            </w:tcBorders>
            <w:shd w:val="clear" w:color="auto" w:fill="auto"/>
            <w:noWrap/>
            <w:vAlign w:val="bottom"/>
            <w:hideMark/>
          </w:tcPr>
          <w:p w14:paraId="7A9E929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16875</w:t>
            </w:r>
          </w:p>
        </w:tc>
        <w:tc>
          <w:tcPr>
            <w:tcW w:w="1351" w:type="dxa"/>
            <w:tcBorders>
              <w:top w:val="nil"/>
              <w:left w:val="nil"/>
              <w:bottom w:val="nil"/>
              <w:right w:val="single" w:sz="8" w:space="0" w:color="auto"/>
            </w:tcBorders>
            <w:shd w:val="clear" w:color="auto" w:fill="auto"/>
            <w:noWrap/>
            <w:vAlign w:val="bottom"/>
            <w:hideMark/>
          </w:tcPr>
          <w:p w14:paraId="306BA63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1793</w:t>
            </w:r>
          </w:p>
        </w:tc>
      </w:tr>
      <w:tr w:rsidR="00CF5176" w:rsidRPr="00CF5176" w14:paraId="110B1CCD"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F0D5006"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March-18</w:t>
            </w:r>
          </w:p>
        </w:tc>
        <w:tc>
          <w:tcPr>
            <w:tcW w:w="1484" w:type="dxa"/>
            <w:tcBorders>
              <w:top w:val="nil"/>
              <w:left w:val="nil"/>
              <w:bottom w:val="nil"/>
              <w:right w:val="nil"/>
            </w:tcBorders>
            <w:shd w:val="clear" w:color="auto" w:fill="auto"/>
            <w:noWrap/>
            <w:vAlign w:val="bottom"/>
            <w:hideMark/>
          </w:tcPr>
          <w:p w14:paraId="6CC3DC7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7930</w:t>
            </w:r>
          </w:p>
        </w:tc>
        <w:tc>
          <w:tcPr>
            <w:tcW w:w="1536" w:type="dxa"/>
            <w:tcBorders>
              <w:top w:val="nil"/>
              <w:left w:val="nil"/>
              <w:bottom w:val="nil"/>
              <w:right w:val="nil"/>
            </w:tcBorders>
            <w:shd w:val="clear" w:color="auto" w:fill="auto"/>
            <w:noWrap/>
            <w:vAlign w:val="bottom"/>
            <w:hideMark/>
          </w:tcPr>
          <w:p w14:paraId="30ED4C1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6570</w:t>
            </w:r>
          </w:p>
        </w:tc>
        <w:tc>
          <w:tcPr>
            <w:tcW w:w="1351" w:type="dxa"/>
            <w:tcBorders>
              <w:top w:val="nil"/>
              <w:left w:val="nil"/>
              <w:bottom w:val="nil"/>
              <w:right w:val="single" w:sz="8" w:space="0" w:color="auto"/>
            </w:tcBorders>
            <w:shd w:val="clear" w:color="auto" w:fill="auto"/>
            <w:noWrap/>
            <w:vAlign w:val="bottom"/>
            <w:hideMark/>
          </w:tcPr>
          <w:p w14:paraId="1A8D1B9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1360</w:t>
            </w:r>
          </w:p>
        </w:tc>
        <w:tc>
          <w:tcPr>
            <w:tcW w:w="1364" w:type="dxa"/>
            <w:tcBorders>
              <w:top w:val="nil"/>
              <w:left w:val="nil"/>
              <w:bottom w:val="nil"/>
              <w:right w:val="nil"/>
            </w:tcBorders>
            <w:shd w:val="clear" w:color="auto" w:fill="auto"/>
            <w:noWrap/>
            <w:vAlign w:val="bottom"/>
            <w:hideMark/>
          </w:tcPr>
          <w:p w14:paraId="32687F1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18696</w:t>
            </w:r>
          </w:p>
        </w:tc>
        <w:tc>
          <w:tcPr>
            <w:tcW w:w="1594" w:type="dxa"/>
            <w:tcBorders>
              <w:top w:val="nil"/>
              <w:left w:val="nil"/>
              <w:bottom w:val="nil"/>
              <w:right w:val="nil"/>
            </w:tcBorders>
            <w:shd w:val="clear" w:color="auto" w:fill="auto"/>
            <w:noWrap/>
            <w:vAlign w:val="bottom"/>
            <w:hideMark/>
          </w:tcPr>
          <w:p w14:paraId="6DE1872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16864</w:t>
            </w:r>
          </w:p>
        </w:tc>
        <w:tc>
          <w:tcPr>
            <w:tcW w:w="1351" w:type="dxa"/>
            <w:tcBorders>
              <w:top w:val="nil"/>
              <w:left w:val="nil"/>
              <w:bottom w:val="nil"/>
              <w:right w:val="single" w:sz="8" w:space="0" w:color="auto"/>
            </w:tcBorders>
            <w:shd w:val="clear" w:color="auto" w:fill="auto"/>
            <w:noWrap/>
            <w:vAlign w:val="bottom"/>
            <w:hideMark/>
          </w:tcPr>
          <w:p w14:paraId="0009BFA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1831</w:t>
            </w:r>
          </w:p>
        </w:tc>
      </w:tr>
      <w:tr w:rsidR="00CF5176" w:rsidRPr="00CF5176" w14:paraId="5F3AD832"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25CACDA"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April-18</w:t>
            </w:r>
          </w:p>
        </w:tc>
        <w:tc>
          <w:tcPr>
            <w:tcW w:w="1484" w:type="dxa"/>
            <w:tcBorders>
              <w:top w:val="nil"/>
              <w:left w:val="nil"/>
              <w:bottom w:val="nil"/>
              <w:right w:val="nil"/>
            </w:tcBorders>
            <w:shd w:val="clear" w:color="auto" w:fill="auto"/>
            <w:noWrap/>
            <w:vAlign w:val="bottom"/>
            <w:hideMark/>
          </w:tcPr>
          <w:p w14:paraId="6860208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7989</w:t>
            </w:r>
          </w:p>
        </w:tc>
        <w:tc>
          <w:tcPr>
            <w:tcW w:w="1536" w:type="dxa"/>
            <w:tcBorders>
              <w:top w:val="nil"/>
              <w:left w:val="nil"/>
              <w:bottom w:val="nil"/>
              <w:right w:val="nil"/>
            </w:tcBorders>
            <w:shd w:val="clear" w:color="auto" w:fill="auto"/>
            <w:noWrap/>
            <w:vAlign w:val="bottom"/>
            <w:hideMark/>
          </w:tcPr>
          <w:p w14:paraId="4ACC89B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6593</w:t>
            </w:r>
          </w:p>
        </w:tc>
        <w:tc>
          <w:tcPr>
            <w:tcW w:w="1351" w:type="dxa"/>
            <w:tcBorders>
              <w:top w:val="nil"/>
              <w:left w:val="nil"/>
              <w:bottom w:val="nil"/>
              <w:right w:val="single" w:sz="8" w:space="0" w:color="auto"/>
            </w:tcBorders>
            <w:shd w:val="clear" w:color="auto" w:fill="auto"/>
            <w:noWrap/>
            <w:vAlign w:val="bottom"/>
            <w:hideMark/>
          </w:tcPr>
          <w:p w14:paraId="23CC5E4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1396</w:t>
            </w:r>
          </w:p>
        </w:tc>
        <w:tc>
          <w:tcPr>
            <w:tcW w:w="1364" w:type="dxa"/>
            <w:tcBorders>
              <w:top w:val="nil"/>
              <w:left w:val="nil"/>
              <w:bottom w:val="nil"/>
              <w:right w:val="nil"/>
            </w:tcBorders>
            <w:shd w:val="clear" w:color="auto" w:fill="auto"/>
            <w:noWrap/>
            <w:vAlign w:val="bottom"/>
            <w:hideMark/>
          </w:tcPr>
          <w:p w14:paraId="72492B4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18732</w:t>
            </w:r>
          </w:p>
        </w:tc>
        <w:tc>
          <w:tcPr>
            <w:tcW w:w="1594" w:type="dxa"/>
            <w:tcBorders>
              <w:top w:val="nil"/>
              <w:left w:val="nil"/>
              <w:bottom w:val="nil"/>
              <w:right w:val="nil"/>
            </w:tcBorders>
            <w:shd w:val="clear" w:color="auto" w:fill="auto"/>
            <w:noWrap/>
            <w:vAlign w:val="bottom"/>
            <w:hideMark/>
          </w:tcPr>
          <w:p w14:paraId="7C0EDF3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16804</w:t>
            </w:r>
          </w:p>
        </w:tc>
        <w:tc>
          <w:tcPr>
            <w:tcW w:w="1351" w:type="dxa"/>
            <w:tcBorders>
              <w:top w:val="nil"/>
              <w:left w:val="nil"/>
              <w:bottom w:val="nil"/>
              <w:right w:val="single" w:sz="8" w:space="0" w:color="auto"/>
            </w:tcBorders>
            <w:shd w:val="clear" w:color="auto" w:fill="auto"/>
            <w:noWrap/>
            <w:vAlign w:val="bottom"/>
            <w:hideMark/>
          </w:tcPr>
          <w:p w14:paraId="619654A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1928</w:t>
            </w:r>
          </w:p>
        </w:tc>
      </w:tr>
      <w:tr w:rsidR="00CF5176" w:rsidRPr="00CF5176" w14:paraId="7E73E4EF"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F84D93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May-18</w:t>
            </w:r>
          </w:p>
        </w:tc>
        <w:tc>
          <w:tcPr>
            <w:tcW w:w="1484" w:type="dxa"/>
            <w:tcBorders>
              <w:top w:val="nil"/>
              <w:left w:val="nil"/>
              <w:bottom w:val="nil"/>
              <w:right w:val="nil"/>
            </w:tcBorders>
            <w:shd w:val="clear" w:color="auto" w:fill="auto"/>
            <w:noWrap/>
            <w:vAlign w:val="bottom"/>
            <w:hideMark/>
          </w:tcPr>
          <w:p w14:paraId="568E182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8042</w:t>
            </w:r>
          </w:p>
        </w:tc>
        <w:tc>
          <w:tcPr>
            <w:tcW w:w="1536" w:type="dxa"/>
            <w:tcBorders>
              <w:top w:val="nil"/>
              <w:left w:val="nil"/>
              <w:bottom w:val="nil"/>
              <w:right w:val="nil"/>
            </w:tcBorders>
            <w:shd w:val="clear" w:color="auto" w:fill="auto"/>
            <w:noWrap/>
            <w:vAlign w:val="bottom"/>
            <w:hideMark/>
          </w:tcPr>
          <w:p w14:paraId="24407B4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6617</w:t>
            </w:r>
          </w:p>
        </w:tc>
        <w:tc>
          <w:tcPr>
            <w:tcW w:w="1351" w:type="dxa"/>
            <w:tcBorders>
              <w:top w:val="nil"/>
              <w:left w:val="nil"/>
              <w:bottom w:val="nil"/>
              <w:right w:val="single" w:sz="8" w:space="0" w:color="auto"/>
            </w:tcBorders>
            <w:shd w:val="clear" w:color="auto" w:fill="auto"/>
            <w:noWrap/>
            <w:vAlign w:val="bottom"/>
            <w:hideMark/>
          </w:tcPr>
          <w:p w14:paraId="58C67C6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1425</w:t>
            </w:r>
          </w:p>
        </w:tc>
        <w:tc>
          <w:tcPr>
            <w:tcW w:w="1364" w:type="dxa"/>
            <w:tcBorders>
              <w:top w:val="nil"/>
              <w:left w:val="nil"/>
              <w:bottom w:val="nil"/>
              <w:right w:val="nil"/>
            </w:tcBorders>
            <w:shd w:val="clear" w:color="auto" w:fill="auto"/>
            <w:noWrap/>
            <w:vAlign w:val="bottom"/>
            <w:hideMark/>
          </w:tcPr>
          <w:p w14:paraId="51A06AC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18754</w:t>
            </w:r>
          </w:p>
        </w:tc>
        <w:tc>
          <w:tcPr>
            <w:tcW w:w="1594" w:type="dxa"/>
            <w:tcBorders>
              <w:top w:val="nil"/>
              <w:left w:val="nil"/>
              <w:bottom w:val="nil"/>
              <w:right w:val="nil"/>
            </w:tcBorders>
            <w:shd w:val="clear" w:color="auto" w:fill="auto"/>
            <w:noWrap/>
            <w:vAlign w:val="bottom"/>
            <w:hideMark/>
          </w:tcPr>
          <w:p w14:paraId="122DB7A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16774</w:t>
            </w:r>
          </w:p>
        </w:tc>
        <w:tc>
          <w:tcPr>
            <w:tcW w:w="1351" w:type="dxa"/>
            <w:tcBorders>
              <w:top w:val="nil"/>
              <w:left w:val="nil"/>
              <w:bottom w:val="nil"/>
              <w:right w:val="single" w:sz="8" w:space="0" w:color="auto"/>
            </w:tcBorders>
            <w:shd w:val="clear" w:color="auto" w:fill="auto"/>
            <w:noWrap/>
            <w:vAlign w:val="bottom"/>
            <w:hideMark/>
          </w:tcPr>
          <w:p w14:paraId="7EEA52B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1980</w:t>
            </w:r>
          </w:p>
        </w:tc>
      </w:tr>
      <w:tr w:rsidR="00CF5176" w:rsidRPr="00CF5176" w14:paraId="5E493B34"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F22965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June-18</w:t>
            </w:r>
          </w:p>
        </w:tc>
        <w:tc>
          <w:tcPr>
            <w:tcW w:w="1484" w:type="dxa"/>
            <w:tcBorders>
              <w:top w:val="nil"/>
              <w:left w:val="nil"/>
              <w:bottom w:val="nil"/>
              <w:right w:val="nil"/>
            </w:tcBorders>
            <w:shd w:val="clear" w:color="auto" w:fill="auto"/>
            <w:noWrap/>
            <w:vAlign w:val="bottom"/>
            <w:hideMark/>
          </w:tcPr>
          <w:p w14:paraId="2CEE68A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8081</w:t>
            </w:r>
          </w:p>
        </w:tc>
        <w:tc>
          <w:tcPr>
            <w:tcW w:w="1536" w:type="dxa"/>
            <w:tcBorders>
              <w:top w:val="nil"/>
              <w:left w:val="nil"/>
              <w:bottom w:val="nil"/>
              <w:right w:val="nil"/>
            </w:tcBorders>
            <w:shd w:val="clear" w:color="auto" w:fill="auto"/>
            <w:noWrap/>
            <w:vAlign w:val="bottom"/>
            <w:hideMark/>
          </w:tcPr>
          <w:p w14:paraId="513117A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6632</w:t>
            </w:r>
          </w:p>
        </w:tc>
        <w:tc>
          <w:tcPr>
            <w:tcW w:w="1351" w:type="dxa"/>
            <w:tcBorders>
              <w:top w:val="nil"/>
              <w:left w:val="nil"/>
              <w:bottom w:val="nil"/>
              <w:right w:val="single" w:sz="8" w:space="0" w:color="auto"/>
            </w:tcBorders>
            <w:shd w:val="clear" w:color="auto" w:fill="auto"/>
            <w:noWrap/>
            <w:vAlign w:val="bottom"/>
            <w:hideMark/>
          </w:tcPr>
          <w:p w14:paraId="6365EEE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1449</w:t>
            </w:r>
          </w:p>
        </w:tc>
        <w:tc>
          <w:tcPr>
            <w:tcW w:w="1364" w:type="dxa"/>
            <w:tcBorders>
              <w:top w:val="nil"/>
              <w:left w:val="nil"/>
              <w:bottom w:val="nil"/>
              <w:right w:val="nil"/>
            </w:tcBorders>
            <w:shd w:val="clear" w:color="auto" w:fill="auto"/>
            <w:noWrap/>
            <w:vAlign w:val="bottom"/>
            <w:hideMark/>
          </w:tcPr>
          <w:p w14:paraId="588A464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18784</w:t>
            </w:r>
          </w:p>
        </w:tc>
        <w:tc>
          <w:tcPr>
            <w:tcW w:w="1594" w:type="dxa"/>
            <w:tcBorders>
              <w:top w:val="nil"/>
              <w:left w:val="nil"/>
              <w:bottom w:val="nil"/>
              <w:right w:val="nil"/>
            </w:tcBorders>
            <w:shd w:val="clear" w:color="auto" w:fill="auto"/>
            <w:noWrap/>
            <w:vAlign w:val="bottom"/>
            <w:hideMark/>
          </w:tcPr>
          <w:p w14:paraId="4BB77E3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16818</w:t>
            </w:r>
          </w:p>
        </w:tc>
        <w:tc>
          <w:tcPr>
            <w:tcW w:w="1351" w:type="dxa"/>
            <w:tcBorders>
              <w:top w:val="nil"/>
              <w:left w:val="nil"/>
              <w:bottom w:val="nil"/>
              <w:right w:val="single" w:sz="8" w:space="0" w:color="auto"/>
            </w:tcBorders>
            <w:shd w:val="clear" w:color="auto" w:fill="auto"/>
            <w:noWrap/>
            <w:vAlign w:val="bottom"/>
            <w:hideMark/>
          </w:tcPr>
          <w:p w14:paraId="5970FA9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1966</w:t>
            </w:r>
          </w:p>
        </w:tc>
      </w:tr>
      <w:tr w:rsidR="00CF5176" w:rsidRPr="00CF5176" w14:paraId="46D8C64B"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A713260"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July-18</w:t>
            </w:r>
          </w:p>
        </w:tc>
        <w:tc>
          <w:tcPr>
            <w:tcW w:w="1484" w:type="dxa"/>
            <w:tcBorders>
              <w:top w:val="nil"/>
              <w:left w:val="nil"/>
              <w:bottom w:val="nil"/>
              <w:right w:val="nil"/>
            </w:tcBorders>
            <w:shd w:val="clear" w:color="auto" w:fill="auto"/>
            <w:noWrap/>
            <w:vAlign w:val="bottom"/>
            <w:hideMark/>
          </w:tcPr>
          <w:p w14:paraId="23A669B7"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8101</w:t>
            </w:r>
          </w:p>
        </w:tc>
        <w:tc>
          <w:tcPr>
            <w:tcW w:w="1536" w:type="dxa"/>
            <w:tcBorders>
              <w:top w:val="nil"/>
              <w:left w:val="nil"/>
              <w:bottom w:val="nil"/>
              <w:right w:val="nil"/>
            </w:tcBorders>
            <w:shd w:val="clear" w:color="auto" w:fill="auto"/>
            <w:noWrap/>
            <w:vAlign w:val="bottom"/>
            <w:hideMark/>
          </w:tcPr>
          <w:p w14:paraId="423246F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6634</w:t>
            </w:r>
          </w:p>
        </w:tc>
        <w:tc>
          <w:tcPr>
            <w:tcW w:w="1351" w:type="dxa"/>
            <w:tcBorders>
              <w:top w:val="nil"/>
              <w:left w:val="nil"/>
              <w:bottom w:val="nil"/>
              <w:right w:val="single" w:sz="8" w:space="0" w:color="auto"/>
            </w:tcBorders>
            <w:shd w:val="clear" w:color="auto" w:fill="auto"/>
            <w:noWrap/>
            <w:vAlign w:val="bottom"/>
            <w:hideMark/>
          </w:tcPr>
          <w:p w14:paraId="1DD9D93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1467</w:t>
            </w:r>
          </w:p>
        </w:tc>
        <w:tc>
          <w:tcPr>
            <w:tcW w:w="1364" w:type="dxa"/>
            <w:tcBorders>
              <w:top w:val="nil"/>
              <w:left w:val="nil"/>
              <w:bottom w:val="nil"/>
              <w:right w:val="nil"/>
            </w:tcBorders>
            <w:shd w:val="clear" w:color="auto" w:fill="auto"/>
            <w:noWrap/>
            <w:vAlign w:val="bottom"/>
            <w:hideMark/>
          </w:tcPr>
          <w:p w14:paraId="496DBD4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18803</w:t>
            </w:r>
          </w:p>
        </w:tc>
        <w:tc>
          <w:tcPr>
            <w:tcW w:w="1594" w:type="dxa"/>
            <w:tcBorders>
              <w:top w:val="nil"/>
              <w:left w:val="nil"/>
              <w:bottom w:val="nil"/>
              <w:right w:val="nil"/>
            </w:tcBorders>
            <w:shd w:val="clear" w:color="auto" w:fill="auto"/>
            <w:noWrap/>
            <w:vAlign w:val="bottom"/>
            <w:hideMark/>
          </w:tcPr>
          <w:p w14:paraId="120371D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16801</w:t>
            </w:r>
          </w:p>
        </w:tc>
        <w:tc>
          <w:tcPr>
            <w:tcW w:w="1351" w:type="dxa"/>
            <w:tcBorders>
              <w:top w:val="nil"/>
              <w:left w:val="nil"/>
              <w:bottom w:val="nil"/>
              <w:right w:val="single" w:sz="8" w:space="0" w:color="auto"/>
            </w:tcBorders>
            <w:shd w:val="clear" w:color="auto" w:fill="auto"/>
            <w:noWrap/>
            <w:vAlign w:val="bottom"/>
            <w:hideMark/>
          </w:tcPr>
          <w:p w14:paraId="2933E4A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2002</w:t>
            </w:r>
          </w:p>
        </w:tc>
      </w:tr>
      <w:tr w:rsidR="00CF5176" w:rsidRPr="00CF5176" w14:paraId="466F8A0F"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53C1858"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August-18</w:t>
            </w:r>
          </w:p>
        </w:tc>
        <w:tc>
          <w:tcPr>
            <w:tcW w:w="1484" w:type="dxa"/>
            <w:tcBorders>
              <w:top w:val="nil"/>
              <w:left w:val="nil"/>
              <w:bottom w:val="nil"/>
              <w:right w:val="nil"/>
            </w:tcBorders>
            <w:shd w:val="clear" w:color="auto" w:fill="auto"/>
            <w:noWrap/>
            <w:vAlign w:val="bottom"/>
            <w:hideMark/>
          </w:tcPr>
          <w:p w14:paraId="6D7EAD6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8204</w:t>
            </w:r>
          </w:p>
        </w:tc>
        <w:tc>
          <w:tcPr>
            <w:tcW w:w="1536" w:type="dxa"/>
            <w:tcBorders>
              <w:top w:val="nil"/>
              <w:left w:val="nil"/>
              <w:bottom w:val="nil"/>
              <w:right w:val="nil"/>
            </w:tcBorders>
            <w:shd w:val="clear" w:color="auto" w:fill="auto"/>
            <w:noWrap/>
            <w:vAlign w:val="bottom"/>
            <w:hideMark/>
          </w:tcPr>
          <w:p w14:paraId="2FD0170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6717</w:t>
            </w:r>
          </w:p>
        </w:tc>
        <w:tc>
          <w:tcPr>
            <w:tcW w:w="1351" w:type="dxa"/>
            <w:tcBorders>
              <w:top w:val="nil"/>
              <w:left w:val="nil"/>
              <w:bottom w:val="nil"/>
              <w:right w:val="single" w:sz="8" w:space="0" w:color="auto"/>
            </w:tcBorders>
            <w:shd w:val="clear" w:color="auto" w:fill="auto"/>
            <w:noWrap/>
            <w:vAlign w:val="bottom"/>
            <w:hideMark/>
          </w:tcPr>
          <w:p w14:paraId="5D11094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1487</w:t>
            </w:r>
          </w:p>
        </w:tc>
        <w:tc>
          <w:tcPr>
            <w:tcW w:w="1364" w:type="dxa"/>
            <w:tcBorders>
              <w:top w:val="nil"/>
              <w:left w:val="nil"/>
              <w:bottom w:val="nil"/>
              <w:right w:val="nil"/>
            </w:tcBorders>
            <w:shd w:val="clear" w:color="auto" w:fill="auto"/>
            <w:noWrap/>
            <w:vAlign w:val="bottom"/>
            <w:hideMark/>
          </w:tcPr>
          <w:p w14:paraId="719E453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18833</w:t>
            </w:r>
          </w:p>
        </w:tc>
        <w:tc>
          <w:tcPr>
            <w:tcW w:w="1594" w:type="dxa"/>
            <w:tcBorders>
              <w:top w:val="nil"/>
              <w:left w:val="nil"/>
              <w:bottom w:val="nil"/>
              <w:right w:val="nil"/>
            </w:tcBorders>
            <w:shd w:val="clear" w:color="auto" w:fill="auto"/>
            <w:noWrap/>
            <w:vAlign w:val="bottom"/>
            <w:hideMark/>
          </w:tcPr>
          <w:p w14:paraId="5FD2D1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16822</w:t>
            </w:r>
          </w:p>
        </w:tc>
        <w:tc>
          <w:tcPr>
            <w:tcW w:w="1351" w:type="dxa"/>
            <w:tcBorders>
              <w:top w:val="nil"/>
              <w:left w:val="nil"/>
              <w:bottom w:val="nil"/>
              <w:right w:val="single" w:sz="8" w:space="0" w:color="auto"/>
            </w:tcBorders>
            <w:shd w:val="clear" w:color="auto" w:fill="auto"/>
            <w:noWrap/>
            <w:vAlign w:val="bottom"/>
            <w:hideMark/>
          </w:tcPr>
          <w:p w14:paraId="35ACEF9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2011</w:t>
            </w:r>
          </w:p>
        </w:tc>
      </w:tr>
      <w:tr w:rsidR="00CF5176" w:rsidRPr="00CF5176" w14:paraId="7FE67920"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102902"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September-18</w:t>
            </w:r>
          </w:p>
        </w:tc>
        <w:tc>
          <w:tcPr>
            <w:tcW w:w="1484" w:type="dxa"/>
            <w:tcBorders>
              <w:top w:val="nil"/>
              <w:left w:val="nil"/>
              <w:bottom w:val="nil"/>
              <w:right w:val="nil"/>
            </w:tcBorders>
            <w:shd w:val="clear" w:color="auto" w:fill="auto"/>
            <w:noWrap/>
            <w:vAlign w:val="bottom"/>
            <w:hideMark/>
          </w:tcPr>
          <w:p w14:paraId="4701F71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8177</w:t>
            </w:r>
          </w:p>
        </w:tc>
        <w:tc>
          <w:tcPr>
            <w:tcW w:w="1536" w:type="dxa"/>
            <w:tcBorders>
              <w:top w:val="nil"/>
              <w:left w:val="nil"/>
              <w:bottom w:val="nil"/>
              <w:right w:val="nil"/>
            </w:tcBorders>
            <w:shd w:val="clear" w:color="auto" w:fill="auto"/>
            <w:noWrap/>
            <w:vAlign w:val="bottom"/>
            <w:hideMark/>
          </w:tcPr>
          <w:p w14:paraId="3171CEA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6706</w:t>
            </w:r>
          </w:p>
        </w:tc>
        <w:tc>
          <w:tcPr>
            <w:tcW w:w="1351" w:type="dxa"/>
            <w:tcBorders>
              <w:top w:val="nil"/>
              <w:left w:val="nil"/>
              <w:bottom w:val="nil"/>
              <w:right w:val="single" w:sz="8" w:space="0" w:color="auto"/>
            </w:tcBorders>
            <w:shd w:val="clear" w:color="auto" w:fill="auto"/>
            <w:noWrap/>
            <w:vAlign w:val="bottom"/>
            <w:hideMark/>
          </w:tcPr>
          <w:p w14:paraId="7611C29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1471</w:t>
            </w:r>
          </w:p>
        </w:tc>
        <w:tc>
          <w:tcPr>
            <w:tcW w:w="1364" w:type="dxa"/>
            <w:tcBorders>
              <w:top w:val="nil"/>
              <w:left w:val="nil"/>
              <w:bottom w:val="nil"/>
              <w:right w:val="nil"/>
            </w:tcBorders>
            <w:shd w:val="clear" w:color="auto" w:fill="auto"/>
            <w:noWrap/>
            <w:vAlign w:val="bottom"/>
            <w:hideMark/>
          </w:tcPr>
          <w:p w14:paraId="2262361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18846</w:t>
            </w:r>
          </w:p>
        </w:tc>
        <w:tc>
          <w:tcPr>
            <w:tcW w:w="1594" w:type="dxa"/>
            <w:tcBorders>
              <w:top w:val="nil"/>
              <w:left w:val="nil"/>
              <w:bottom w:val="nil"/>
              <w:right w:val="nil"/>
            </w:tcBorders>
            <w:shd w:val="clear" w:color="auto" w:fill="auto"/>
            <w:noWrap/>
            <w:vAlign w:val="bottom"/>
            <w:hideMark/>
          </w:tcPr>
          <w:p w14:paraId="2CC16B6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16724</w:t>
            </w:r>
          </w:p>
        </w:tc>
        <w:tc>
          <w:tcPr>
            <w:tcW w:w="1351" w:type="dxa"/>
            <w:tcBorders>
              <w:top w:val="nil"/>
              <w:left w:val="nil"/>
              <w:bottom w:val="nil"/>
              <w:right w:val="single" w:sz="8" w:space="0" w:color="auto"/>
            </w:tcBorders>
            <w:shd w:val="clear" w:color="auto" w:fill="auto"/>
            <w:noWrap/>
            <w:vAlign w:val="bottom"/>
            <w:hideMark/>
          </w:tcPr>
          <w:p w14:paraId="1342ACA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2122</w:t>
            </w:r>
          </w:p>
        </w:tc>
      </w:tr>
      <w:tr w:rsidR="00CF5176" w:rsidRPr="00CF5176" w14:paraId="0B0B37B2"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7C1C77F"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October-18</w:t>
            </w:r>
          </w:p>
        </w:tc>
        <w:tc>
          <w:tcPr>
            <w:tcW w:w="1484" w:type="dxa"/>
            <w:tcBorders>
              <w:top w:val="nil"/>
              <w:left w:val="nil"/>
              <w:bottom w:val="nil"/>
              <w:right w:val="nil"/>
            </w:tcBorders>
            <w:shd w:val="clear" w:color="auto" w:fill="auto"/>
            <w:noWrap/>
            <w:vAlign w:val="bottom"/>
            <w:hideMark/>
          </w:tcPr>
          <w:p w14:paraId="700F2B2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8266</w:t>
            </w:r>
          </w:p>
        </w:tc>
        <w:tc>
          <w:tcPr>
            <w:tcW w:w="1536" w:type="dxa"/>
            <w:tcBorders>
              <w:top w:val="nil"/>
              <w:left w:val="nil"/>
              <w:bottom w:val="nil"/>
              <w:right w:val="nil"/>
            </w:tcBorders>
            <w:shd w:val="clear" w:color="auto" w:fill="auto"/>
            <w:noWrap/>
            <w:vAlign w:val="bottom"/>
            <w:hideMark/>
          </w:tcPr>
          <w:p w14:paraId="10F8479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6785</w:t>
            </w:r>
          </w:p>
        </w:tc>
        <w:tc>
          <w:tcPr>
            <w:tcW w:w="1351" w:type="dxa"/>
            <w:tcBorders>
              <w:top w:val="nil"/>
              <w:left w:val="nil"/>
              <w:bottom w:val="nil"/>
              <w:right w:val="single" w:sz="8" w:space="0" w:color="auto"/>
            </w:tcBorders>
            <w:shd w:val="clear" w:color="auto" w:fill="auto"/>
            <w:noWrap/>
            <w:vAlign w:val="bottom"/>
            <w:hideMark/>
          </w:tcPr>
          <w:p w14:paraId="1FDF81F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1481</w:t>
            </w:r>
          </w:p>
        </w:tc>
        <w:tc>
          <w:tcPr>
            <w:tcW w:w="1364" w:type="dxa"/>
            <w:tcBorders>
              <w:top w:val="nil"/>
              <w:left w:val="nil"/>
              <w:bottom w:val="nil"/>
              <w:right w:val="nil"/>
            </w:tcBorders>
            <w:shd w:val="clear" w:color="auto" w:fill="auto"/>
            <w:noWrap/>
            <w:vAlign w:val="bottom"/>
            <w:hideMark/>
          </w:tcPr>
          <w:p w14:paraId="5C88A75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18870</w:t>
            </w:r>
          </w:p>
        </w:tc>
        <w:tc>
          <w:tcPr>
            <w:tcW w:w="1594" w:type="dxa"/>
            <w:tcBorders>
              <w:top w:val="nil"/>
              <w:left w:val="nil"/>
              <w:bottom w:val="nil"/>
              <w:right w:val="nil"/>
            </w:tcBorders>
            <w:shd w:val="clear" w:color="auto" w:fill="auto"/>
            <w:noWrap/>
            <w:vAlign w:val="bottom"/>
            <w:hideMark/>
          </w:tcPr>
          <w:p w14:paraId="01893FB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16662</w:t>
            </w:r>
          </w:p>
        </w:tc>
        <w:tc>
          <w:tcPr>
            <w:tcW w:w="1351" w:type="dxa"/>
            <w:tcBorders>
              <w:top w:val="nil"/>
              <w:left w:val="nil"/>
              <w:bottom w:val="nil"/>
              <w:right w:val="single" w:sz="8" w:space="0" w:color="auto"/>
            </w:tcBorders>
            <w:shd w:val="clear" w:color="auto" w:fill="auto"/>
            <w:noWrap/>
            <w:vAlign w:val="bottom"/>
            <w:hideMark/>
          </w:tcPr>
          <w:p w14:paraId="095E8B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2208</w:t>
            </w:r>
          </w:p>
        </w:tc>
      </w:tr>
      <w:tr w:rsidR="00CF5176" w:rsidRPr="00CF5176" w14:paraId="6135DB46"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8645F1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November-18</w:t>
            </w:r>
          </w:p>
        </w:tc>
        <w:tc>
          <w:tcPr>
            <w:tcW w:w="1484" w:type="dxa"/>
            <w:tcBorders>
              <w:top w:val="nil"/>
              <w:left w:val="nil"/>
              <w:bottom w:val="nil"/>
              <w:right w:val="nil"/>
            </w:tcBorders>
            <w:shd w:val="clear" w:color="auto" w:fill="auto"/>
            <w:noWrap/>
            <w:vAlign w:val="bottom"/>
            <w:hideMark/>
          </w:tcPr>
          <w:p w14:paraId="4DA02EF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8251</w:t>
            </w:r>
          </w:p>
        </w:tc>
        <w:tc>
          <w:tcPr>
            <w:tcW w:w="1536" w:type="dxa"/>
            <w:tcBorders>
              <w:top w:val="nil"/>
              <w:left w:val="nil"/>
              <w:bottom w:val="nil"/>
              <w:right w:val="nil"/>
            </w:tcBorders>
            <w:shd w:val="clear" w:color="auto" w:fill="auto"/>
            <w:noWrap/>
            <w:vAlign w:val="bottom"/>
            <w:hideMark/>
          </w:tcPr>
          <w:p w14:paraId="1536677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6749</w:t>
            </w:r>
          </w:p>
        </w:tc>
        <w:tc>
          <w:tcPr>
            <w:tcW w:w="1351" w:type="dxa"/>
            <w:tcBorders>
              <w:top w:val="nil"/>
              <w:left w:val="nil"/>
              <w:bottom w:val="nil"/>
              <w:right w:val="single" w:sz="8" w:space="0" w:color="auto"/>
            </w:tcBorders>
            <w:shd w:val="clear" w:color="auto" w:fill="auto"/>
            <w:noWrap/>
            <w:vAlign w:val="bottom"/>
            <w:hideMark/>
          </w:tcPr>
          <w:p w14:paraId="632B05E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1502</w:t>
            </w:r>
          </w:p>
        </w:tc>
        <w:tc>
          <w:tcPr>
            <w:tcW w:w="1364" w:type="dxa"/>
            <w:tcBorders>
              <w:top w:val="nil"/>
              <w:left w:val="nil"/>
              <w:bottom w:val="nil"/>
              <w:right w:val="nil"/>
            </w:tcBorders>
            <w:shd w:val="clear" w:color="auto" w:fill="auto"/>
            <w:noWrap/>
            <w:vAlign w:val="bottom"/>
            <w:hideMark/>
          </w:tcPr>
          <w:p w14:paraId="048D92E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18883</w:t>
            </w:r>
          </w:p>
        </w:tc>
        <w:tc>
          <w:tcPr>
            <w:tcW w:w="1594" w:type="dxa"/>
            <w:tcBorders>
              <w:top w:val="nil"/>
              <w:left w:val="nil"/>
              <w:bottom w:val="nil"/>
              <w:right w:val="nil"/>
            </w:tcBorders>
            <w:shd w:val="clear" w:color="auto" w:fill="auto"/>
            <w:noWrap/>
            <w:vAlign w:val="bottom"/>
            <w:hideMark/>
          </w:tcPr>
          <w:p w14:paraId="4649A60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16543</w:t>
            </w:r>
          </w:p>
        </w:tc>
        <w:tc>
          <w:tcPr>
            <w:tcW w:w="1351" w:type="dxa"/>
            <w:tcBorders>
              <w:top w:val="nil"/>
              <w:left w:val="nil"/>
              <w:bottom w:val="nil"/>
              <w:right w:val="single" w:sz="8" w:space="0" w:color="auto"/>
            </w:tcBorders>
            <w:shd w:val="clear" w:color="auto" w:fill="auto"/>
            <w:noWrap/>
            <w:vAlign w:val="bottom"/>
            <w:hideMark/>
          </w:tcPr>
          <w:p w14:paraId="1273028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2340</w:t>
            </w:r>
          </w:p>
        </w:tc>
      </w:tr>
      <w:tr w:rsidR="00CF5176" w:rsidRPr="00CF5176" w14:paraId="4D38F061"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A29F687"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December-18</w:t>
            </w:r>
          </w:p>
        </w:tc>
        <w:tc>
          <w:tcPr>
            <w:tcW w:w="1484" w:type="dxa"/>
            <w:tcBorders>
              <w:top w:val="nil"/>
              <w:left w:val="nil"/>
              <w:bottom w:val="nil"/>
              <w:right w:val="nil"/>
            </w:tcBorders>
            <w:shd w:val="clear" w:color="auto" w:fill="auto"/>
            <w:noWrap/>
            <w:vAlign w:val="bottom"/>
            <w:hideMark/>
          </w:tcPr>
          <w:p w14:paraId="66E37AA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8332</w:t>
            </w:r>
          </w:p>
        </w:tc>
        <w:tc>
          <w:tcPr>
            <w:tcW w:w="1536" w:type="dxa"/>
            <w:tcBorders>
              <w:top w:val="nil"/>
              <w:left w:val="nil"/>
              <w:bottom w:val="nil"/>
              <w:right w:val="nil"/>
            </w:tcBorders>
            <w:shd w:val="clear" w:color="auto" w:fill="auto"/>
            <w:noWrap/>
            <w:vAlign w:val="bottom"/>
            <w:hideMark/>
          </w:tcPr>
          <w:p w14:paraId="3FE60C53"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6741</w:t>
            </w:r>
          </w:p>
        </w:tc>
        <w:tc>
          <w:tcPr>
            <w:tcW w:w="1351" w:type="dxa"/>
            <w:tcBorders>
              <w:top w:val="nil"/>
              <w:left w:val="nil"/>
              <w:bottom w:val="nil"/>
              <w:right w:val="single" w:sz="8" w:space="0" w:color="auto"/>
            </w:tcBorders>
            <w:shd w:val="clear" w:color="auto" w:fill="auto"/>
            <w:noWrap/>
            <w:vAlign w:val="bottom"/>
            <w:hideMark/>
          </w:tcPr>
          <w:p w14:paraId="77739EF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1591</w:t>
            </w:r>
          </w:p>
        </w:tc>
        <w:tc>
          <w:tcPr>
            <w:tcW w:w="1364" w:type="dxa"/>
            <w:tcBorders>
              <w:top w:val="nil"/>
              <w:left w:val="nil"/>
              <w:bottom w:val="nil"/>
              <w:right w:val="nil"/>
            </w:tcBorders>
            <w:shd w:val="clear" w:color="auto" w:fill="auto"/>
            <w:noWrap/>
            <w:vAlign w:val="bottom"/>
            <w:hideMark/>
          </w:tcPr>
          <w:p w14:paraId="29A59F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18894</w:t>
            </w:r>
          </w:p>
        </w:tc>
        <w:tc>
          <w:tcPr>
            <w:tcW w:w="1594" w:type="dxa"/>
            <w:tcBorders>
              <w:top w:val="nil"/>
              <w:left w:val="nil"/>
              <w:bottom w:val="nil"/>
              <w:right w:val="nil"/>
            </w:tcBorders>
            <w:shd w:val="clear" w:color="auto" w:fill="auto"/>
            <w:noWrap/>
            <w:vAlign w:val="bottom"/>
            <w:hideMark/>
          </w:tcPr>
          <w:p w14:paraId="51D5859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16417</w:t>
            </w:r>
          </w:p>
        </w:tc>
        <w:tc>
          <w:tcPr>
            <w:tcW w:w="1351" w:type="dxa"/>
            <w:tcBorders>
              <w:top w:val="nil"/>
              <w:left w:val="nil"/>
              <w:bottom w:val="nil"/>
              <w:right w:val="single" w:sz="8" w:space="0" w:color="auto"/>
            </w:tcBorders>
            <w:shd w:val="clear" w:color="auto" w:fill="auto"/>
            <w:noWrap/>
            <w:vAlign w:val="bottom"/>
            <w:hideMark/>
          </w:tcPr>
          <w:p w14:paraId="0772768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2477</w:t>
            </w:r>
          </w:p>
        </w:tc>
      </w:tr>
      <w:tr w:rsidR="00CF5176" w:rsidRPr="00CF5176" w14:paraId="6258A240"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C6A97F3"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January-19</w:t>
            </w:r>
          </w:p>
        </w:tc>
        <w:tc>
          <w:tcPr>
            <w:tcW w:w="1484" w:type="dxa"/>
            <w:tcBorders>
              <w:top w:val="nil"/>
              <w:left w:val="nil"/>
              <w:bottom w:val="nil"/>
              <w:right w:val="nil"/>
            </w:tcBorders>
            <w:shd w:val="clear" w:color="auto" w:fill="auto"/>
            <w:noWrap/>
            <w:vAlign w:val="bottom"/>
            <w:hideMark/>
          </w:tcPr>
          <w:p w14:paraId="40540F8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8359</w:t>
            </w:r>
          </w:p>
        </w:tc>
        <w:tc>
          <w:tcPr>
            <w:tcW w:w="1536" w:type="dxa"/>
            <w:tcBorders>
              <w:top w:val="nil"/>
              <w:left w:val="nil"/>
              <w:bottom w:val="nil"/>
              <w:right w:val="nil"/>
            </w:tcBorders>
            <w:shd w:val="clear" w:color="auto" w:fill="auto"/>
            <w:noWrap/>
            <w:vAlign w:val="bottom"/>
            <w:hideMark/>
          </w:tcPr>
          <w:p w14:paraId="73E4AE7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6687</w:t>
            </w:r>
          </w:p>
        </w:tc>
        <w:tc>
          <w:tcPr>
            <w:tcW w:w="1351" w:type="dxa"/>
            <w:tcBorders>
              <w:top w:val="nil"/>
              <w:left w:val="nil"/>
              <w:bottom w:val="nil"/>
              <w:right w:val="single" w:sz="8" w:space="0" w:color="auto"/>
            </w:tcBorders>
            <w:shd w:val="clear" w:color="auto" w:fill="auto"/>
            <w:noWrap/>
            <w:vAlign w:val="bottom"/>
            <w:hideMark/>
          </w:tcPr>
          <w:p w14:paraId="2706182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1673</w:t>
            </w:r>
          </w:p>
        </w:tc>
        <w:tc>
          <w:tcPr>
            <w:tcW w:w="1364" w:type="dxa"/>
            <w:tcBorders>
              <w:top w:val="nil"/>
              <w:left w:val="nil"/>
              <w:bottom w:val="nil"/>
              <w:right w:val="nil"/>
            </w:tcBorders>
            <w:shd w:val="clear" w:color="auto" w:fill="auto"/>
            <w:noWrap/>
            <w:vAlign w:val="bottom"/>
            <w:hideMark/>
          </w:tcPr>
          <w:p w14:paraId="2FDA1D1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18904</w:t>
            </w:r>
          </w:p>
        </w:tc>
        <w:tc>
          <w:tcPr>
            <w:tcW w:w="1594" w:type="dxa"/>
            <w:tcBorders>
              <w:top w:val="nil"/>
              <w:left w:val="nil"/>
              <w:bottom w:val="nil"/>
              <w:right w:val="nil"/>
            </w:tcBorders>
            <w:shd w:val="clear" w:color="auto" w:fill="auto"/>
            <w:noWrap/>
            <w:vAlign w:val="bottom"/>
            <w:hideMark/>
          </w:tcPr>
          <w:p w14:paraId="5D9AAB4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16310</w:t>
            </w:r>
          </w:p>
        </w:tc>
        <w:tc>
          <w:tcPr>
            <w:tcW w:w="1351" w:type="dxa"/>
            <w:tcBorders>
              <w:top w:val="nil"/>
              <w:left w:val="nil"/>
              <w:bottom w:val="nil"/>
              <w:right w:val="single" w:sz="8" w:space="0" w:color="auto"/>
            </w:tcBorders>
            <w:shd w:val="clear" w:color="auto" w:fill="auto"/>
            <w:noWrap/>
            <w:vAlign w:val="bottom"/>
            <w:hideMark/>
          </w:tcPr>
          <w:p w14:paraId="11AAD92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2594</w:t>
            </w:r>
          </w:p>
        </w:tc>
      </w:tr>
      <w:tr w:rsidR="00CF5176" w:rsidRPr="00CF5176" w14:paraId="625A58CE"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D55543A"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February-19</w:t>
            </w:r>
          </w:p>
        </w:tc>
        <w:tc>
          <w:tcPr>
            <w:tcW w:w="1484" w:type="dxa"/>
            <w:tcBorders>
              <w:top w:val="nil"/>
              <w:left w:val="nil"/>
              <w:bottom w:val="nil"/>
              <w:right w:val="nil"/>
            </w:tcBorders>
            <w:shd w:val="clear" w:color="auto" w:fill="auto"/>
            <w:noWrap/>
            <w:vAlign w:val="bottom"/>
            <w:hideMark/>
          </w:tcPr>
          <w:p w14:paraId="4D8D3340"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8430</w:t>
            </w:r>
          </w:p>
        </w:tc>
        <w:tc>
          <w:tcPr>
            <w:tcW w:w="1536" w:type="dxa"/>
            <w:tcBorders>
              <w:top w:val="nil"/>
              <w:left w:val="nil"/>
              <w:bottom w:val="nil"/>
              <w:right w:val="nil"/>
            </w:tcBorders>
            <w:shd w:val="clear" w:color="auto" w:fill="auto"/>
            <w:noWrap/>
            <w:vAlign w:val="bottom"/>
            <w:hideMark/>
          </w:tcPr>
          <w:p w14:paraId="3CF3F398"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6687</w:t>
            </w:r>
          </w:p>
        </w:tc>
        <w:tc>
          <w:tcPr>
            <w:tcW w:w="1351" w:type="dxa"/>
            <w:tcBorders>
              <w:top w:val="nil"/>
              <w:left w:val="nil"/>
              <w:bottom w:val="nil"/>
              <w:right w:val="single" w:sz="8" w:space="0" w:color="auto"/>
            </w:tcBorders>
            <w:shd w:val="clear" w:color="auto" w:fill="auto"/>
            <w:noWrap/>
            <w:vAlign w:val="bottom"/>
            <w:hideMark/>
          </w:tcPr>
          <w:p w14:paraId="75D4E3C9"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1743</w:t>
            </w:r>
          </w:p>
        </w:tc>
        <w:tc>
          <w:tcPr>
            <w:tcW w:w="1364" w:type="dxa"/>
            <w:tcBorders>
              <w:top w:val="nil"/>
              <w:left w:val="nil"/>
              <w:bottom w:val="nil"/>
              <w:right w:val="nil"/>
            </w:tcBorders>
            <w:shd w:val="clear" w:color="auto" w:fill="auto"/>
            <w:noWrap/>
            <w:vAlign w:val="bottom"/>
            <w:hideMark/>
          </w:tcPr>
          <w:p w14:paraId="0333807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18919</w:t>
            </w:r>
          </w:p>
        </w:tc>
        <w:tc>
          <w:tcPr>
            <w:tcW w:w="1594" w:type="dxa"/>
            <w:tcBorders>
              <w:top w:val="nil"/>
              <w:left w:val="nil"/>
              <w:bottom w:val="nil"/>
              <w:right w:val="nil"/>
            </w:tcBorders>
            <w:shd w:val="clear" w:color="auto" w:fill="auto"/>
            <w:noWrap/>
            <w:vAlign w:val="bottom"/>
            <w:hideMark/>
          </w:tcPr>
          <w:p w14:paraId="69D53FF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16303</w:t>
            </w:r>
          </w:p>
        </w:tc>
        <w:tc>
          <w:tcPr>
            <w:tcW w:w="1351" w:type="dxa"/>
            <w:tcBorders>
              <w:top w:val="nil"/>
              <w:left w:val="nil"/>
              <w:bottom w:val="nil"/>
              <w:right w:val="single" w:sz="8" w:space="0" w:color="auto"/>
            </w:tcBorders>
            <w:shd w:val="clear" w:color="auto" w:fill="auto"/>
            <w:noWrap/>
            <w:vAlign w:val="bottom"/>
            <w:hideMark/>
          </w:tcPr>
          <w:p w14:paraId="3503803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2616</w:t>
            </w:r>
          </w:p>
        </w:tc>
      </w:tr>
      <w:tr w:rsidR="00CF5176" w:rsidRPr="00CF5176" w14:paraId="65F08385"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F0DB1B9"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March-19</w:t>
            </w:r>
          </w:p>
        </w:tc>
        <w:tc>
          <w:tcPr>
            <w:tcW w:w="1484" w:type="dxa"/>
            <w:tcBorders>
              <w:top w:val="nil"/>
              <w:left w:val="nil"/>
              <w:bottom w:val="nil"/>
              <w:right w:val="nil"/>
            </w:tcBorders>
            <w:shd w:val="clear" w:color="auto" w:fill="auto"/>
            <w:noWrap/>
            <w:vAlign w:val="bottom"/>
            <w:hideMark/>
          </w:tcPr>
          <w:p w14:paraId="0B67ECB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8476</w:t>
            </w:r>
          </w:p>
        </w:tc>
        <w:tc>
          <w:tcPr>
            <w:tcW w:w="1536" w:type="dxa"/>
            <w:tcBorders>
              <w:top w:val="nil"/>
              <w:left w:val="nil"/>
              <w:bottom w:val="nil"/>
              <w:right w:val="nil"/>
            </w:tcBorders>
            <w:shd w:val="clear" w:color="auto" w:fill="auto"/>
            <w:noWrap/>
            <w:vAlign w:val="bottom"/>
            <w:hideMark/>
          </w:tcPr>
          <w:p w14:paraId="2CF0C82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6735</w:t>
            </w:r>
          </w:p>
        </w:tc>
        <w:tc>
          <w:tcPr>
            <w:tcW w:w="1351" w:type="dxa"/>
            <w:tcBorders>
              <w:top w:val="nil"/>
              <w:left w:val="nil"/>
              <w:bottom w:val="nil"/>
              <w:right w:val="single" w:sz="8" w:space="0" w:color="auto"/>
            </w:tcBorders>
            <w:shd w:val="clear" w:color="auto" w:fill="auto"/>
            <w:noWrap/>
            <w:vAlign w:val="bottom"/>
            <w:hideMark/>
          </w:tcPr>
          <w:p w14:paraId="2C3C39D2"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1740</w:t>
            </w:r>
          </w:p>
        </w:tc>
        <w:tc>
          <w:tcPr>
            <w:tcW w:w="1364" w:type="dxa"/>
            <w:tcBorders>
              <w:top w:val="nil"/>
              <w:left w:val="nil"/>
              <w:bottom w:val="nil"/>
              <w:right w:val="nil"/>
            </w:tcBorders>
            <w:shd w:val="clear" w:color="auto" w:fill="auto"/>
            <w:noWrap/>
            <w:vAlign w:val="bottom"/>
            <w:hideMark/>
          </w:tcPr>
          <w:p w14:paraId="1D82EE1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18925</w:t>
            </w:r>
          </w:p>
        </w:tc>
        <w:tc>
          <w:tcPr>
            <w:tcW w:w="1594" w:type="dxa"/>
            <w:tcBorders>
              <w:top w:val="nil"/>
              <w:left w:val="nil"/>
              <w:bottom w:val="nil"/>
              <w:right w:val="nil"/>
            </w:tcBorders>
            <w:shd w:val="clear" w:color="auto" w:fill="auto"/>
            <w:noWrap/>
            <w:vAlign w:val="bottom"/>
            <w:hideMark/>
          </w:tcPr>
          <w:p w14:paraId="42F539D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16264</w:t>
            </w:r>
          </w:p>
        </w:tc>
        <w:tc>
          <w:tcPr>
            <w:tcW w:w="1351" w:type="dxa"/>
            <w:tcBorders>
              <w:top w:val="nil"/>
              <w:left w:val="nil"/>
              <w:bottom w:val="nil"/>
              <w:right w:val="single" w:sz="8" w:space="0" w:color="auto"/>
            </w:tcBorders>
            <w:shd w:val="clear" w:color="auto" w:fill="auto"/>
            <w:noWrap/>
            <w:vAlign w:val="bottom"/>
            <w:hideMark/>
          </w:tcPr>
          <w:p w14:paraId="54B95B4D"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2661</w:t>
            </w:r>
          </w:p>
        </w:tc>
      </w:tr>
      <w:tr w:rsidR="00CF5176" w:rsidRPr="00CF5176" w14:paraId="44F7468F" w14:textId="77777777" w:rsidTr="00CF5176">
        <w:trPr>
          <w:divId w:val="1548838050"/>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6F26A65"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April-19</w:t>
            </w:r>
          </w:p>
        </w:tc>
        <w:tc>
          <w:tcPr>
            <w:tcW w:w="1484" w:type="dxa"/>
            <w:tcBorders>
              <w:top w:val="nil"/>
              <w:left w:val="nil"/>
              <w:bottom w:val="nil"/>
              <w:right w:val="nil"/>
            </w:tcBorders>
            <w:shd w:val="clear" w:color="auto" w:fill="auto"/>
            <w:noWrap/>
            <w:vAlign w:val="bottom"/>
            <w:hideMark/>
          </w:tcPr>
          <w:p w14:paraId="2CE87FC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8420</w:t>
            </w:r>
          </w:p>
        </w:tc>
        <w:tc>
          <w:tcPr>
            <w:tcW w:w="1536" w:type="dxa"/>
            <w:tcBorders>
              <w:top w:val="nil"/>
              <w:left w:val="nil"/>
              <w:bottom w:val="nil"/>
              <w:right w:val="nil"/>
            </w:tcBorders>
            <w:shd w:val="clear" w:color="auto" w:fill="auto"/>
            <w:noWrap/>
            <w:vAlign w:val="bottom"/>
            <w:hideMark/>
          </w:tcPr>
          <w:p w14:paraId="6E7BD6E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6694</w:t>
            </w:r>
          </w:p>
        </w:tc>
        <w:tc>
          <w:tcPr>
            <w:tcW w:w="1351" w:type="dxa"/>
            <w:tcBorders>
              <w:top w:val="nil"/>
              <w:left w:val="nil"/>
              <w:bottom w:val="nil"/>
              <w:right w:val="single" w:sz="8" w:space="0" w:color="auto"/>
            </w:tcBorders>
            <w:shd w:val="clear" w:color="auto" w:fill="auto"/>
            <w:noWrap/>
            <w:vAlign w:val="bottom"/>
            <w:hideMark/>
          </w:tcPr>
          <w:p w14:paraId="1FEF55CC"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1727</w:t>
            </w:r>
          </w:p>
        </w:tc>
        <w:tc>
          <w:tcPr>
            <w:tcW w:w="1364" w:type="dxa"/>
            <w:tcBorders>
              <w:top w:val="nil"/>
              <w:left w:val="nil"/>
              <w:bottom w:val="nil"/>
              <w:right w:val="nil"/>
            </w:tcBorders>
            <w:shd w:val="clear" w:color="auto" w:fill="auto"/>
            <w:noWrap/>
            <w:vAlign w:val="bottom"/>
            <w:hideMark/>
          </w:tcPr>
          <w:p w14:paraId="3BBB47DB"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18924</w:t>
            </w:r>
          </w:p>
        </w:tc>
        <w:tc>
          <w:tcPr>
            <w:tcW w:w="1594" w:type="dxa"/>
            <w:tcBorders>
              <w:top w:val="nil"/>
              <w:left w:val="nil"/>
              <w:bottom w:val="nil"/>
              <w:right w:val="nil"/>
            </w:tcBorders>
            <w:shd w:val="clear" w:color="auto" w:fill="auto"/>
            <w:noWrap/>
            <w:vAlign w:val="bottom"/>
            <w:hideMark/>
          </w:tcPr>
          <w:p w14:paraId="1AC060BF"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16238</w:t>
            </w:r>
          </w:p>
        </w:tc>
        <w:tc>
          <w:tcPr>
            <w:tcW w:w="1351" w:type="dxa"/>
            <w:tcBorders>
              <w:top w:val="nil"/>
              <w:left w:val="nil"/>
              <w:bottom w:val="nil"/>
              <w:right w:val="single" w:sz="8" w:space="0" w:color="auto"/>
            </w:tcBorders>
            <w:shd w:val="clear" w:color="auto" w:fill="auto"/>
            <w:noWrap/>
            <w:vAlign w:val="bottom"/>
            <w:hideMark/>
          </w:tcPr>
          <w:p w14:paraId="614C3E1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2686</w:t>
            </w:r>
          </w:p>
        </w:tc>
      </w:tr>
      <w:tr w:rsidR="00CF5176" w:rsidRPr="00CF5176" w14:paraId="03E7D57C" w14:textId="77777777" w:rsidTr="00CF5176">
        <w:trPr>
          <w:divId w:val="1548838050"/>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5D5AB0FE" w14:textId="77777777" w:rsidR="00CF5176" w:rsidRPr="00CF5176" w:rsidRDefault="00CF5176" w:rsidP="00CF5176">
            <w:pPr>
              <w:suppressAutoHyphens w:val="0"/>
              <w:rPr>
                <w:rFonts w:ascii="Arial" w:hAnsi="Arial" w:cs="Arial"/>
                <w:b/>
                <w:bCs/>
                <w:sz w:val="16"/>
                <w:szCs w:val="16"/>
                <w:lang w:val="en-GB" w:eastAsia="en-GB"/>
              </w:rPr>
            </w:pPr>
            <w:r w:rsidRPr="00CF5176">
              <w:rPr>
                <w:rFonts w:ascii="Arial" w:hAnsi="Arial" w:cs="Arial"/>
                <w:b/>
                <w:bCs/>
                <w:sz w:val="16"/>
                <w:szCs w:val="16"/>
                <w:lang w:val="en-GB" w:eastAsia="en-GB"/>
              </w:rPr>
              <w:t>May-19</w:t>
            </w:r>
          </w:p>
        </w:tc>
        <w:tc>
          <w:tcPr>
            <w:tcW w:w="1484" w:type="dxa"/>
            <w:tcBorders>
              <w:top w:val="nil"/>
              <w:left w:val="nil"/>
              <w:bottom w:val="single" w:sz="8" w:space="0" w:color="auto"/>
              <w:right w:val="nil"/>
            </w:tcBorders>
            <w:shd w:val="clear" w:color="auto" w:fill="auto"/>
            <w:noWrap/>
            <w:vAlign w:val="bottom"/>
            <w:hideMark/>
          </w:tcPr>
          <w:p w14:paraId="7B44E054"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8376</w:t>
            </w:r>
          </w:p>
        </w:tc>
        <w:tc>
          <w:tcPr>
            <w:tcW w:w="1536" w:type="dxa"/>
            <w:tcBorders>
              <w:top w:val="nil"/>
              <w:left w:val="nil"/>
              <w:bottom w:val="single" w:sz="8" w:space="0" w:color="auto"/>
              <w:right w:val="nil"/>
            </w:tcBorders>
            <w:shd w:val="clear" w:color="auto" w:fill="auto"/>
            <w:noWrap/>
            <w:vAlign w:val="bottom"/>
            <w:hideMark/>
          </w:tcPr>
          <w:p w14:paraId="1C5EF17A"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6662</w:t>
            </w:r>
          </w:p>
        </w:tc>
        <w:tc>
          <w:tcPr>
            <w:tcW w:w="1351" w:type="dxa"/>
            <w:tcBorders>
              <w:top w:val="nil"/>
              <w:left w:val="nil"/>
              <w:bottom w:val="single" w:sz="8" w:space="0" w:color="auto"/>
              <w:right w:val="single" w:sz="8" w:space="0" w:color="auto"/>
            </w:tcBorders>
            <w:shd w:val="clear" w:color="auto" w:fill="auto"/>
            <w:noWrap/>
            <w:vAlign w:val="bottom"/>
            <w:hideMark/>
          </w:tcPr>
          <w:p w14:paraId="01628BA6"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1713</w:t>
            </w:r>
          </w:p>
        </w:tc>
        <w:tc>
          <w:tcPr>
            <w:tcW w:w="1364" w:type="dxa"/>
            <w:tcBorders>
              <w:top w:val="nil"/>
              <w:left w:val="nil"/>
              <w:bottom w:val="single" w:sz="8" w:space="0" w:color="auto"/>
              <w:right w:val="nil"/>
            </w:tcBorders>
            <w:shd w:val="clear" w:color="auto" w:fill="auto"/>
            <w:noWrap/>
            <w:vAlign w:val="bottom"/>
            <w:hideMark/>
          </w:tcPr>
          <w:p w14:paraId="3C9406DE"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18929</w:t>
            </w:r>
          </w:p>
        </w:tc>
        <w:tc>
          <w:tcPr>
            <w:tcW w:w="1594" w:type="dxa"/>
            <w:tcBorders>
              <w:top w:val="nil"/>
              <w:left w:val="nil"/>
              <w:bottom w:val="single" w:sz="8" w:space="0" w:color="auto"/>
              <w:right w:val="nil"/>
            </w:tcBorders>
            <w:shd w:val="clear" w:color="auto" w:fill="auto"/>
            <w:noWrap/>
            <w:vAlign w:val="bottom"/>
            <w:hideMark/>
          </w:tcPr>
          <w:p w14:paraId="15D848E5"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16185</w:t>
            </w:r>
          </w:p>
        </w:tc>
        <w:tc>
          <w:tcPr>
            <w:tcW w:w="1351" w:type="dxa"/>
            <w:tcBorders>
              <w:top w:val="nil"/>
              <w:left w:val="nil"/>
              <w:bottom w:val="single" w:sz="8" w:space="0" w:color="auto"/>
              <w:right w:val="single" w:sz="8" w:space="0" w:color="auto"/>
            </w:tcBorders>
            <w:shd w:val="clear" w:color="auto" w:fill="auto"/>
            <w:noWrap/>
            <w:vAlign w:val="bottom"/>
            <w:hideMark/>
          </w:tcPr>
          <w:p w14:paraId="25713AC1" w14:textId="77777777" w:rsidR="00CF5176" w:rsidRPr="00CF5176" w:rsidRDefault="00CF5176" w:rsidP="00CF5176">
            <w:pPr>
              <w:suppressAutoHyphens w:val="0"/>
              <w:jc w:val="center"/>
              <w:rPr>
                <w:rFonts w:ascii="Arial" w:hAnsi="Arial" w:cs="Arial"/>
                <w:sz w:val="16"/>
                <w:szCs w:val="16"/>
                <w:lang w:val="en-GB" w:eastAsia="en-GB"/>
              </w:rPr>
            </w:pPr>
            <w:r w:rsidRPr="00CF5176">
              <w:rPr>
                <w:rFonts w:ascii="Arial" w:hAnsi="Arial" w:cs="Arial"/>
                <w:sz w:val="16"/>
                <w:szCs w:val="16"/>
                <w:lang w:val="en-GB" w:eastAsia="en-GB"/>
              </w:rPr>
              <w:t>2745</w:t>
            </w:r>
          </w:p>
        </w:tc>
      </w:tr>
    </w:tbl>
    <w:p w14:paraId="062F2EF9" w14:textId="77777777" w:rsidR="00F42097" w:rsidRPr="00F42097" w:rsidRDefault="00C97B39" w:rsidP="00F42097">
      <w:pPr>
        <w:rPr>
          <w:sz w:val="22"/>
          <w:szCs w:val="22"/>
          <w:lang w:eastAsia="tr-TR"/>
        </w:rPr>
      </w:pPr>
      <w:r>
        <w:rPr>
          <w:lang w:val="en-US"/>
        </w:rPr>
        <w:fldChar w:fldCharType="end"/>
      </w:r>
    </w:p>
    <w:p w14:paraId="6045D7FB" w14:textId="77777777" w:rsidR="0058759D" w:rsidRPr="0091320E" w:rsidRDefault="00380453" w:rsidP="0058759D">
      <w:pPr>
        <w:rPr>
          <w:rFonts w:ascii="Arial" w:hAnsi="Arial" w:cs="Arial"/>
          <w:sz w:val="18"/>
          <w:szCs w:val="18"/>
          <w:lang w:val="en-US"/>
        </w:rPr>
      </w:pPr>
      <w:r w:rsidRPr="0091320E">
        <w:rPr>
          <w:rFonts w:ascii="Arial" w:hAnsi="Arial" w:cs="Arial"/>
          <w:sz w:val="18"/>
          <w:szCs w:val="18"/>
          <w:lang w:val="en-US"/>
        </w:rPr>
        <w:t xml:space="preserve"> </w:t>
      </w:r>
      <w:r w:rsidR="0058759D" w:rsidRPr="0091320E">
        <w:rPr>
          <w:rFonts w:ascii="Arial" w:hAnsi="Arial" w:cs="Arial"/>
          <w:sz w:val="18"/>
          <w:szCs w:val="18"/>
          <w:lang w:val="en-US"/>
        </w:rPr>
        <w:t xml:space="preserve">Source: </w:t>
      </w:r>
      <w:proofErr w:type="spellStart"/>
      <w:r w:rsidR="0058759D" w:rsidRPr="0091320E">
        <w:rPr>
          <w:rFonts w:ascii="Arial" w:hAnsi="Arial" w:cs="Arial"/>
          <w:sz w:val="18"/>
          <w:szCs w:val="18"/>
          <w:lang w:val="en-US"/>
        </w:rPr>
        <w:t>Turkstat</w:t>
      </w:r>
      <w:proofErr w:type="spellEnd"/>
      <w:r w:rsidR="0058759D" w:rsidRPr="0091320E">
        <w:rPr>
          <w:rFonts w:ascii="Arial" w:hAnsi="Arial" w:cs="Arial"/>
          <w:sz w:val="18"/>
          <w:szCs w:val="18"/>
          <w:lang w:val="en-US"/>
        </w:rPr>
        <w:t xml:space="preserve">, </w:t>
      </w:r>
      <w:r w:rsidR="0058759D" w:rsidRPr="0091320E">
        <w:rPr>
          <w:rFonts w:ascii="Arial" w:hAnsi="Arial" w:cs="Arial"/>
          <w:bCs/>
          <w:sz w:val="18"/>
          <w:szCs w:val="18"/>
          <w:lang w:val="en-US"/>
        </w:rPr>
        <w:t>Betam</w:t>
      </w:r>
    </w:p>
    <w:p w14:paraId="727BB3AA" w14:textId="77777777" w:rsidR="00F431C9" w:rsidRPr="0091320E" w:rsidRDefault="00F431C9" w:rsidP="00F431C9">
      <w:pPr>
        <w:rPr>
          <w:rFonts w:ascii="Arial" w:hAnsi="Arial" w:cs="Arial"/>
          <w:b/>
          <w:bCs/>
          <w:sz w:val="20"/>
          <w:szCs w:val="20"/>
          <w:lang w:val="en-US"/>
        </w:rPr>
      </w:pPr>
    </w:p>
    <w:p w14:paraId="0EA867CA" w14:textId="77777777" w:rsidR="00D63113" w:rsidRPr="0091320E" w:rsidRDefault="00D63113" w:rsidP="009F39E3">
      <w:pPr>
        <w:rPr>
          <w:rFonts w:ascii="Arial" w:hAnsi="Arial" w:cs="Arial"/>
          <w:b/>
          <w:bCs/>
          <w:sz w:val="20"/>
          <w:szCs w:val="20"/>
          <w:lang w:val="en-US"/>
        </w:rPr>
      </w:pPr>
    </w:p>
    <w:sectPr w:rsidR="00D63113" w:rsidRPr="0091320E" w:rsidSect="00302162">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D4E3" w14:textId="77777777" w:rsidR="005D7142" w:rsidRDefault="005D7142">
      <w:r>
        <w:separator/>
      </w:r>
    </w:p>
  </w:endnote>
  <w:endnote w:type="continuationSeparator" w:id="0">
    <w:p w14:paraId="2E0B4D74" w14:textId="77777777" w:rsidR="005D7142" w:rsidRDefault="005D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7689EB6F" w:rsidR="009B5023" w:rsidRPr="00282515" w:rsidRDefault="009B502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D0654D">
      <w:rPr>
        <w:rStyle w:val="PageNumber"/>
        <w:rFonts w:ascii="Arial" w:hAnsi="Arial" w:cs="Arial"/>
        <w:noProof/>
      </w:rPr>
      <w:t>4</w:t>
    </w:r>
    <w:r w:rsidRPr="00282515">
      <w:rPr>
        <w:rStyle w:val="PageNumber"/>
        <w:rFonts w:ascii="Arial" w:hAnsi="Arial" w:cs="Arial"/>
      </w:rPr>
      <w:fldChar w:fldCharType="end"/>
    </w:r>
  </w:p>
  <w:p w14:paraId="031CB065" w14:textId="77777777" w:rsidR="009B5023" w:rsidRDefault="009B502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5B912ACA" w:rsidR="009B5023" w:rsidRDefault="009B502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54D">
      <w:rPr>
        <w:rStyle w:val="PageNumber"/>
        <w:noProof/>
      </w:rPr>
      <w:t>8</w:t>
    </w:r>
    <w:r>
      <w:rPr>
        <w:rStyle w:val="PageNumber"/>
      </w:rPr>
      <w:fldChar w:fldCharType="end"/>
    </w:r>
  </w:p>
  <w:p w14:paraId="4A4A681E" w14:textId="77777777" w:rsidR="009B5023" w:rsidRDefault="009B5023"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7F1F" w14:textId="77777777" w:rsidR="005D7142" w:rsidRDefault="005D7142">
      <w:r>
        <w:separator/>
      </w:r>
    </w:p>
  </w:footnote>
  <w:footnote w:type="continuationSeparator" w:id="0">
    <w:p w14:paraId="0D6851E6" w14:textId="77777777" w:rsidR="005D7142" w:rsidRDefault="005D7142">
      <w:r>
        <w:continuationSeparator/>
      </w:r>
    </w:p>
  </w:footnote>
  <w:footnote w:id="1">
    <w:p w14:paraId="4A420C79" w14:textId="0E693438" w:rsidR="009B5023" w:rsidRDefault="009B5023"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proofErr w:type="spellStart"/>
      <w:r>
        <w:rPr>
          <w:rFonts w:ascii="Arial" w:hAnsi="Arial" w:cs="Arial"/>
          <w:sz w:val="16"/>
          <w:szCs w:val="16"/>
        </w:rPr>
        <w:t>Director</w:t>
      </w:r>
      <w:proofErr w:type="spellEnd"/>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5F3C8CFB" w14:textId="0CF6BB52" w:rsidR="009B5023" w:rsidRDefault="009B5023" w:rsidP="00CE22C8">
      <w:pPr>
        <w:pStyle w:val="FootnoteText"/>
        <w:rPr>
          <w:rFonts w:ascii="Arial" w:hAnsi="Arial" w:cs="Arial"/>
          <w:sz w:val="16"/>
          <w:szCs w:val="16"/>
        </w:rPr>
      </w:pPr>
      <w:r>
        <w:rPr>
          <w:rFonts w:ascii="Arial" w:hAnsi="Arial" w:cs="Arial"/>
          <w:sz w:val="16"/>
          <w:szCs w:val="16"/>
        </w:rPr>
        <w:t xml:space="preserve">**Hamza Mutluay, Betam, </w:t>
      </w:r>
      <w:proofErr w:type="spellStart"/>
      <w:r>
        <w:rPr>
          <w:rFonts w:ascii="Arial" w:hAnsi="Arial" w:cs="Arial"/>
          <w:sz w:val="16"/>
          <w:szCs w:val="16"/>
        </w:rPr>
        <w:t>Research</w:t>
      </w:r>
      <w:proofErr w:type="spellEnd"/>
      <w:r>
        <w:rPr>
          <w:rFonts w:ascii="Arial" w:hAnsi="Arial" w:cs="Arial"/>
          <w:sz w:val="16"/>
          <w:szCs w:val="16"/>
        </w:rPr>
        <w:t xml:space="preserve"> </w:t>
      </w:r>
      <w:proofErr w:type="spellStart"/>
      <w:r>
        <w:rPr>
          <w:rFonts w:ascii="Arial" w:hAnsi="Arial" w:cs="Arial"/>
          <w:sz w:val="16"/>
          <w:szCs w:val="16"/>
        </w:rPr>
        <w:t>Assistant</w:t>
      </w:r>
      <w:proofErr w:type="spellEnd"/>
      <w:r>
        <w:rPr>
          <w:rFonts w:ascii="Arial" w:hAnsi="Arial" w:cs="Arial"/>
          <w:sz w:val="16"/>
          <w:szCs w:val="16"/>
        </w:rPr>
        <w:t xml:space="preserve">, </w:t>
      </w:r>
      <w:hyperlink r:id="rId2" w:history="1">
        <w:r w:rsidRPr="006D2490">
          <w:rPr>
            <w:rStyle w:val="Hyperlink"/>
            <w:rFonts w:ascii="Arial" w:hAnsi="Arial" w:cs="Arial"/>
            <w:sz w:val="16"/>
            <w:szCs w:val="16"/>
          </w:rPr>
          <w:t>hamza.mutluay@eas.bau.edu.tr</w:t>
        </w:r>
      </w:hyperlink>
      <w:r>
        <w:rPr>
          <w:rFonts w:ascii="Arial" w:hAnsi="Arial" w:cs="Arial"/>
          <w:sz w:val="16"/>
          <w:szCs w:val="16"/>
        </w:rPr>
        <w:t xml:space="preserve"> </w:t>
      </w:r>
    </w:p>
    <w:p w14:paraId="16E1E1F5" w14:textId="77777777" w:rsidR="009B5023" w:rsidRPr="00B4011D" w:rsidRDefault="009B5023" w:rsidP="00CE22C8">
      <w:pPr>
        <w:pStyle w:val="FootnoteText"/>
        <w:rPr>
          <w:rFonts w:ascii="Arial" w:hAnsi="Arial" w:cs="Arial"/>
          <w:sz w:val="16"/>
          <w:szCs w:val="16"/>
        </w:rPr>
      </w:pPr>
    </w:p>
  </w:footnote>
  <w:footnote w:id="3">
    <w:p w14:paraId="6F1F1C0B" w14:textId="77777777" w:rsidR="009B5023" w:rsidRPr="00F7453F" w:rsidRDefault="009B5023" w:rsidP="00CE22C8">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w:t>
      </w:r>
      <w:proofErr w:type="spellStart"/>
      <w:r w:rsidRPr="00F7453F">
        <w:rPr>
          <w:rFonts w:ascii="Arial" w:hAnsi="Arial" w:cs="Arial"/>
          <w:sz w:val="16"/>
          <w:szCs w:val="16"/>
          <w:lang w:val="en-US"/>
        </w:rPr>
        <w:t>Betam's</w:t>
      </w:r>
      <w:proofErr w:type="spellEnd"/>
      <w:r w:rsidRPr="00F7453F">
        <w:rPr>
          <w:rFonts w:ascii="Arial" w:hAnsi="Arial" w:cs="Arial"/>
          <w:sz w:val="16"/>
          <w:szCs w:val="16"/>
          <w:lang w:val="en-US"/>
        </w:rPr>
        <w:t xml:space="preserve"> forecasting model, please see Betam Research Brief 168 titled as "</w:t>
      </w:r>
      <w:proofErr w:type="gramStart"/>
      <w:r w:rsidRPr="00F7453F">
        <w:rPr>
          <w:rFonts w:ascii="Arial" w:hAnsi="Arial" w:cs="Arial"/>
          <w:sz w:val="16"/>
          <w:szCs w:val="16"/>
          <w:lang w:val="en-US"/>
        </w:rPr>
        <w:t xml:space="preserve">Kariyer.net  </w:t>
      </w:r>
      <w:proofErr w:type="spellStart"/>
      <w:r w:rsidRPr="00F7453F">
        <w:rPr>
          <w:rFonts w:ascii="Arial" w:hAnsi="Arial" w:cs="Arial"/>
          <w:sz w:val="16"/>
          <w:szCs w:val="16"/>
          <w:lang w:val="en-US"/>
        </w:rPr>
        <w:t>Verisiyle</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 For the innovations in the model please </w:t>
      </w:r>
      <w:proofErr w:type="gramStart"/>
      <w:r w:rsidRPr="00F7453F">
        <w:rPr>
          <w:rFonts w:ascii="Arial" w:hAnsi="Arial" w:cs="Arial"/>
          <w:sz w:val="16"/>
          <w:szCs w:val="16"/>
          <w:lang w:val="en-US"/>
        </w:rPr>
        <w:t>see  Betam</w:t>
      </w:r>
      <w:proofErr w:type="gramEnd"/>
      <w:r w:rsidRPr="00F7453F">
        <w:rPr>
          <w:rFonts w:ascii="Arial" w:hAnsi="Arial" w:cs="Arial"/>
          <w:sz w:val="16"/>
          <w:szCs w:val="16"/>
          <w:lang w:val="en-US"/>
        </w:rPr>
        <w:t xml:space="preserve"> Research Brief 14 titled as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xml:space="preserve">" </w:t>
      </w:r>
    </w:p>
    <w:p w14:paraId="1783CC5B" w14:textId="77777777" w:rsidR="009B5023" w:rsidRPr="00F7453F" w:rsidRDefault="009B5023" w:rsidP="00CE22C8">
      <w:pPr>
        <w:pStyle w:val="FootnoteText"/>
        <w:jc w:val="both"/>
        <w:rPr>
          <w:rFonts w:ascii="Arial" w:hAnsi="Arial" w:cs="Arial"/>
          <w:sz w:val="16"/>
          <w:szCs w:val="16"/>
          <w:lang w:val="en-US"/>
        </w:rPr>
      </w:pPr>
      <w:r w:rsidRPr="00F7453F">
        <w:rPr>
          <w:rFonts w:ascii="Arial" w:hAnsi="Arial" w:cs="Arial"/>
          <w:sz w:val="16"/>
          <w:szCs w:val="16"/>
          <w:lang w:val="en-US"/>
        </w:rPr>
        <w:t xml:space="preserve">Soybilgen, B., "Kariyer.net </w:t>
      </w:r>
      <w:proofErr w:type="spellStart"/>
      <w:proofErr w:type="gramStart"/>
      <w:r w:rsidRPr="00F7453F">
        <w:rPr>
          <w:rFonts w:ascii="Arial" w:hAnsi="Arial" w:cs="Arial"/>
          <w:sz w:val="16"/>
          <w:szCs w:val="16"/>
          <w:lang w:val="en-US"/>
        </w:rPr>
        <w:t>Verisiyle</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Kısa</w:t>
      </w:r>
      <w:proofErr w:type="spellEnd"/>
      <w:proofErr w:type="gramEnd"/>
      <w:r w:rsidRPr="00F7453F">
        <w:rPr>
          <w:rFonts w:ascii="Arial" w:hAnsi="Arial" w:cs="Arial"/>
          <w:sz w:val="16"/>
          <w:szCs w:val="16"/>
          <w:lang w:val="en-US"/>
        </w:rPr>
        <w:t xml:space="preserve"> </w:t>
      </w:r>
      <w:proofErr w:type="spellStart"/>
      <w:r w:rsidRPr="00F7453F">
        <w:rPr>
          <w:rFonts w:ascii="Arial" w:hAnsi="Arial" w:cs="Arial"/>
          <w:sz w:val="16"/>
          <w:szCs w:val="16"/>
          <w:lang w:val="en-US"/>
        </w:rPr>
        <w:t>Vadeli</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Tarım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Dışı</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Betam Research Brief 168.</w:t>
      </w:r>
    </w:p>
    <w:p w14:paraId="36438A5D" w14:textId="53D1FB6A" w:rsidR="009B5023" w:rsidRPr="00F7453F" w:rsidRDefault="005D7142" w:rsidP="00CE22C8">
      <w:pPr>
        <w:pStyle w:val="FootnoteText"/>
        <w:jc w:val="both"/>
        <w:rPr>
          <w:rFonts w:ascii="Arial" w:hAnsi="Arial" w:cs="Arial"/>
          <w:sz w:val="16"/>
          <w:szCs w:val="16"/>
          <w:lang w:val="en-US"/>
        </w:rPr>
      </w:pPr>
      <w:hyperlink r:id="rId3" w:history="1">
        <w:r w:rsidR="009B5023" w:rsidRPr="006D2490">
          <w:rPr>
            <w:rStyle w:val="Hyperlink"/>
            <w:rFonts w:ascii="Arial" w:hAnsi="Arial" w:cs="Arial"/>
            <w:sz w:val="16"/>
            <w:szCs w:val="16"/>
            <w:lang w:val="en-US"/>
          </w:rPr>
          <w:t>http://betam.bahcesehir.edu.tr/tr/2014/06/kariyer-net-verisiyle-kisa-vadeli-tarim-disi-issizlik-tahmini/</w:t>
        </w:r>
      </w:hyperlink>
      <w:r w:rsidR="009B5023" w:rsidRPr="00F7453F">
        <w:rPr>
          <w:rFonts w:ascii="Arial" w:hAnsi="Arial" w:cs="Arial"/>
          <w:sz w:val="16"/>
          <w:szCs w:val="16"/>
          <w:lang w:val="en-US"/>
        </w:rPr>
        <w:t xml:space="preserve"> </w:t>
      </w:r>
    </w:p>
    <w:p w14:paraId="581FDA51" w14:textId="77777777" w:rsidR="009B5023" w:rsidRPr="00F7453F" w:rsidRDefault="009B5023" w:rsidP="00CE22C8">
      <w:pPr>
        <w:pStyle w:val="FootnoteText"/>
        <w:jc w:val="both"/>
        <w:rPr>
          <w:rFonts w:ascii="Arial" w:hAnsi="Arial" w:cs="Arial"/>
          <w:sz w:val="16"/>
          <w:szCs w:val="16"/>
          <w:lang w:val="en-US"/>
        </w:rPr>
      </w:pPr>
      <w:r w:rsidRPr="00F7453F">
        <w:rPr>
          <w:rFonts w:ascii="Arial" w:hAnsi="Arial" w:cs="Arial"/>
          <w:sz w:val="16"/>
          <w:szCs w:val="16"/>
          <w:lang w:val="en-US"/>
        </w:rPr>
        <w:t>Soybilgen, B., "</w:t>
      </w:r>
      <w:proofErr w:type="spellStart"/>
      <w:r w:rsidRPr="00F7453F">
        <w:rPr>
          <w:rFonts w:ascii="Arial" w:hAnsi="Arial" w:cs="Arial"/>
          <w:sz w:val="16"/>
          <w:szCs w:val="16"/>
          <w:lang w:val="en-US"/>
        </w:rPr>
        <w:t>Mevsim</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Etkilerinden</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Arındırılmış</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İşsizlik</w:t>
      </w:r>
      <w:proofErr w:type="spellEnd"/>
      <w:r w:rsidRPr="00F7453F">
        <w:rPr>
          <w:rFonts w:ascii="Arial" w:hAnsi="Arial" w:cs="Arial"/>
          <w:sz w:val="16"/>
          <w:szCs w:val="16"/>
          <w:lang w:val="en-US"/>
        </w:rPr>
        <w:t xml:space="preserve"> </w:t>
      </w:r>
      <w:proofErr w:type="spellStart"/>
      <w:r w:rsidRPr="00F7453F">
        <w:rPr>
          <w:rFonts w:ascii="Arial" w:hAnsi="Arial" w:cs="Arial"/>
          <w:sz w:val="16"/>
          <w:szCs w:val="16"/>
          <w:lang w:val="en-US"/>
        </w:rPr>
        <w:t>Tahmini</w:t>
      </w:r>
      <w:proofErr w:type="spellEnd"/>
      <w:r w:rsidRPr="00F7453F">
        <w:rPr>
          <w:rFonts w:ascii="Arial" w:hAnsi="Arial" w:cs="Arial"/>
          <w:sz w:val="16"/>
          <w:szCs w:val="16"/>
          <w:lang w:val="en-US"/>
        </w:rPr>
        <w:t>", Betam Research Brief 14</w:t>
      </w:r>
    </w:p>
    <w:p w14:paraId="590728AB" w14:textId="77777777" w:rsidR="009B5023" w:rsidRPr="00F7453F" w:rsidRDefault="005D7142" w:rsidP="00CE22C8">
      <w:pPr>
        <w:pStyle w:val="FootnoteText"/>
        <w:jc w:val="both"/>
        <w:rPr>
          <w:rFonts w:ascii="Arial" w:hAnsi="Arial" w:cs="Arial"/>
          <w:sz w:val="16"/>
          <w:szCs w:val="16"/>
          <w:lang w:val="en-US"/>
        </w:rPr>
      </w:pPr>
      <w:hyperlink r:id="rId4" w:history="1">
        <w:r w:rsidR="009B5023" w:rsidRPr="00F7453F">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9B5023" w:rsidRPr="00F7453F" w:rsidRDefault="009B5023" w:rsidP="00D74225">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 xml:space="preserve">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w:t>
      </w:r>
      <w:proofErr w:type="spellStart"/>
      <w:r w:rsidRPr="00F7453F">
        <w:rPr>
          <w:rFonts w:ascii="Arial" w:hAnsi="Arial" w:cs="Arial"/>
          <w:sz w:val="16"/>
          <w:szCs w:val="16"/>
          <w:lang w:val="en-US"/>
        </w:rPr>
        <w:t>TurkStat</w:t>
      </w:r>
      <w:proofErr w:type="spellEnd"/>
      <w:r w:rsidRPr="00F7453F">
        <w:rPr>
          <w:rFonts w:ascii="Arial" w:hAnsi="Arial" w:cs="Arial"/>
          <w:sz w:val="16"/>
          <w:szCs w:val="16"/>
          <w:lang w:val="en-US"/>
        </w:rPr>
        <w:t xml:space="preserve"> is the average of three months. Therefore, application per vacancy statistics calculated using Kariyer.net series is the average of three months as well.</w:t>
      </w:r>
    </w:p>
  </w:footnote>
  <w:footnote w:id="5">
    <w:p w14:paraId="21C5103F" w14:textId="77777777" w:rsidR="009B5023" w:rsidRPr="00055C68" w:rsidRDefault="009B5023" w:rsidP="00A04F4F">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7B1FA00A" w14:textId="77777777" w:rsidR="009B5023" w:rsidRPr="00055C68" w:rsidRDefault="009B5023" w:rsidP="00C06AA3">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074B8AC9" w14:textId="77777777" w:rsidR="009B5023" w:rsidRPr="00055C68" w:rsidRDefault="009B5023" w:rsidP="00C06A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02B9"/>
    <w:rsid w:val="000011D8"/>
    <w:rsid w:val="00001734"/>
    <w:rsid w:val="00002384"/>
    <w:rsid w:val="0000377B"/>
    <w:rsid w:val="00003A5F"/>
    <w:rsid w:val="00004400"/>
    <w:rsid w:val="0000483E"/>
    <w:rsid w:val="000058A8"/>
    <w:rsid w:val="00005914"/>
    <w:rsid w:val="00005B1F"/>
    <w:rsid w:val="00005C29"/>
    <w:rsid w:val="00005C6D"/>
    <w:rsid w:val="00006183"/>
    <w:rsid w:val="0000654D"/>
    <w:rsid w:val="000065E2"/>
    <w:rsid w:val="000069EB"/>
    <w:rsid w:val="00006A87"/>
    <w:rsid w:val="000075C2"/>
    <w:rsid w:val="0000798E"/>
    <w:rsid w:val="00007C79"/>
    <w:rsid w:val="00007D73"/>
    <w:rsid w:val="00007E52"/>
    <w:rsid w:val="00010040"/>
    <w:rsid w:val="000100BE"/>
    <w:rsid w:val="00010129"/>
    <w:rsid w:val="00010A21"/>
    <w:rsid w:val="000116C3"/>
    <w:rsid w:val="00012372"/>
    <w:rsid w:val="00012970"/>
    <w:rsid w:val="00012988"/>
    <w:rsid w:val="000130AF"/>
    <w:rsid w:val="00013265"/>
    <w:rsid w:val="000132F9"/>
    <w:rsid w:val="000133FC"/>
    <w:rsid w:val="000137D8"/>
    <w:rsid w:val="000137EB"/>
    <w:rsid w:val="00013F84"/>
    <w:rsid w:val="000141AB"/>
    <w:rsid w:val="00014F43"/>
    <w:rsid w:val="00015ABC"/>
    <w:rsid w:val="00015B9C"/>
    <w:rsid w:val="00015BCA"/>
    <w:rsid w:val="00015C10"/>
    <w:rsid w:val="00015D2F"/>
    <w:rsid w:val="00015FDA"/>
    <w:rsid w:val="000163FB"/>
    <w:rsid w:val="0001686C"/>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652"/>
    <w:rsid w:val="0003174C"/>
    <w:rsid w:val="00031966"/>
    <w:rsid w:val="000321A3"/>
    <w:rsid w:val="00032FCF"/>
    <w:rsid w:val="000331FA"/>
    <w:rsid w:val="00034A56"/>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4F2E"/>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B4B"/>
    <w:rsid w:val="00065EBC"/>
    <w:rsid w:val="00070162"/>
    <w:rsid w:val="0007021F"/>
    <w:rsid w:val="00070C1C"/>
    <w:rsid w:val="0007100A"/>
    <w:rsid w:val="00071975"/>
    <w:rsid w:val="00072945"/>
    <w:rsid w:val="000729AB"/>
    <w:rsid w:val="00072CD6"/>
    <w:rsid w:val="00072E30"/>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87FC5"/>
    <w:rsid w:val="000916DB"/>
    <w:rsid w:val="000920F8"/>
    <w:rsid w:val="00092FEA"/>
    <w:rsid w:val="000938A1"/>
    <w:rsid w:val="000938A8"/>
    <w:rsid w:val="00094453"/>
    <w:rsid w:val="00095783"/>
    <w:rsid w:val="00095C64"/>
    <w:rsid w:val="00096392"/>
    <w:rsid w:val="000964F4"/>
    <w:rsid w:val="00096A9B"/>
    <w:rsid w:val="00096D98"/>
    <w:rsid w:val="00097031"/>
    <w:rsid w:val="0009759C"/>
    <w:rsid w:val="000A025C"/>
    <w:rsid w:val="000A02F5"/>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86C"/>
    <w:rsid w:val="000B7B24"/>
    <w:rsid w:val="000B7CEC"/>
    <w:rsid w:val="000B7D96"/>
    <w:rsid w:val="000B7FBA"/>
    <w:rsid w:val="000C01FA"/>
    <w:rsid w:val="000C05D7"/>
    <w:rsid w:val="000C0777"/>
    <w:rsid w:val="000C0D3E"/>
    <w:rsid w:val="000C0FB8"/>
    <w:rsid w:val="000C12D8"/>
    <w:rsid w:val="000C18C6"/>
    <w:rsid w:val="000C1FC1"/>
    <w:rsid w:val="000C24C4"/>
    <w:rsid w:val="000C374E"/>
    <w:rsid w:val="000C3D8D"/>
    <w:rsid w:val="000C44D7"/>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3F0"/>
    <w:rsid w:val="000D2614"/>
    <w:rsid w:val="000D2CDB"/>
    <w:rsid w:val="000D3952"/>
    <w:rsid w:val="000D4023"/>
    <w:rsid w:val="000D4567"/>
    <w:rsid w:val="000D4CE0"/>
    <w:rsid w:val="000D522B"/>
    <w:rsid w:val="000D583D"/>
    <w:rsid w:val="000D6063"/>
    <w:rsid w:val="000D6257"/>
    <w:rsid w:val="000D6E93"/>
    <w:rsid w:val="000D7897"/>
    <w:rsid w:val="000E1008"/>
    <w:rsid w:val="000E1183"/>
    <w:rsid w:val="000E163E"/>
    <w:rsid w:val="000E1750"/>
    <w:rsid w:val="000E19A1"/>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0D"/>
    <w:rsid w:val="000E6183"/>
    <w:rsid w:val="000E619E"/>
    <w:rsid w:val="000E6ADB"/>
    <w:rsid w:val="000E6FF5"/>
    <w:rsid w:val="000E764D"/>
    <w:rsid w:val="000E7B4F"/>
    <w:rsid w:val="000F05DD"/>
    <w:rsid w:val="000F0D76"/>
    <w:rsid w:val="000F1924"/>
    <w:rsid w:val="000F1E73"/>
    <w:rsid w:val="000F2B2C"/>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0405"/>
    <w:rsid w:val="0010074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0D0"/>
    <w:rsid w:val="001076B9"/>
    <w:rsid w:val="001079E6"/>
    <w:rsid w:val="00107AF0"/>
    <w:rsid w:val="00107B95"/>
    <w:rsid w:val="001102FC"/>
    <w:rsid w:val="001108D5"/>
    <w:rsid w:val="00110D41"/>
    <w:rsid w:val="001112A4"/>
    <w:rsid w:val="001118F6"/>
    <w:rsid w:val="00112869"/>
    <w:rsid w:val="00112AB6"/>
    <w:rsid w:val="00112CA0"/>
    <w:rsid w:val="001145AC"/>
    <w:rsid w:val="00114CB8"/>
    <w:rsid w:val="00114E37"/>
    <w:rsid w:val="001155BB"/>
    <w:rsid w:val="00115961"/>
    <w:rsid w:val="00116464"/>
    <w:rsid w:val="00116EDB"/>
    <w:rsid w:val="001176C7"/>
    <w:rsid w:val="00117ADB"/>
    <w:rsid w:val="0012074F"/>
    <w:rsid w:val="00121232"/>
    <w:rsid w:val="001214F2"/>
    <w:rsid w:val="001216BC"/>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DD9"/>
    <w:rsid w:val="00126E3F"/>
    <w:rsid w:val="00126F13"/>
    <w:rsid w:val="00126FD0"/>
    <w:rsid w:val="00127266"/>
    <w:rsid w:val="0012790F"/>
    <w:rsid w:val="00130907"/>
    <w:rsid w:val="00130FF2"/>
    <w:rsid w:val="00131136"/>
    <w:rsid w:val="001313B9"/>
    <w:rsid w:val="00131454"/>
    <w:rsid w:val="00131465"/>
    <w:rsid w:val="001314EB"/>
    <w:rsid w:val="00131E19"/>
    <w:rsid w:val="00131EE0"/>
    <w:rsid w:val="00132059"/>
    <w:rsid w:val="00132399"/>
    <w:rsid w:val="001330A0"/>
    <w:rsid w:val="001342F3"/>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A36"/>
    <w:rsid w:val="00142155"/>
    <w:rsid w:val="001424EE"/>
    <w:rsid w:val="001427FE"/>
    <w:rsid w:val="00142F3D"/>
    <w:rsid w:val="00143283"/>
    <w:rsid w:val="00143E5B"/>
    <w:rsid w:val="00144376"/>
    <w:rsid w:val="00144CBA"/>
    <w:rsid w:val="001454B2"/>
    <w:rsid w:val="001459B1"/>
    <w:rsid w:val="00145BA9"/>
    <w:rsid w:val="00145C68"/>
    <w:rsid w:val="001462F5"/>
    <w:rsid w:val="001468BA"/>
    <w:rsid w:val="001469D0"/>
    <w:rsid w:val="00146BC4"/>
    <w:rsid w:val="00146C31"/>
    <w:rsid w:val="001478F8"/>
    <w:rsid w:val="00147B5D"/>
    <w:rsid w:val="00147FAF"/>
    <w:rsid w:val="0015011D"/>
    <w:rsid w:val="00150E7C"/>
    <w:rsid w:val="00151156"/>
    <w:rsid w:val="001520EF"/>
    <w:rsid w:val="0015234F"/>
    <w:rsid w:val="00152444"/>
    <w:rsid w:val="00152557"/>
    <w:rsid w:val="0015295C"/>
    <w:rsid w:val="00152D51"/>
    <w:rsid w:val="00153615"/>
    <w:rsid w:val="00153787"/>
    <w:rsid w:val="001538DD"/>
    <w:rsid w:val="00153AB0"/>
    <w:rsid w:val="00153B01"/>
    <w:rsid w:val="00153D44"/>
    <w:rsid w:val="001541B3"/>
    <w:rsid w:val="001541EA"/>
    <w:rsid w:val="001545E7"/>
    <w:rsid w:val="001549CD"/>
    <w:rsid w:val="0015519B"/>
    <w:rsid w:val="00155C99"/>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963"/>
    <w:rsid w:val="00165C13"/>
    <w:rsid w:val="00165FA1"/>
    <w:rsid w:val="0016603D"/>
    <w:rsid w:val="00166117"/>
    <w:rsid w:val="001662F7"/>
    <w:rsid w:val="00166E9B"/>
    <w:rsid w:val="00166F3F"/>
    <w:rsid w:val="001670E5"/>
    <w:rsid w:val="001672C0"/>
    <w:rsid w:val="00167933"/>
    <w:rsid w:val="00167EEC"/>
    <w:rsid w:val="00170103"/>
    <w:rsid w:val="0017017D"/>
    <w:rsid w:val="00170634"/>
    <w:rsid w:val="00170871"/>
    <w:rsid w:val="00170951"/>
    <w:rsid w:val="00170BDE"/>
    <w:rsid w:val="00170FA4"/>
    <w:rsid w:val="00171080"/>
    <w:rsid w:val="0017122E"/>
    <w:rsid w:val="001713C3"/>
    <w:rsid w:val="00172569"/>
    <w:rsid w:val="001728FD"/>
    <w:rsid w:val="00172C54"/>
    <w:rsid w:val="00172CB1"/>
    <w:rsid w:val="00173095"/>
    <w:rsid w:val="00173441"/>
    <w:rsid w:val="00174330"/>
    <w:rsid w:val="0017443E"/>
    <w:rsid w:val="00174F10"/>
    <w:rsid w:val="001750F2"/>
    <w:rsid w:val="00175CA9"/>
    <w:rsid w:val="00176145"/>
    <w:rsid w:val="00176447"/>
    <w:rsid w:val="00176470"/>
    <w:rsid w:val="00176E27"/>
    <w:rsid w:val="00177593"/>
    <w:rsid w:val="001777D7"/>
    <w:rsid w:val="001777DC"/>
    <w:rsid w:val="00180DB0"/>
    <w:rsid w:val="001813F1"/>
    <w:rsid w:val="00181C63"/>
    <w:rsid w:val="00182324"/>
    <w:rsid w:val="00182388"/>
    <w:rsid w:val="0018263E"/>
    <w:rsid w:val="00182B22"/>
    <w:rsid w:val="00183286"/>
    <w:rsid w:val="00183E0E"/>
    <w:rsid w:val="001840BF"/>
    <w:rsid w:val="001841C9"/>
    <w:rsid w:val="00184780"/>
    <w:rsid w:val="00184A13"/>
    <w:rsid w:val="0018555B"/>
    <w:rsid w:val="00185726"/>
    <w:rsid w:val="00185FD6"/>
    <w:rsid w:val="001867EF"/>
    <w:rsid w:val="0018693A"/>
    <w:rsid w:val="00186D59"/>
    <w:rsid w:val="0018748B"/>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5FD"/>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74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4A8"/>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3EF"/>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339"/>
    <w:rsid w:val="001F4453"/>
    <w:rsid w:val="001F45F6"/>
    <w:rsid w:val="001F4861"/>
    <w:rsid w:val="001F4886"/>
    <w:rsid w:val="001F48AE"/>
    <w:rsid w:val="001F5017"/>
    <w:rsid w:val="001F56FA"/>
    <w:rsid w:val="001F5A13"/>
    <w:rsid w:val="001F5EF0"/>
    <w:rsid w:val="001F6146"/>
    <w:rsid w:val="001F6582"/>
    <w:rsid w:val="001F74C8"/>
    <w:rsid w:val="001F7E2B"/>
    <w:rsid w:val="002008CD"/>
    <w:rsid w:val="00200A76"/>
    <w:rsid w:val="00200AC4"/>
    <w:rsid w:val="00200B66"/>
    <w:rsid w:val="00200EE1"/>
    <w:rsid w:val="0020161A"/>
    <w:rsid w:val="00201765"/>
    <w:rsid w:val="0020193B"/>
    <w:rsid w:val="00203038"/>
    <w:rsid w:val="00203116"/>
    <w:rsid w:val="002038E7"/>
    <w:rsid w:val="00203D40"/>
    <w:rsid w:val="00204ED5"/>
    <w:rsid w:val="00205DFC"/>
    <w:rsid w:val="00205E88"/>
    <w:rsid w:val="0020640A"/>
    <w:rsid w:val="002065EE"/>
    <w:rsid w:val="00206C9C"/>
    <w:rsid w:val="00206DCD"/>
    <w:rsid w:val="00207A13"/>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37"/>
    <w:rsid w:val="00226CB0"/>
    <w:rsid w:val="00227734"/>
    <w:rsid w:val="00227B36"/>
    <w:rsid w:val="00230056"/>
    <w:rsid w:val="002307A3"/>
    <w:rsid w:val="00230990"/>
    <w:rsid w:val="00230DE3"/>
    <w:rsid w:val="002315AD"/>
    <w:rsid w:val="00231931"/>
    <w:rsid w:val="00231977"/>
    <w:rsid w:val="00231A1E"/>
    <w:rsid w:val="00231FAD"/>
    <w:rsid w:val="002323C0"/>
    <w:rsid w:val="00232FFC"/>
    <w:rsid w:val="0023325C"/>
    <w:rsid w:val="00233CCF"/>
    <w:rsid w:val="002341AC"/>
    <w:rsid w:val="002343C3"/>
    <w:rsid w:val="002344C7"/>
    <w:rsid w:val="0023452F"/>
    <w:rsid w:val="002346C7"/>
    <w:rsid w:val="00235393"/>
    <w:rsid w:val="002357C8"/>
    <w:rsid w:val="00235948"/>
    <w:rsid w:val="00236195"/>
    <w:rsid w:val="002365E0"/>
    <w:rsid w:val="002366C7"/>
    <w:rsid w:val="002366D9"/>
    <w:rsid w:val="00236E1E"/>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17A0"/>
    <w:rsid w:val="00251BB4"/>
    <w:rsid w:val="0025200F"/>
    <w:rsid w:val="00252D00"/>
    <w:rsid w:val="00253094"/>
    <w:rsid w:val="002540FA"/>
    <w:rsid w:val="002547C1"/>
    <w:rsid w:val="00254E26"/>
    <w:rsid w:val="00255DE8"/>
    <w:rsid w:val="0025690C"/>
    <w:rsid w:val="00256F21"/>
    <w:rsid w:val="00257036"/>
    <w:rsid w:val="002573E0"/>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5D5B"/>
    <w:rsid w:val="00266ACE"/>
    <w:rsid w:val="00266D29"/>
    <w:rsid w:val="00266E93"/>
    <w:rsid w:val="0026702F"/>
    <w:rsid w:val="00267455"/>
    <w:rsid w:val="002677FC"/>
    <w:rsid w:val="00267F1C"/>
    <w:rsid w:val="00267F23"/>
    <w:rsid w:val="002709A4"/>
    <w:rsid w:val="002713BB"/>
    <w:rsid w:val="002719FF"/>
    <w:rsid w:val="0027204A"/>
    <w:rsid w:val="00272979"/>
    <w:rsid w:val="0027312B"/>
    <w:rsid w:val="00273482"/>
    <w:rsid w:val="00275174"/>
    <w:rsid w:val="002754A7"/>
    <w:rsid w:val="00275827"/>
    <w:rsid w:val="002758F3"/>
    <w:rsid w:val="00276C5E"/>
    <w:rsid w:val="002773EC"/>
    <w:rsid w:val="0027759C"/>
    <w:rsid w:val="00277853"/>
    <w:rsid w:val="00280407"/>
    <w:rsid w:val="00280A1B"/>
    <w:rsid w:val="00280B7C"/>
    <w:rsid w:val="00280E27"/>
    <w:rsid w:val="002816F3"/>
    <w:rsid w:val="00281E65"/>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08BA"/>
    <w:rsid w:val="00291544"/>
    <w:rsid w:val="0029288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4A90"/>
    <w:rsid w:val="002B51AE"/>
    <w:rsid w:val="002B5240"/>
    <w:rsid w:val="002B5EED"/>
    <w:rsid w:val="002B6496"/>
    <w:rsid w:val="002B6C6D"/>
    <w:rsid w:val="002B7426"/>
    <w:rsid w:val="002C015E"/>
    <w:rsid w:val="002C08FD"/>
    <w:rsid w:val="002C16DE"/>
    <w:rsid w:val="002C1805"/>
    <w:rsid w:val="002C1B90"/>
    <w:rsid w:val="002C1B98"/>
    <w:rsid w:val="002C1E31"/>
    <w:rsid w:val="002C22DB"/>
    <w:rsid w:val="002C22F5"/>
    <w:rsid w:val="002C252D"/>
    <w:rsid w:val="002C372F"/>
    <w:rsid w:val="002C3E1D"/>
    <w:rsid w:val="002C4203"/>
    <w:rsid w:val="002C47F1"/>
    <w:rsid w:val="002C4F53"/>
    <w:rsid w:val="002C578D"/>
    <w:rsid w:val="002C5928"/>
    <w:rsid w:val="002C5AE4"/>
    <w:rsid w:val="002C6AEB"/>
    <w:rsid w:val="002C6EDE"/>
    <w:rsid w:val="002C7658"/>
    <w:rsid w:val="002D0178"/>
    <w:rsid w:val="002D018A"/>
    <w:rsid w:val="002D0A67"/>
    <w:rsid w:val="002D1222"/>
    <w:rsid w:val="002D19D0"/>
    <w:rsid w:val="002D1AF9"/>
    <w:rsid w:val="002D1CDB"/>
    <w:rsid w:val="002D205D"/>
    <w:rsid w:val="002D26D6"/>
    <w:rsid w:val="002D2BF6"/>
    <w:rsid w:val="002D3230"/>
    <w:rsid w:val="002D35D5"/>
    <w:rsid w:val="002D42EB"/>
    <w:rsid w:val="002D4580"/>
    <w:rsid w:val="002D4B17"/>
    <w:rsid w:val="002D4D8E"/>
    <w:rsid w:val="002D55FE"/>
    <w:rsid w:val="002D5B43"/>
    <w:rsid w:val="002D5F08"/>
    <w:rsid w:val="002D6505"/>
    <w:rsid w:val="002D7566"/>
    <w:rsid w:val="002D7809"/>
    <w:rsid w:val="002E1494"/>
    <w:rsid w:val="002E1E3A"/>
    <w:rsid w:val="002E25AD"/>
    <w:rsid w:val="002E2A1B"/>
    <w:rsid w:val="002E2A70"/>
    <w:rsid w:val="002E3C31"/>
    <w:rsid w:val="002E44DA"/>
    <w:rsid w:val="002E5428"/>
    <w:rsid w:val="002E5793"/>
    <w:rsid w:val="002E59B7"/>
    <w:rsid w:val="002E5B24"/>
    <w:rsid w:val="002E6B1E"/>
    <w:rsid w:val="002F0F9A"/>
    <w:rsid w:val="002F1674"/>
    <w:rsid w:val="002F1D16"/>
    <w:rsid w:val="002F2FB3"/>
    <w:rsid w:val="002F347A"/>
    <w:rsid w:val="002F3A43"/>
    <w:rsid w:val="002F4D3E"/>
    <w:rsid w:val="002F56B1"/>
    <w:rsid w:val="002F5849"/>
    <w:rsid w:val="002F654E"/>
    <w:rsid w:val="002F7676"/>
    <w:rsid w:val="00300891"/>
    <w:rsid w:val="00302162"/>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0B"/>
    <w:rsid w:val="003215A9"/>
    <w:rsid w:val="00321777"/>
    <w:rsid w:val="0032183A"/>
    <w:rsid w:val="003218FF"/>
    <w:rsid w:val="003219B3"/>
    <w:rsid w:val="00322408"/>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259"/>
    <w:rsid w:val="00332440"/>
    <w:rsid w:val="0033265A"/>
    <w:rsid w:val="003326E0"/>
    <w:rsid w:val="00332A27"/>
    <w:rsid w:val="00332C8D"/>
    <w:rsid w:val="00334654"/>
    <w:rsid w:val="0033469D"/>
    <w:rsid w:val="0033494C"/>
    <w:rsid w:val="003350F7"/>
    <w:rsid w:val="00335962"/>
    <w:rsid w:val="0033614E"/>
    <w:rsid w:val="003361B3"/>
    <w:rsid w:val="00336391"/>
    <w:rsid w:val="00336A76"/>
    <w:rsid w:val="00337494"/>
    <w:rsid w:val="003406D9"/>
    <w:rsid w:val="00340751"/>
    <w:rsid w:val="00340928"/>
    <w:rsid w:val="003422FE"/>
    <w:rsid w:val="00343069"/>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27E6"/>
    <w:rsid w:val="00363B4F"/>
    <w:rsid w:val="00363FFB"/>
    <w:rsid w:val="003641FE"/>
    <w:rsid w:val="0036478C"/>
    <w:rsid w:val="00364F38"/>
    <w:rsid w:val="00365DFC"/>
    <w:rsid w:val="0036629D"/>
    <w:rsid w:val="00366959"/>
    <w:rsid w:val="00366A27"/>
    <w:rsid w:val="003676BA"/>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7D"/>
    <w:rsid w:val="00377687"/>
    <w:rsid w:val="00377E1D"/>
    <w:rsid w:val="00380002"/>
    <w:rsid w:val="0038020D"/>
    <w:rsid w:val="00380453"/>
    <w:rsid w:val="00381092"/>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7E1"/>
    <w:rsid w:val="003949B5"/>
    <w:rsid w:val="00394A44"/>
    <w:rsid w:val="00394AEA"/>
    <w:rsid w:val="00394B91"/>
    <w:rsid w:val="00395AA6"/>
    <w:rsid w:val="00395D5E"/>
    <w:rsid w:val="00395DB6"/>
    <w:rsid w:val="00396EB8"/>
    <w:rsid w:val="00396FEF"/>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271D"/>
    <w:rsid w:val="003B3336"/>
    <w:rsid w:val="003B33D7"/>
    <w:rsid w:val="003B3D5A"/>
    <w:rsid w:val="003B3F6F"/>
    <w:rsid w:val="003B4813"/>
    <w:rsid w:val="003B484C"/>
    <w:rsid w:val="003B553C"/>
    <w:rsid w:val="003B5C97"/>
    <w:rsid w:val="003B62F1"/>
    <w:rsid w:val="003B6CA6"/>
    <w:rsid w:val="003B7CB4"/>
    <w:rsid w:val="003B7D55"/>
    <w:rsid w:val="003B7FA9"/>
    <w:rsid w:val="003C0D10"/>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4D"/>
    <w:rsid w:val="003C7BA9"/>
    <w:rsid w:val="003C7C5D"/>
    <w:rsid w:val="003D0175"/>
    <w:rsid w:val="003D028B"/>
    <w:rsid w:val="003D049E"/>
    <w:rsid w:val="003D103F"/>
    <w:rsid w:val="003D1728"/>
    <w:rsid w:val="003D1AF7"/>
    <w:rsid w:val="003D1B3B"/>
    <w:rsid w:val="003D28FA"/>
    <w:rsid w:val="003D33A3"/>
    <w:rsid w:val="003D39C8"/>
    <w:rsid w:val="003D3B29"/>
    <w:rsid w:val="003D42B6"/>
    <w:rsid w:val="003D4E37"/>
    <w:rsid w:val="003D5AF7"/>
    <w:rsid w:val="003D5D69"/>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0E"/>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C08"/>
    <w:rsid w:val="00407D8C"/>
    <w:rsid w:val="00407FD8"/>
    <w:rsid w:val="00410134"/>
    <w:rsid w:val="004108C8"/>
    <w:rsid w:val="0041178C"/>
    <w:rsid w:val="00411E43"/>
    <w:rsid w:val="00411E81"/>
    <w:rsid w:val="0041252B"/>
    <w:rsid w:val="00412E50"/>
    <w:rsid w:val="004136DA"/>
    <w:rsid w:val="00413E46"/>
    <w:rsid w:val="00413F91"/>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B63"/>
    <w:rsid w:val="00427CC3"/>
    <w:rsid w:val="004300D4"/>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714"/>
    <w:rsid w:val="00436B80"/>
    <w:rsid w:val="00436D66"/>
    <w:rsid w:val="004373AA"/>
    <w:rsid w:val="004374E1"/>
    <w:rsid w:val="00437A84"/>
    <w:rsid w:val="00437C5D"/>
    <w:rsid w:val="0044013F"/>
    <w:rsid w:val="0044036D"/>
    <w:rsid w:val="00440B08"/>
    <w:rsid w:val="00441213"/>
    <w:rsid w:val="0044158F"/>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2FAF"/>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22D"/>
    <w:rsid w:val="0046669F"/>
    <w:rsid w:val="0046686D"/>
    <w:rsid w:val="00466924"/>
    <w:rsid w:val="0046692D"/>
    <w:rsid w:val="00466C5B"/>
    <w:rsid w:val="00467368"/>
    <w:rsid w:val="0046771E"/>
    <w:rsid w:val="00467D41"/>
    <w:rsid w:val="004705E9"/>
    <w:rsid w:val="00470B5A"/>
    <w:rsid w:val="00471FB2"/>
    <w:rsid w:val="004725FA"/>
    <w:rsid w:val="00472A16"/>
    <w:rsid w:val="004740D3"/>
    <w:rsid w:val="00474634"/>
    <w:rsid w:val="00474963"/>
    <w:rsid w:val="00474A77"/>
    <w:rsid w:val="00474EEA"/>
    <w:rsid w:val="0047506B"/>
    <w:rsid w:val="004750D5"/>
    <w:rsid w:val="00475663"/>
    <w:rsid w:val="00475826"/>
    <w:rsid w:val="00475834"/>
    <w:rsid w:val="00475ED1"/>
    <w:rsid w:val="00476769"/>
    <w:rsid w:val="00476774"/>
    <w:rsid w:val="004767F6"/>
    <w:rsid w:val="00476C9C"/>
    <w:rsid w:val="0047742F"/>
    <w:rsid w:val="00477435"/>
    <w:rsid w:val="00477F6F"/>
    <w:rsid w:val="0048026B"/>
    <w:rsid w:val="004805C9"/>
    <w:rsid w:val="0048065F"/>
    <w:rsid w:val="004808E7"/>
    <w:rsid w:val="00480970"/>
    <w:rsid w:val="0048228D"/>
    <w:rsid w:val="00483119"/>
    <w:rsid w:val="00483E55"/>
    <w:rsid w:val="0048402E"/>
    <w:rsid w:val="00484334"/>
    <w:rsid w:val="0048473A"/>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048"/>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6CB0"/>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B80"/>
    <w:rsid w:val="004E3F23"/>
    <w:rsid w:val="004E4011"/>
    <w:rsid w:val="004E5540"/>
    <w:rsid w:val="004E55B2"/>
    <w:rsid w:val="004E5F73"/>
    <w:rsid w:val="004E62FB"/>
    <w:rsid w:val="004E6396"/>
    <w:rsid w:val="004E6DDE"/>
    <w:rsid w:val="004E7746"/>
    <w:rsid w:val="004E79F1"/>
    <w:rsid w:val="004F0038"/>
    <w:rsid w:val="004F0313"/>
    <w:rsid w:val="004F090B"/>
    <w:rsid w:val="004F0C9A"/>
    <w:rsid w:val="004F1A4B"/>
    <w:rsid w:val="004F1ADD"/>
    <w:rsid w:val="004F1C90"/>
    <w:rsid w:val="004F1DD1"/>
    <w:rsid w:val="004F1F08"/>
    <w:rsid w:val="004F1F5F"/>
    <w:rsid w:val="004F200A"/>
    <w:rsid w:val="004F22D1"/>
    <w:rsid w:val="004F24B0"/>
    <w:rsid w:val="004F2831"/>
    <w:rsid w:val="004F36E0"/>
    <w:rsid w:val="004F3D50"/>
    <w:rsid w:val="004F3E6A"/>
    <w:rsid w:val="004F4874"/>
    <w:rsid w:val="004F48E1"/>
    <w:rsid w:val="004F4A38"/>
    <w:rsid w:val="004F5343"/>
    <w:rsid w:val="004F6093"/>
    <w:rsid w:val="004F6D2B"/>
    <w:rsid w:val="004F71A5"/>
    <w:rsid w:val="004F73AA"/>
    <w:rsid w:val="004F7A38"/>
    <w:rsid w:val="004F7B25"/>
    <w:rsid w:val="0050010B"/>
    <w:rsid w:val="00500532"/>
    <w:rsid w:val="00500FA2"/>
    <w:rsid w:val="00501487"/>
    <w:rsid w:val="00501AF5"/>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5F80"/>
    <w:rsid w:val="00526178"/>
    <w:rsid w:val="005263E5"/>
    <w:rsid w:val="005278BF"/>
    <w:rsid w:val="00527BAB"/>
    <w:rsid w:val="00527D21"/>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59E"/>
    <w:rsid w:val="005456D5"/>
    <w:rsid w:val="0054595C"/>
    <w:rsid w:val="00545CE5"/>
    <w:rsid w:val="00545E0D"/>
    <w:rsid w:val="00545EAD"/>
    <w:rsid w:val="0054623C"/>
    <w:rsid w:val="00547305"/>
    <w:rsid w:val="00547845"/>
    <w:rsid w:val="00547CAD"/>
    <w:rsid w:val="00551384"/>
    <w:rsid w:val="00551837"/>
    <w:rsid w:val="005519AA"/>
    <w:rsid w:val="005519EB"/>
    <w:rsid w:val="00551C05"/>
    <w:rsid w:val="005520AD"/>
    <w:rsid w:val="00552A79"/>
    <w:rsid w:val="00552CCA"/>
    <w:rsid w:val="005538AE"/>
    <w:rsid w:val="00553A60"/>
    <w:rsid w:val="00553C30"/>
    <w:rsid w:val="005547FB"/>
    <w:rsid w:val="005552BA"/>
    <w:rsid w:val="00555945"/>
    <w:rsid w:val="00555A6B"/>
    <w:rsid w:val="0055687C"/>
    <w:rsid w:val="00556A64"/>
    <w:rsid w:val="00557044"/>
    <w:rsid w:val="00557CC4"/>
    <w:rsid w:val="00557E51"/>
    <w:rsid w:val="0056049F"/>
    <w:rsid w:val="00560833"/>
    <w:rsid w:val="00560D0E"/>
    <w:rsid w:val="0056110B"/>
    <w:rsid w:val="00561824"/>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A1C"/>
    <w:rsid w:val="00567E2D"/>
    <w:rsid w:val="0057043F"/>
    <w:rsid w:val="005705AA"/>
    <w:rsid w:val="0057090E"/>
    <w:rsid w:val="0057191C"/>
    <w:rsid w:val="00571FE5"/>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5B7C"/>
    <w:rsid w:val="00586247"/>
    <w:rsid w:val="00586324"/>
    <w:rsid w:val="005864AC"/>
    <w:rsid w:val="0058759D"/>
    <w:rsid w:val="00590165"/>
    <w:rsid w:val="00590769"/>
    <w:rsid w:val="0059114E"/>
    <w:rsid w:val="0059155A"/>
    <w:rsid w:val="005917C7"/>
    <w:rsid w:val="00591F8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C2D"/>
    <w:rsid w:val="005A1DD3"/>
    <w:rsid w:val="005A1F3E"/>
    <w:rsid w:val="005A24AB"/>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2E4C"/>
    <w:rsid w:val="005B2FDF"/>
    <w:rsid w:val="005B3164"/>
    <w:rsid w:val="005B3231"/>
    <w:rsid w:val="005B4350"/>
    <w:rsid w:val="005B4816"/>
    <w:rsid w:val="005B4A03"/>
    <w:rsid w:val="005B4E2E"/>
    <w:rsid w:val="005B6143"/>
    <w:rsid w:val="005B76F0"/>
    <w:rsid w:val="005C1900"/>
    <w:rsid w:val="005C1F52"/>
    <w:rsid w:val="005C2060"/>
    <w:rsid w:val="005C225A"/>
    <w:rsid w:val="005C27C7"/>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014"/>
    <w:rsid w:val="005D1F3D"/>
    <w:rsid w:val="005D22F0"/>
    <w:rsid w:val="005D236B"/>
    <w:rsid w:val="005D272E"/>
    <w:rsid w:val="005D2A0C"/>
    <w:rsid w:val="005D355D"/>
    <w:rsid w:val="005D36B4"/>
    <w:rsid w:val="005D3A5F"/>
    <w:rsid w:val="005D491D"/>
    <w:rsid w:val="005D51D9"/>
    <w:rsid w:val="005D5237"/>
    <w:rsid w:val="005D54A9"/>
    <w:rsid w:val="005D571C"/>
    <w:rsid w:val="005D59A9"/>
    <w:rsid w:val="005D670C"/>
    <w:rsid w:val="005D6EDC"/>
    <w:rsid w:val="005D7142"/>
    <w:rsid w:val="005D75CA"/>
    <w:rsid w:val="005D7A0D"/>
    <w:rsid w:val="005D7BF9"/>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C7B"/>
    <w:rsid w:val="005E5DFB"/>
    <w:rsid w:val="005E6062"/>
    <w:rsid w:val="005E60D4"/>
    <w:rsid w:val="005E64A4"/>
    <w:rsid w:val="005E6558"/>
    <w:rsid w:val="005E65C1"/>
    <w:rsid w:val="005E6AC3"/>
    <w:rsid w:val="005E6CF2"/>
    <w:rsid w:val="005E6DB6"/>
    <w:rsid w:val="005E7C10"/>
    <w:rsid w:val="005F035F"/>
    <w:rsid w:val="005F147B"/>
    <w:rsid w:val="005F1EAD"/>
    <w:rsid w:val="005F2524"/>
    <w:rsid w:val="005F2ACD"/>
    <w:rsid w:val="005F2D3F"/>
    <w:rsid w:val="005F2FB8"/>
    <w:rsid w:val="005F44C9"/>
    <w:rsid w:val="005F476C"/>
    <w:rsid w:val="005F4847"/>
    <w:rsid w:val="005F48C6"/>
    <w:rsid w:val="005F49C0"/>
    <w:rsid w:val="005F4C97"/>
    <w:rsid w:val="005F4E6A"/>
    <w:rsid w:val="005F5886"/>
    <w:rsid w:val="005F62A8"/>
    <w:rsid w:val="005F6501"/>
    <w:rsid w:val="005F6F82"/>
    <w:rsid w:val="005F76ED"/>
    <w:rsid w:val="005F7A7C"/>
    <w:rsid w:val="00600100"/>
    <w:rsid w:val="00600FF4"/>
    <w:rsid w:val="006012E1"/>
    <w:rsid w:val="006013AB"/>
    <w:rsid w:val="00601461"/>
    <w:rsid w:val="006017C4"/>
    <w:rsid w:val="0060202A"/>
    <w:rsid w:val="00602749"/>
    <w:rsid w:val="00602819"/>
    <w:rsid w:val="006036E4"/>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1CC9"/>
    <w:rsid w:val="00612060"/>
    <w:rsid w:val="00612303"/>
    <w:rsid w:val="00612C67"/>
    <w:rsid w:val="00612C6C"/>
    <w:rsid w:val="00612D9C"/>
    <w:rsid w:val="00613730"/>
    <w:rsid w:val="00613A25"/>
    <w:rsid w:val="0061466E"/>
    <w:rsid w:val="0061511B"/>
    <w:rsid w:val="006160FC"/>
    <w:rsid w:val="00616D07"/>
    <w:rsid w:val="00620649"/>
    <w:rsid w:val="006209B2"/>
    <w:rsid w:val="006209D0"/>
    <w:rsid w:val="00620CBE"/>
    <w:rsid w:val="006211C1"/>
    <w:rsid w:val="006215B4"/>
    <w:rsid w:val="006215E2"/>
    <w:rsid w:val="00621774"/>
    <w:rsid w:val="00621B73"/>
    <w:rsid w:val="00621DC9"/>
    <w:rsid w:val="00622194"/>
    <w:rsid w:val="00622D2D"/>
    <w:rsid w:val="00623506"/>
    <w:rsid w:val="00624A32"/>
    <w:rsid w:val="00625AA4"/>
    <w:rsid w:val="00625FB9"/>
    <w:rsid w:val="0062698D"/>
    <w:rsid w:val="00626A05"/>
    <w:rsid w:val="00626F4D"/>
    <w:rsid w:val="00626F7D"/>
    <w:rsid w:val="00627170"/>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1C8D"/>
    <w:rsid w:val="006425CB"/>
    <w:rsid w:val="00642CDB"/>
    <w:rsid w:val="006431B2"/>
    <w:rsid w:val="006432EF"/>
    <w:rsid w:val="0064368B"/>
    <w:rsid w:val="006445E2"/>
    <w:rsid w:val="00644770"/>
    <w:rsid w:val="00644E1C"/>
    <w:rsid w:val="0064503D"/>
    <w:rsid w:val="00645090"/>
    <w:rsid w:val="006453A1"/>
    <w:rsid w:val="006469BD"/>
    <w:rsid w:val="00647A68"/>
    <w:rsid w:val="00647A77"/>
    <w:rsid w:val="00647FAF"/>
    <w:rsid w:val="00650335"/>
    <w:rsid w:val="00650429"/>
    <w:rsid w:val="00650E30"/>
    <w:rsid w:val="006510C2"/>
    <w:rsid w:val="00651CF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518"/>
    <w:rsid w:val="00660BC2"/>
    <w:rsid w:val="00660C4B"/>
    <w:rsid w:val="00660E1B"/>
    <w:rsid w:val="00661475"/>
    <w:rsid w:val="00662196"/>
    <w:rsid w:val="00662BD2"/>
    <w:rsid w:val="00663454"/>
    <w:rsid w:val="0066364D"/>
    <w:rsid w:val="00663AFC"/>
    <w:rsid w:val="00663C9E"/>
    <w:rsid w:val="00663CB3"/>
    <w:rsid w:val="00663F0E"/>
    <w:rsid w:val="00664C2A"/>
    <w:rsid w:val="00664E9C"/>
    <w:rsid w:val="0066551E"/>
    <w:rsid w:val="00665A7B"/>
    <w:rsid w:val="006661E6"/>
    <w:rsid w:val="0066654C"/>
    <w:rsid w:val="00666963"/>
    <w:rsid w:val="00666CEE"/>
    <w:rsid w:val="006671B9"/>
    <w:rsid w:val="006677C8"/>
    <w:rsid w:val="00667B8F"/>
    <w:rsid w:val="00667FE8"/>
    <w:rsid w:val="006704B1"/>
    <w:rsid w:val="00670843"/>
    <w:rsid w:val="00670A5C"/>
    <w:rsid w:val="00670DF6"/>
    <w:rsid w:val="00670E6E"/>
    <w:rsid w:val="006716F7"/>
    <w:rsid w:val="00671952"/>
    <w:rsid w:val="00672409"/>
    <w:rsid w:val="00672C35"/>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0F20"/>
    <w:rsid w:val="00682184"/>
    <w:rsid w:val="00682A9A"/>
    <w:rsid w:val="00682FFE"/>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07"/>
    <w:rsid w:val="006912A2"/>
    <w:rsid w:val="0069203E"/>
    <w:rsid w:val="00692C9B"/>
    <w:rsid w:val="0069309E"/>
    <w:rsid w:val="006930E0"/>
    <w:rsid w:val="00693257"/>
    <w:rsid w:val="006936C2"/>
    <w:rsid w:val="0069417F"/>
    <w:rsid w:val="006949B7"/>
    <w:rsid w:val="00694BCB"/>
    <w:rsid w:val="00694C89"/>
    <w:rsid w:val="00694EF3"/>
    <w:rsid w:val="00695197"/>
    <w:rsid w:val="006955E5"/>
    <w:rsid w:val="0069568C"/>
    <w:rsid w:val="00695B01"/>
    <w:rsid w:val="006962F4"/>
    <w:rsid w:val="00696319"/>
    <w:rsid w:val="00696531"/>
    <w:rsid w:val="00696FC4"/>
    <w:rsid w:val="006977C4"/>
    <w:rsid w:val="006A0469"/>
    <w:rsid w:val="006A0D15"/>
    <w:rsid w:val="006A145D"/>
    <w:rsid w:val="006A1613"/>
    <w:rsid w:val="006A17D5"/>
    <w:rsid w:val="006A1DA1"/>
    <w:rsid w:val="006A22F6"/>
    <w:rsid w:val="006A233D"/>
    <w:rsid w:val="006A257A"/>
    <w:rsid w:val="006A2D9F"/>
    <w:rsid w:val="006A2EB3"/>
    <w:rsid w:val="006A2F85"/>
    <w:rsid w:val="006A39D4"/>
    <w:rsid w:val="006A4397"/>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B7D49"/>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D7B1D"/>
    <w:rsid w:val="006E07E4"/>
    <w:rsid w:val="006E0E4C"/>
    <w:rsid w:val="006E0EAE"/>
    <w:rsid w:val="006E1302"/>
    <w:rsid w:val="006E142E"/>
    <w:rsid w:val="006E1578"/>
    <w:rsid w:val="006E1F63"/>
    <w:rsid w:val="006E2887"/>
    <w:rsid w:val="006E2C7F"/>
    <w:rsid w:val="006E2CFC"/>
    <w:rsid w:val="006E2F32"/>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93A"/>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2FA9"/>
    <w:rsid w:val="00713873"/>
    <w:rsid w:val="00713E52"/>
    <w:rsid w:val="00713FDD"/>
    <w:rsid w:val="007145AE"/>
    <w:rsid w:val="0071491D"/>
    <w:rsid w:val="0071496C"/>
    <w:rsid w:val="00714ADD"/>
    <w:rsid w:val="0071538B"/>
    <w:rsid w:val="00715563"/>
    <w:rsid w:val="00715708"/>
    <w:rsid w:val="00715877"/>
    <w:rsid w:val="00715A7C"/>
    <w:rsid w:val="00715B4A"/>
    <w:rsid w:val="00715EF9"/>
    <w:rsid w:val="00716058"/>
    <w:rsid w:val="00716268"/>
    <w:rsid w:val="00716FC7"/>
    <w:rsid w:val="00716FCF"/>
    <w:rsid w:val="00717734"/>
    <w:rsid w:val="00717934"/>
    <w:rsid w:val="00717AA1"/>
    <w:rsid w:val="00717F95"/>
    <w:rsid w:val="00720EC0"/>
    <w:rsid w:val="00721F23"/>
    <w:rsid w:val="00722DB3"/>
    <w:rsid w:val="007231C5"/>
    <w:rsid w:val="007233C5"/>
    <w:rsid w:val="007241DE"/>
    <w:rsid w:val="00724357"/>
    <w:rsid w:val="0072445D"/>
    <w:rsid w:val="007248AF"/>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2288"/>
    <w:rsid w:val="007330A1"/>
    <w:rsid w:val="00733655"/>
    <w:rsid w:val="00733B79"/>
    <w:rsid w:val="00733FA6"/>
    <w:rsid w:val="00734459"/>
    <w:rsid w:val="00734919"/>
    <w:rsid w:val="00734986"/>
    <w:rsid w:val="0073560A"/>
    <w:rsid w:val="00735B29"/>
    <w:rsid w:val="00736613"/>
    <w:rsid w:val="00736835"/>
    <w:rsid w:val="007368CA"/>
    <w:rsid w:val="00736D2F"/>
    <w:rsid w:val="00736FA9"/>
    <w:rsid w:val="00737527"/>
    <w:rsid w:val="007400C8"/>
    <w:rsid w:val="00742117"/>
    <w:rsid w:val="0074217B"/>
    <w:rsid w:val="0074224E"/>
    <w:rsid w:val="00742C70"/>
    <w:rsid w:val="00742F66"/>
    <w:rsid w:val="0074391C"/>
    <w:rsid w:val="00743FFE"/>
    <w:rsid w:val="007440AD"/>
    <w:rsid w:val="00745012"/>
    <w:rsid w:val="00745062"/>
    <w:rsid w:val="00745C06"/>
    <w:rsid w:val="007466BA"/>
    <w:rsid w:val="007473EA"/>
    <w:rsid w:val="00747D2E"/>
    <w:rsid w:val="00750641"/>
    <w:rsid w:val="00750E46"/>
    <w:rsid w:val="007510FF"/>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46B"/>
    <w:rsid w:val="00765D36"/>
    <w:rsid w:val="00766E9F"/>
    <w:rsid w:val="00767246"/>
    <w:rsid w:val="007672E0"/>
    <w:rsid w:val="007677AC"/>
    <w:rsid w:val="00770111"/>
    <w:rsid w:val="0077062E"/>
    <w:rsid w:val="00770EE0"/>
    <w:rsid w:val="0077165A"/>
    <w:rsid w:val="0077172E"/>
    <w:rsid w:val="007724B5"/>
    <w:rsid w:val="00772531"/>
    <w:rsid w:val="00772B4F"/>
    <w:rsid w:val="00773654"/>
    <w:rsid w:val="00773830"/>
    <w:rsid w:val="00773E0F"/>
    <w:rsid w:val="00773F94"/>
    <w:rsid w:val="00774494"/>
    <w:rsid w:val="0077478F"/>
    <w:rsid w:val="00774839"/>
    <w:rsid w:val="00774944"/>
    <w:rsid w:val="00774A69"/>
    <w:rsid w:val="00775576"/>
    <w:rsid w:val="00775864"/>
    <w:rsid w:val="007761BF"/>
    <w:rsid w:val="007769D6"/>
    <w:rsid w:val="007779B2"/>
    <w:rsid w:val="00777CC7"/>
    <w:rsid w:val="00777E3A"/>
    <w:rsid w:val="007803EF"/>
    <w:rsid w:val="00781004"/>
    <w:rsid w:val="007812A6"/>
    <w:rsid w:val="00781C10"/>
    <w:rsid w:val="00781D76"/>
    <w:rsid w:val="00782312"/>
    <w:rsid w:val="00782523"/>
    <w:rsid w:val="0078298A"/>
    <w:rsid w:val="00782C4F"/>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BD6"/>
    <w:rsid w:val="00786F82"/>
    <w:rsid w:val="007872BF"/>
    <w:rsid w:val="0078774D"/>
    <w:rsid w:val="00787B01"/>
    <w:rsid w:val="00787E48"/>
    <w:rsid w:val="0079068C"/>
    <w:rsid w:val="00790852"/>
    <w:rsid w:val="00790EC3"/>
    <w:rsid w:val="007917A6"/>
    <w:rsid w:val="00792190"/>
    <w:rsid w:val="007926B7"/>
    <w:rsid w:val="00792E9F"/>
    <w:rsid w:val="0079331A"/>
    <w:rsid w:val="00793B63"/>
    <w:rsid w:val="00794863"/>
    <w:rsid w:val="00794F17"/>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036"/>
    <w:rsid w:val="007A621E"/>
    <w:rsid w:val="007A6433"/>
    <w:rsid w:val="007A6BD9"/>
    <w:rsid w:val="007A7351"/>
    <w:rsid w:val="007A79AF"/>
    <w:rsid w:val="007B00C5"/>
    <w:rsid w:val="007B0EF0"/>
    <w:rsid w:val="007B1B0D"/>
    <w:rsid w:val="007B1C0E"/>
    <w:rsid w:val="007B1E89"/>
    <w:rsid w:val="007B20E0"/>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5D85"/>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292"/>
    <w:rsid w:val="007F2410"/>
    <w:rsid w:val="007F2628"/>
    <w:rsid w:val="007F2712"/>
    <w:rsid w:val="007F2CFC"/>
    <w:rsid w:val="007F3083"/>
    <w:rsid w:val="007F3182"/>
    <w:rsid w:val="007F36E9"/>
    <w:rsid w:val="007F3754"/>
    <w:rsid w:val="007F4C97"/>
    <w:rsid w:val="007F5182"/>
    <w:rsid w:val="007F6C99"/>
    <w:rsid w:val="007F6E3E"/>
    <w:rsid w:val="007F6EA5"/>
    <w:rsid w:val="008000E0"/>
    <w:rsid w:val="00800163"/>
    <w:rsid w:val="00800263"/>
    <w:rsid w:val="00800351"/>
    <w:rsid w:val="0080095F"/>
    <w:rsid w:val="00800A1E"/>
    <w:rsid w:val="00801096"/>
    <w:rsid w:val="00801EE7"/>
    <w:rsid w:val="008020AF"/>
    <w:rsid w:val="00802536"/>
    <w:rsid w:val="00802BC1"/>
    <w:rsid w:val="00802F2B"/>
    <w:rsid w:val="008036FE"/>
    <w:rsid w:val="00803C99"/>
    <w:rsid w:val="00804558"/>
    <w:rsid w:val="00804743"/>
    <w:rsid w:val="00804A7E"/>
    <w:rsid w:val="00804CCB"/>
    <w:rsid w:val="00804DA0"/>
    <w:rsid w:val="00804FAB"/>
    <w:rsid w:val="00805510"/>
    <w:rsid w:val="00805693"/>
    <w:rsid w:val="008056E0"/>
    <w:rsid w:val="0080579C"/>
    <w:rsid w:val="008058E3"/>
    <w:rsid w:val="00805FFE"/>
    <w:rsid w:val="00806576"/>
    <w:rsid w:val="00806AE9"/>
    <w:rsid w:val="0080704E"/>
    <w:rsid w:val="0080798E"/>
    <w:rsid w:val="00810244"/>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344E"/>
    <w:rsid w:val="00823954"/>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15BA"/>
    <w:rsid w:val="00841669"/>
    <w:rsid w:val="008416A2"/>
    <w:rsid w:val="00841D97"/>
    <w:rsid w:val="008423BF"/>
    <w:rsid w:val="00842D50"/>
    <w:rsid w:val="008435C8"/>
    <w:rsid w:val="008435EE"/>
    <w:rsid w:val="00843647"/>
    <w:rsid w:val="0084366C"/>
    <w:rsid w:val="008437B1"/>
    <w:rsid w:val="00843BDC"/>
    <w:rsid w:val="00843D55"/>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72C"/>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2F23"/>
    <w:rsid w:val="00873F43"/>
    <w:rsid w:val="0087404A"/>
    <w:rsid w:val="0087485E"/>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0A4B"/>
    <w:rsid w:val="0088134A"/>
    <w:rsid w:val="0088177C"/>
    <w:rsid w:val="008817A5"/>
    <w:rsid w:val="00881EB9"/>
    <w:rsid w:val="008821E1"/>
    <w:rsid w:val="008836D4"/>
    <w:rsid w:val="00883922"/>
    <w:rsid w:val="00883D98"/>
    <w:rsid w:val="00884897"/>
    <w:rsid w:val="0088691E"/>
    <w:rsid w:val="00886CA6"/>
    <w:rsid w:val="00887605"/>
    <w:rsid w:val="008908C6"/>
    <w:rsid w:val="00890D30"/>
    <w:rsid w:val="008911F7"/>
    <w:rsid w:val="00893030"/>
    <w:rsid w:val="00894A06"/>
    <w:rsid w:val="008958CB"/>
    <w:rsid w:val="00895B70"/>
    <w:rsid w:val="008968C3"/>
    <w:rsid w:val="008971DC"/>
    <w:rsid w:val="00897594"/>
    <w:rsid w:val="008977DF"/>
    <w:rsid w:val="00897B26"/>
    <w:rsid w:val="00897F01"/>
    <w:rsid w:val="008A0080"/>
    <w:rsid w:val="008A0307"/>
    <w:rsid w:val="008A0DA4"/>
    <w:rsid w:val="008A0DA8"/>
    <w:rsid w:val="008A1266"/>
    <w:rsid w:val="008A209C"/>
    <w:rsid w:val="008A2676"/>
    <w:rsid w:val="008A3111"/>
    <w:rsid w:val="008A312B"/>
    <w:rsid w:val="008A3A58"/>
    <w:rsid w:val="008A3E09"/>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249"/>
    <w:rsid w:val="008B33A7"/>
    <w:rsid w:val="008B3848"/>
    <w:rsid w:val="008B38FD"/>
    <w:rsid w:val="008B3C56"/>
    <w:rsid w:val="008B5915"/>
    <w:rsid w:val="008B65F1"/>
    <w:rsid w:val="008B78D4"/>
    <w:rsid w:val="008B7B65"/>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202"/>
    <w:rsid w:val="008D53FB"/>
    <w:rsid w:val="008D5663"/>
    <w:rsid w:val="008D56EA"/>
    <w:rsid w:val="008D5724"/>
    <w:rsid w:val="008D57FF"/>
    <w:rsid w:val="008D6873"/>
    <w:rsid w:val="008D70B2"/>
    <w:rsid w:val="008D7405"/>
    <w:rsid w:val="008E018C"/>
    <w:rsid w:val="008E06FB"/>
    <w:rsid w:val="008E1248"/>
    <w:rsid w:val="008E1501"/>
    <w:rsid w:val="008E16AB"/>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140"/>
    <w:rsid w:val="008F0A35"/>
    <w:rsid w:val="008F0ED3"/>
    <w:rsid w:val="008F10D1"/>
    <w:rsid w:val="008F1928"/>
    <w:rsid w:val="008F1D01"/>
    <w:rsid w:val="008F333D"/>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20E"/>
    <w:rsid w:val="00913ACA"/>
    <w:rsid w:val="00913C17"/>
    <w:rsid w:val="00913E2D"/>
    <w:rsid w:val="009140FF"/>
    <w:rsid w:val="00914401"/>
    <w:rsid w:val="00914A5C"/>
    <w:rsid w:val="00914FC2"/>
    <w:rsid w:val="009156F6"/>
    <w:rsid w:val="00915A86"/>
    <w:rsid w:val="00917C1D"/>
    <w:rsid w:val="00917D6C"/>
    <w:rsid w:val="00917E25"/>
    <w:rsid w:val="0092118A"/>
    <w:rsid w:val="00922826"/>
    <w:rsid w:val="00922A41"/>
    <w:rsid w:val="00923608"/>
    <w:rsid w:val="0092383C"/>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35D"/>
    <w:rsid w:val="0093341E"/>
    <w:rsid w:val="00933D85"/>
    <w:rsid w:val="009343B0"/>
    <w:rsid w:val="00934536"/>
    <w:rsid w:val="009355F0"/>
    <w:rsid w:val="0093574D"/>
    <w:rsid w:val="00935887"/>
    <w:rsid w:val="009363BD"/>
    <w:rsid w:val="00936528"/>
    <w:rsid w:val="00936BFA"/>
    <w:rsid w:val="00937A2B"/>
    <w:rsid w:val="00937B3B"/>
    <w:rsid w:val="00937E18"/>
    <w:rsid w:val="0094012F"/>
    <w:rsid w:val="00940161"/>
    <w:rsid w:val="0094018A"/>
    <w:rsid w:val="00940698"/>
    <w:rsid w:val="00942953"/>
    <w:rsid w:val="00942AC4"/>
    <w:rsid w:val="00943EEF"/>
    <w:rsid w:val="00944069"/>
    <w:rsid w:val="00944CD6"/>
    <w:rsid w:val="00944EB8"/>
    <w:rsid w:val="00944F71"/>
    <w:rsid w:val="00945189"/>
    <w:rsid w:val="0094550F"/>
    <w:rsid w:val="009462B4"/>
    <w:rsid w:val="009470EA"/>
    <w:rsid w:val="009475BC"/>
    <w:rsid w:val="00947E50"/>
    <w:rsid w:val="00950119"/>
    <w:rsid w:val="00950985"/>
    <w:rsid w:val="00950C0A"/>
    <w:rsid w:val="0095106E"/>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576"/>
    <w:rsid w:val="00957A72"/>
    <w:rsid w:val="00957BB7"/>
    <w:rsid w:val="009604AE"/>
    <w:rsid w:val="0096054D"/>
    <w:rsid w:val="00960CAB"/>
    <w:rsid w:val="009611F4"/>
    <w:rsid w:val="009614B0"/>
    <w:rsid w:val="0096176A"/>
    <w:rsid w:val="009619CC"/>
    <w:rsid w:val="009628AD"/>
    <w:rsid w:val="00962A4F"/>
    <w:rsid w:val="00962EB5"/>
    <w:rsid w:val="009630BA"/>
    <w:rsid w:val="009635B0"/>
    <w:rsid w:val="00964614"/>
    <w:rsid w:val="00964BFD"/>
    <w:rsid w:val="009653DA"/>
    <w:rsid w:val="0096590C"/>
    <w:rsid w:val="00965C02"/>
    <w:rsid w:val="00967294"/>
    <w:rsid w:val="009676C1"/>
    <w:rsid w:val="00967788"/>
    <w:rsid w:val="00970134"/>
    <w:rsid w:val="009703C3"/>
    <w:rsid w:val="0097070B"/>
    <w:rsid w:val="00970DE9"/>
    <w:rsid w:val="009711A5"/>
    <w:rsid w:val="00971817"/>
    <w:rsid w:val="0097219F"/>
    <w:rsid w:val="0097231E"/>
    <w:rsid w:val="00972495"/>
    <w:rsid w:val="009731A6"/>
    <w:rsid w:val="0097389C"/>
    <w:rsid w:val="00973D72"/>
    <w:rsid w:val="009745CD"/>
    <w:rsid w:val="00974B49"/>
    <w:rsid w:val="00974D10"/>
    <w:rsid w:val="00974E82"/>
    <w:rsid w:val="00974E9D"/>
    <w:rsid w:val="009752F3"/>
    <w:rsid w:val="00975EF5"/>
    <w:rsid w:val="009762E1"/>
    <w:rsid w:val="009767F1"/>
    <w:rsid w:val="009777C4"/>
    <w:rsid w:val="00977B33"/>
    <w:rsid w:val="00977D6E"/>
    <w:rsid w:val="00977DCA"/>
    <w:rsid w:val="009803D5"/>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1F7A"/>
    <w:rsid w:val="009928D6"/>
    <w:rsid w:val="00992FC1"/>
    <w:rsid w:val="00993874"/>
    <w:rsid w:val="009939AE"/>
    <w:rsid w:val="009942E3"/>
    <w:rsid w:val="00994359"/>
    <w:rsid w:val="00994B51"/>
    <w:rsid w:val="00994EA6"/>
    <w:rsid w:val="0099553A"/>
    <w:rsid w:val="00996540"/>
    <w:rsid w:val="009965A9"/>
    <w:rsid w:val="00996953"/>
    <w:rsid w:val="0099707B"/>
    <w:rsid w:val="00997372"/>
    <w:rsid w:val="0099755F"/>
    <w:rsid w:val="009979A3"/>
    <w:rsid w:val="009979DF"/>
    <w:rsid w:val="00997CD8"/>
    <w:rsid w:val="009A0114"/>
    <w:rsid w:val="009A06D8"/>
    <w:rsid w:val="009A1516"/>
    <w:rsid w:val="009A20A2"/>
    <w:rsid w:val="009A3802"/>
    <w:rsid w:val="009A3B44"/>
    <w:rsid w:val="009A3CC6"/>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6EB"/>
    <w:rsid w:val="009A7790"/>
    <w:rsid w:val="009B06AB"/>
    <w:rsid w:val="009B0A41"/>
    <w:rsid w:val="009B164C"/>
    <w:rsid w:val="009B1968"/>
    <w:rsid w:val="009B1C45"/>
    <w:rsid w:val="009B2CE5"/>
    <w:rsid w:val="009B334D"/>
    <w:rsid w:val="009B34B4"/>
    <w:rsid w:val="009B3A21"/>
    <w:rsid w:val="009B3CDF"/>
    <w:rsid w:val="009B3D14"/>
    <w:rsid w:val="009B3F78"/>
    <w:rsid w:val="009B4968"/>
    <w:rsid w:val="009B49C1"/>
    <w:rsid w:val="009B4FF1"/>
    <w:rsid w:val="009B5023"/>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124"/>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D60"/>
    <w:rsid w:val="009D7F61"/>
    <w:rsid w:val="009E00FD"/>
    <w:rsid w:val="009E0818"/>
    <w:rsid w:val="009E0909"/>
    <w:rsid w:val="009E0EE6"/>
    <w:rsid w:val="009E10B4"/>
    <w:rsid w:val="009E1416"/>
    <w:rsid w:val="009E16CC"/>
    <w:rsid w:val="009E1CEA"/>
    <w:rsid w:val="009E1EE8"/>
    <w:rsid w:val="009E22F0"/>
    <w:rsid w:val="009E2390"/>
    <w:rsid w:val="009E24DB"/>
    <w:rsid w:val="009E41F6"/>
    <w:rsid w:val="009E4C0B"/>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2C4C"/>
    <w:rsid w:val="009F322A"/>
    <w:rsid w:val="009F3505"/>
    <w:rsid w:val="009F39E3"/>
    <w:rsid w:val="009F40CF"/>
    <w:rsid w:val="009F46F3"/>
    <w:rsid w:val="009F4838"/>
    <w:rsid w:val="009F4C73"/>
    <w:rsid w:val="009F564B"/>
    <w:rsid w:val="009F5780"/>
    <w:rsid w:val="009F5A05"/>
    <w:rsid w:val="009F6ACE"/>
    <w:rsid w:val="009F7191"/>
    <w:rsid w:val="009F7650"/>
    <w:rsid w:val="00A002B9"/>
    <w:rsid w:val="00A0039D"/>
    <w:rsid w:val="00A00610"/>
    <w:rsid w:val="00A011B3"/>
    <w:rsid w:val="00A018AA"/>
    <w:rsid w:val="00A03327"/>
    <w:rsid w:val="00A03642"/>
    <w:rsid w:val="00A038C6"/>
    <w:rsid w:val="00A03ABC"/>
    <w:rsid w:val="00A0401E"/>
    <w:rsid w:val="00A0441F"/>
    <w:rsid w:val="00A0449E"/>
    <w:rsid w:val="00A04F4F"/>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09F"/>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4DC"/>
    <w:rsid w:val="00A3368F"/>
    <w:rsid w:val="00A33E72"/>
    <w:rsid w:val="00A342E2"/>
    <w:rsid w:val="00A34410"/>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A0"/>
    <w:rsid w:val="00A43CCB"/>
    <w:rsid w:val="00A44173"/>
    <w:rsid w:val="00A448CC"/>
    <w:rsid w:val="00A44A12"/>
    <w:rsid w:val="00A44B56"/>
    <w:rsid w:val="00A44C00"/>
    <w:rsid w:val="00A455E8"/>
    <w:rsid w:val="00A45CB0"/>
    <w:rsid w:val="00A461FD"/>
    <w:rsid w:val="00A46AAD"/>
    <w:rsid w:val="00A47017"/>
    <w:rsid w:val="00A47357"/>
    <w:rsid w:val="00A503CA"/>
    <w:rsid w:val="00A50651"/>
    <w:rsid w:val="00A50798"/>
    <w:rsid w:val="00A50A0F"/>
    <w:rsid w:val="00A50FF6"/>
    <w:rsid w:val="00A5128B"/>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1B4A"/>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4D4A"/>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6E81"/>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5E"/>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0EEF"/>
    <w:rsid w:val="00AB11F6"/>
    <w:rsid w:val="00AB178D"/>
    <w:rsid w:val="00AB1A41"/>
    <w:rsid w:val="00AB1D8D"/>
    <w:rsid w:val="00AB21F9"/>
    <w:rsid w:val="00AB257D"/>
    <w:rsid w:val="00AB29E7"/>
    <w:rsid w:val="00AB317A"/>
    <w:rsid w:val="00AB4500"/>
    <w:rsid w:val="00AB4F74"/>
    <w:rsid w:val="00AB5BA0"/>
    <w:rsid w:val="00AB5EE9"/>
    <w:rsid w:val="00AB61B5"/>
    <w:rsid w:val="00AB631C"/>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41A5"/>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4B6C"/>
    <w:rsid w:val="00AD4FE9"/>
    <w:rsid w:val="00AD5D13"/>
    <w:rsid w:val="00AD60B8"/>
    <w:rsid w:val="00AD6499"/>
    <w:rsid w:val="00AD651B"/>
    <w:rsid w:val="00AD65A4"/>
    <w:rsid w:val="00AD7801"/>
    <w:rsid w:val="00AE0012"/>
    <w:rsid w:val="00AE01B0"/>
    <w:rsid w:val="00AE0CEB"/>
    <w:rsid w:val="00AE1580"/>
    <w:rsid w:val="00AE1AFC"/>
    <w:rsid w:val="00AE2520"/>
    <w:rsid w:val="00AE2B56"/>
    <w:rsid w:val="00AE31A9"/>
    <w:rsid w:val="00AE3A72"/>
    <w:rsid w:val="00AE3FE2"/>
    <w:rsid w:val="00AE411B"/>
    <w:rsid w:val="00AE4125"/>
    <w:rsid w:val="00AE4817"/>
    <w:rsid w:val="00AE623C"/>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530"/>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502"/>
    <w:rsid w:val="00B0296C"/>
    <w:rsid w:val="00B032AB"/>
    <w:rsid w:val="00B03935"/>
    <w:rsid w:val="00B039BA"/>
    <w:rsid w:val="00B04467"/>
    <w:rsid w:val="00B04F73"/>
    <w:rsid w:val="00B05DB3"/>
    <w:rsid w:val="00B060D5"/>
    <w:rsid w:val="00B0651E"/>
    <w:rsid w:val="00B073FF"/>
    <w:rsid w:val="00B076EC"/>
    <w:rsid w:val="00B079FB"/>
    <w:rsid w:val="00B07EC6"/>
    <w:rsid w:val="00B10841"/>
    <w:rsid w:val="00B11263"/>
    <w:rsid w:val="00B1174D"/>
    <w:rsid w:val="00B11910"/>
    <w:rsid w:val="00B12793"/>
    <w:rsid w:val="00B12A16"/>
    <w:rsid w:val="00B12FF8"/>
    <w:rsid w:val="00B1321E"/>
    <w:rsid w:val="00B13322"/>
    <w:rsid w:val="00B14642"/>
    <w:rsid w:val="00B1490F"/>
    <w:rsid w:val="00B14B0C"/>
    <w:rsid w:val="00B14BAA"/>
    <w:rsid w:val="00B153D3"/>
    <w:rsid w:val="00B162C2"/>
    <w:rsid w:val="00B1633B"/>
    <w:rsid w:val="00B16745"/>
    <w:rsid w:val="00B1692F"/>
    <w:rsid w:val="00B17276"/>
    <w:rsid w:val="00B174A3"/>
    <w:rsid w:val="00B178F9"/>
    <w:rsid w:val="00B20313"/>
    <w:rsid w:val="00B2191E"/>
    <w:rsid w:val="00B2193B"/>
    <w:rsid w:val="00B21A90"/>
    <w:rsid w:val="00B22CB5"/>
    <w:rsid w:val="00B23121"/>
    <w:rsid w:val="00B2358B"/>
    <w:rsid w:val="00B23652"/>
    <w:rsid w:val="00B243C6"/>
    <w:rsid w:val="00B244AA"/>
    <w:rsid w:val="00B247EB"/>
    <w:rsid w:val="00B24BC1"/>
    <w:rsid w:val="00B25C17"/>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11D"/>
    <w:rsid w:val="00B40BDC"/>
    <w:rsid w:val="00B41483"/>
    <w:rsid w:val="00B415E3"/>
    <w:rsid w:val="00B4192C"/>
    <w:rsid w:val="00B422F2"/>
    <w:rsid w:val="00B4254A"/>
    <w:rsid w:val="00B42E51"/>
    <w:rsid w:val="00B42F80"/>
    <w:rsid w:val="00B433F3"/>
    <w:rsid w:val="00B4342C"/>
    <w:rsid w:val="00B443BD"/>
    <w:rsid w:val="00B44690"/>
    <w:rsid w:val="00B45572"/>
    <w:rsid w:val="00B45C91"/>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0FD"/>
    <w:rsid w:val="00B51F99"/>
    <w:rsid w:val="00B52014"/>
    <w:rsid w:val="00B5206C"/>
    <w:rsid w:val="00B53638"/>
    <w:rsid w:val="00B539DD"/>
    <w:rsid w:val="00B53C06"/>
    <w:rsid w:val="00B53DAF"/>
    <w:rsid w:val="00B54840"/>
    <w:rsid w:val="00B54CF5"/>
    <w:rsid w:val="00B54FCB"/>
    <w:rsid w:val="00B5608E"/>
    <w:rsid w:val="00B5668C"/>
    <w:rsid w:val="00B60B6C"/>
    <w:rsid w:val="00B60E82"/>
    <w:rsid w:val="00B6127F"/>
    <w:rsid w:val="00B61413"/>
    <w:rsid w:val="00B61B23"/>
    <w:rsid w:val="00B61D92"/>
    <w:rsid w:val="00B62119"/>
    <w:rsid w:val="00B62362"/>
    <w:rsid w:val="00B6253C"/>
    <w:rsid w:val="00B62FDE"/>
    <w:rsid w:val="00B63003"/>
    <w:rsid w:val="00B63009"/>
    <w:rsid w:val="00B630C9"/>
    <w:rsid w:val="00B63190"/>
    <w:rsid w:val="00B6470E"/>
    <w:rsid w:val="00B64B83"/>
    <w:rsid w:val="00B653A7"/>
    <w:rsid w:val="00B65641"/>
    <w:rsid w:val="00B656B7"/>
    <w:rsid w:val="00B657D9"/>
    <w:rsid w:val="00B65C81"/>
    <w:rsid w:val="00B664F2"/>
    <w:rsid w:val="00B6667D"/>
    <w:rsid w:val="00B6679F"/>
    <w:rsid w:val="00B67666"/>
    <w:rsid w:val="00B7053B"/>
    <w:rsid w:val="00B706B7"/>
    <w:rsid w:val="00B711B1"/>
    <w:rsid w:val="00B71468"/>
    <w:rsid w:val="00B71A78"/>
    <w:rsid w:val="00B71C14"/>
    <w:rsid w:val="00B72115"/>
    <w:rsid w:val="00B7318D"/>
    <w:rsid w:val="00B73469"/>
    <w:rsid w:val="00B73A1D"/>
    <w:rsid w:val="00B74BB8"/>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6EAE"/>
    <w:rsid w:val="00B8790D"/>
    <w:rsid w:val="00B90510"/>
    <w:rsid w:val="00B90B7D"/>
    <w:rsid w:val="00B91197"/>
    <w:rsid w:val="00B91383"/>
    <w:rsid w:val="00B92D44"/>
    <w:rsid w:val="00B93D20"/>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2069"/>
    <w:rsid w:val="00BA3022"/>
    <w:rsid w:val="00BA3DE6"/>
    <w:rsid w:val="00BA3E81"/>
    <w:rsid w:val="00BA4047"/>
    <w:rsid w:val="00BA44E9"/>
    <w:rsid w:val="00BA4D27"/>
    <w:rsid w:val="00BA5390"/>
    <w:rsid w:val="00BA55C7"/>
    <w:rsid w:val="00BA5A47"/>
    <w:rsid w:val="00BA65ED"/>
    <w:rsid w:val="00BA6760"/>
    <w:rsid w:val="00BA7A62"/>
    <w:rsid w:val="00BB0321"/>
    <w:rsid w:val="00BB08EE"/>
    <w:rsid w:val="00BB0998"/>
    <w:rsid w:val="00BB129B"/>
    <w:rsid w:val="00BB1C5F"/>
    <w:rsid w:val="00BB23DB"/>
    <w:rsid w:val="00BB2D98"/>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1F68"/>
    <w:rsid w:val="00BD2198"/>
    <w:rsid w:val="00BD26AA"/>
    <w:rsid w:val="00BD30FB"/>
    <w:rsid w:val="00BD39DE"/>
    <w:rsid w:val="00BD3E1F"/>
    <w:rsid w:val="00BD4064"/>
    <w:rsid w:val="00BD40AD"/>
    <w:rsid w:val="00BD4265"/>
    <w:rsid w:val="00BD42AF"/>
    <w:rsid w:val="00BD496F"/>
    <w:rsid w:val="00BD4B9D"/>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38A"/>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7AD"/>
    <w:rsid w:val="00C04DAE"/>
    <w:rsid w:val="00C058B3"/>
    <w:rsid w:val="00C05987"/>
    <w:rsid w:val="00C05A01"/>
    <w:rsid w:val="00C05EAA"/>
    <w:rsid w:val="00C06AA3"/>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14BF"/>
    <w:rsid w:val="00C2197E"/>
    <w:rsid w:val="00C22917"/>
    <w:rsid w:val="00C2293C"/>
    <w:rsid w:val="00C2359C"/>
    <w:rsid w:val="00C2360E"/>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37B91"/>
    <w:rsid w:val="00C40021"/>
    <w:rsid w:val="00C404BF"/>
    <w:rsid w:val="00C4095A"/>
    <w:rsid w:val="00C41497"/>
    <w:rsid w:val="00C417DE"/>
    <w:rsid w:val="00C41A01"/>
    <w:rsid w:val="00C41D5F"/>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5C8"/>
    <w:rsid w:val="00C727CB"/>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517"/>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97B39"/>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34B"/>
    <w:rsid w:val="00CA746A"/>
    <w:rsid w:val="00CB0869"/>
    <w:rsid w:val="00CB0E9D"/>
    <w:rsid w:val="00CB1079"/>
    <w:rsid w:val="00CB1254"/>
    <w:rsid w:val="00CB1EA8"/>
    <w:rsid w:val="00CB2A3C"/>
    <w:rsid w:val="00CB314A"/>
    <w:rsid w:val="00CB387D"/>
    <w:rsid w:val="00CB4E29"/>
    <w:rsid w:val="00CB5977"/>
    <w:rsid w:val="00CB667C"/>
    <w:rsid w:val="00CB6F45"/>
    <w:rsid w:val="00CB70CD"/>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622"/>
    <w:rsid w:val="00CD7E62"/>
    <w:rsid w:val="00CE0558"/>
    <w:rsid w:val="00CE0ACF"/>
    <w:rsid w:val="00CE1484"/>
    <w:rsid w:val="00CE1D1D"/>
    <w:rsid w:val="00CE2107"/>
    <w:rsid w:val="00CE22C8"/>
    <w:rsid w:val="00CE2843"/>
    <w:rsid w:val="00CE28A7"/>
    <w:rsid w:val="00CE2910"/>
    <w:rsid w:val="00CE2C92"/>
    <w:rsid w:val="00CE36A9"/>
    <w:rsid w:val="00CE4080"/>
    <w:rsid w:val="00CE44BD"/>
    <w:rsid w:val="00CE498C"/>
    <w:rsid w:val="00CE4E7B"/>
    <w:rsid w:val="00CE563E"/>
    <w:rsid w:val="00CE6629"/>
    <w:rsid w:val="00CE6875"/>
    <w:rsid w:val="00CE7411"/>
    <w:rsid w:val="00CE785A"/>
    <w:rsid w:val="00CE7A3E"/>
    <w:rsid w:val="00CE7D2B"/>
    <w:rsid w:val="00CE7F51"/>
    <w:rsid w:val="00CF0151"/>
    <w:rsid w:val="00CF1028"/>
    <w:rsid w:val="00CF1D06"/>
    <w:rsid w:val="00CF2171"/>
    <w:rsid w:val="00CF2C5D"/>
    <w:rsid w:val="00CF2F21"/>
    <w:rsid w:val="00CF3243"/>
    <w:rsid w:val="00CF3676"/>
    <w:rsid w:val="00CF37AC"/>
    <w:rsid w:val="00CF3933"/>
    <w:rsid w:val="00CF3A6D"/>
    <w:rsid w:val="00CF4A11"/>
    <w:rsid w:val="00CF4A1F"/>
    <w:rsid w:val="00CF4DA4"/>
    <w:rsid w:val="00CF4FDC"/>
    <w:rsid w:val="00CF5176"/>
    <w:rsid w:val="00CF598E"/>
    <w:rsid w:val="00CF627A"/>
    <w:rsid w:val="00CF65FB"/>
    <w:rsid w:val="00CF7408"/>
    <w:rsid w:val="00CF7B9C"/>
    <w:rsid w:val="00D00699"/>
    <w:rsid w:val="00D00CB3"/>
    <w:rsid w:val="00D00F28"/>
    <w:rsid w:val="00D0113A"/>
    <w:rsid w:val="00D01631"/>
    <w:rsid w:val="00D022EE"/>
    <w:rsid w:val="00D02510"/>
    <w:rsid w:val="00D02640"/>
    <w:rsid w:val="00D02E3B"/>
    <w:rsid w:val="00D0335B"/>
    <w:rsid w:val="00D0396D"/>
    <w:rsid w:val="00D03CBD"/>
    <w:rsid w:val="00D040F8"/>
    <w:rsid w:val="00D054F1"/>
    <w:rsid w:val="00D059AB"/>
    <w:rsid w:val="00D0654D"/>
    <w:rsid w:val="00D065E1"/>
    <w:rsid w:val="00D06C32"/>
    <w:rsid w:val="00D07152"/>
    <w:rsid w:val="00D07BEA"/>
    <w:rsid w:val="00D07E8C"/>
    <w:rsid w:val="00D10409"/>
    <w:rsid w:val="00D10D04"/>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518"/>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2B5"/>
    <w:rsid w:val="00D23FAD"/>
    <w:rsid w:val="00D24DCB"/>
    <w:rsid w:val="00D251F3"/>
    <w:rsid w:val="00D252A7"/>
    <w:rsid w:val="00D25451"/>
    <w:rsid w:val="00D25602"/>
    <w:rsid w:val="00D2570B"/>
    <w:rsid w:val="00D25813"/>
    <w:rsid w:val="00D25D78"/>
    <w:rsid w:val="00D26935"/>
    <w:rsid w:val="00D26AAB"/>
    <w:rsid w:val="00D271A2"/>
    <w:rsid w:val="00D27578"/>
    <w:rsid w:val="00D27DAF"/>
    <w:rsid w:val="00D30772"/>
    <w:rsid w:val="00D30875"/>
    <w:rsid w:val="00D30CE1"/>
    <w:rsid w:val="00D31337"/>
    <w:rsid w:val="00D32852"/>
    <w:rsid w:val="00D33068"/>
    <w:rsid w:val="00D33469"/>
    <w:rsid w:val="00D3356B"/>
    <w:rsid w:val="00D34034"/>
    <w:rsid w:val="00D34C37"/>
    <w:rsid w:val="00D35E3B"/>
    <w:rsid w:val="00D37479"/>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4C8D"/>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148"/>
    <w:rsid w:val="00D614E7"/>
    <w:rsid w:val="00D61EF9"/>
    <w:rsid w:val="00D62455"/>
    <w:rsid w:val="00D62CD0"/>
    <w:rsid w:val="00D62E5B"/>
    <w:rsid w:val="00D63089"/>
    <w:rsid w:val="00D63113"/>
    <w:rsid w:val="00D6363D"/>
    <w:rsid w:val="00D63683"/>
    <w:rsid w:val="00D63B60"/>
    <w:rsid w:val="00D63B7E"/>
    <w:rsid w:val="00D64E1E"/>
    <w:rsid w:val="00D657C7"/>
    <w:rsid w:val="00D65853"/>
    <w:rsid w:val="00D65DB4"/>
    <w:rsid w:val="00D66BDE"/>
    <w:rsid w:val="00D67026"/>
    <w:rsid w:val="00D6709B"/>
    <w:rsid w:val="00D675F3"/>
    <w:rsid w:val="00D67D95"/>
    <w:rsid w:val="00D70A63"/>
    <w:rsid w:val="00D710E2"/>
    <w:rsid w:val="00D71662"/>
    <w:rsid w:val="00D719A5"/>
    <w:rsid w:val="00D72423"/>
    <w:rsid w:val="00D72691"/>
    <w:rsid w:val="00D74225"/>
    <w:rsid w:val="00D74463"/>
    <w:rsid w:val="00D74DE6"/>
    <w:rsid w:val="00D751C2"/>
    <w:rsid w:val="00D75289"/>
    <w:rsid w:val="00D761D1"/>
    <w:rsid w:val="00D766C1"/>
    <w:rsid w:val="00D766ED"/>
    <w:rsid w:val="00D77029"/>
    <w:rsid w:val="00D7770B"/>
    <w:rsid w:val="00D7793E"/>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3796"/>
    <w:rsid w:val="00D94258"/>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3C25"/>
    <w:rsid w:val="00DA538D"/>
    <w:rsid w:val="00DA5727"/>
    <w:rsid w:val="00DA5B85"/>
    <w:rsid w:val="00DA5D52"/>
    <w:rsid w:val="00DA5E13"/>
    <w:rsid w:val="00DA74BA"/>
    <w:rsid w:val="00DA75F6"/>
    <w:rsid w:val="00DB06E9"/>
    <w:rsid w:val="00DB1638"/>
    <w:rsid w:val="00DB381B"/>
    <w:rsid w:val="00DB47E7"/>
    <w:rsid w:val="00DB4B55"/>
    <w:rsid w:val="00DB4BA2"/>
    <w:rsid w:val="00DB5E37"/>
    <w:rsid w:val="00DB5F04"/>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277"/>
    <w:rsid w:val="00DC4633"/>
    <w:rsid w:val="00DC525C"/>
    <w:rsid w:val="00DC5A5F"/>
    <w:rsid w:val="00DC601D"/>
    <w:rsid w:val="00DC6870"/>
    <w:rsid w:val="00DC6CF9"/>
    <w:rsid w:val="00DC708B"/>
    <w:rsid w:val="00DC70F9"/>
    <w:rsid w:val="00DC73E3"/>
    <w:rsid w:val="00DC7CD5"/>
    <w:rsid w:val="00DD00B3"/>
    <w:rsid w:val="00DD0177"/>
    <w:rsid w:val="00DD03B1"/>
    <w:rsid w:val="00DD03B2"/>
    <w:rsid w:val="00DD07A6"/>
    <w:rsid w:val="00DD099F"/>
    <w:rsid w:val="00DD09A1"/>
    <w:rsid w:val="00DD0A9A"/>
    <w:rsid w:val="00DD152E"/>
    <w:rsid w:val="00DD2ADE"/>
    <w:rsid w:val="00DD2BEE"/>
    <w:rsid w:val="00DD332D"/>
    <w:rsid w:val="00DD336E"/>
    <w:rsid w:val="00DD348F"/>
    <w:rsid w:val="00DD371C"/>
    <w:rsid w:val="00DD3E1C"/>
    <w:rsid w:val="00DD4575"/>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2F1"/>
    <w:rsid w:val="00DF3B46"/>
    <w:rsid w:val="00DF5A4E"/>
    <w:rsid w:val="00DF5DCE"/>
    <w:rsid w:val="00DF60A7"/>
    <w:rsid w:val="00DF65F5"/>
    <w:rsid w:val="00DF6AAB"/>
    <w:rsid w:val="00DF6DD2"/>
    <w:rsid w:val="00DF7EB5"/>
    <w:rsid w:val="00DF7ECF"/>
    <w:rsid w:val="00E00B26"/>
    <w:rsid w:val="00E00E9B"/>
    <w:rsid w:val="00E013A1"/>
    <w:rsid w:val="00E01C9B"/>
    <w:rsid w:val="00E02586"/>
    <w:rsid w:val="00E026A4"/>
    <w:rsid w:val="00E02824"/>
    <w:rsid w:val="00E038AF"/>
    <w:rsid w:val="00E03A06"/>
    <w:rsid w:val="00E03EA8"/>
    <w:rsid w:val="00E046C2"/>
    <w:rsid w:val="00E05517"/>
    <w:rsid w:val="00E05820"/>
    <w:rsid w:val="00E05EBE"/>
    <w:rsid w:val="00E0663F"/>
    <w:rsid w:val="00E0670A"/>
    <w:rsid w:val="00E0676C"/>
    <w:rsid w:val="00E06D52"/>
    <w:rsid w:val="00E075BA"/>
    <w:rsid w:val="00E075CA"/>
    <w:rsid w:val="00E07A97"/>
    <w:rsid w:val="00E07C11"/>
    <w:rsid w:val="00E07C39"/>
    <w:rsid w:val="00E1048F"/>
    <w:rsid w:val="00E1177E"/>
    <w:rsid w:val="00E11954"/>
    <w:rsid w:val="00E11A9B"/>
    <w:rsid w:val="00E11C0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476"/>
    <w:rsid w:val="00E24FDC"/>
    <w:rsid w:val="00E251DE"/>
    <w:rsid w:val="00E25AFF"/>
    <w:rsid w:val="00E2722B"/>
    <w:rsid w:val="00E300CB"/>
    <w:rsid w:val="00E3065C"/>
    <w:rsid w:val="00E308C4"/>
    <w:rsid w:val="00E30AB1"/>
    <w:rsid w:val="00E311CA"/>
    <w:rsid w:val="00E317A1"/>
    <w:rsid w:val="00E3185A"/>
    <w:rsid w:val="00E31B76"/>
    <w:rsid w:val="00E32FC2"/>
    <w:rsid w:val="00E337A3"/>
    <w:rsid w:val="00E33BEB"/>
    <w:rsid w:val="00E33F4F"/>
    <w:rsid w:val="00E342A6"/>
    <w:rsid w:val="00E34867"/>
    <w:rsid w:val="00E34E56"/>
    <w:rsid w:val="00E36A43"/>
    <w:rsid w:val="00E401CE"/>
    <w:rsid w:val="00E406CB"/>
    <w:rsid w:val="00E40EA5"/>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532"/>
    <w:rsid w:val="00E5391B"/>
    <w:rsid w:val="00E53DAC"/>
    <w:rsid w:val="00E53E0B"/>
    <w:rsid w:val="00E53FFA"/>
    <w:rsid w:val="00E54B00"/>
    <w:rsid w:val="00E55461"/>
    <w:rsid w:val="00E55E46"/>
    <w:rsid w:val="00E55E70"/>
    <w:rsid w:val="00E56447"/>
    <w:rsid w:val="00E5674B"/>
    <w:rsid w:val="00E567A7"/>
    <w:rsid w:val="00E56C45"/>
    <w:rsid w:val="00E56CB4"/>
    <w:rsid w:val="00E573FD"/>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4EB1"/>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B2E"/>
    <w:rsid w:val="00E73E19"/>
    <w:rsid w:val="00E73FEC"/>
    <w:rsid w:val="00E740F7"/>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9DF"/>
    <w:rsid w:val="00E84A76"/>
    <w:rsid w:val="00E84D1B"/>
    <w:rsid w:val="00E8537F"/>
    <w:rsid w:val="00E85A4D"/>
    <w:rsid w:val="00E85C84"/>
    <w:rsid w:val="00E85CFA"/>
    <w:rsid w:val="00E86ED3"/>
    <w:rsid w:val="00E86FDF"/>
    <w:rsid w:val="00E87013"/>
    <w:rsid w:val="00E87152"/>
    <w:rsid w:val="00E8718B"/>
    <w:rsid w:val="00E87726"/>
    <w:rsid w:val="00E8790B"/>
    <w:rsid w:val="00E87A99"/>
    <w:rsid w:val="00E87D77"/>
    <w:rsid w:val="00E901D6"/>
    <w:rsid w:val="00E902E1"/>
    <w:rsid w:val="00E904E9"/>
    <w:rsid w:val="00E90CD3"/>
    <w:rsid w:val="00E91C54"/>
    <w:rsid w:val="00E923AC"/>
    <w:rsid w:val="00E92A32"/>
    <w:rsid w:val="00E93654"/>
    <w:rsid w:val="00E938FA"/>
    <w:rsid w:val="00E93BB5"/>
    <w:rsid w:val="00E94742"/>
    <w:rsid w:val="00E9487C"/>
    <w:rsid w:val="00E9512F"/>
    <w:rsid w:val="00E9603F"/>
    <w:rsid w:val="00E960F1"/>
    <w:rsid w:val="00E9637B"/>
    <w:rsid w:val="00E9640A"/>
    <w:rsid w:val="00E96DF8"/>
    <w:rsid w:val="00E9702A"/>
    <w:rsid w:val="00E970AE"/>
    <w:rsid w:val="00E9759B"/>
    <w:rsid w:val="00E976DD"/>
    <w:rsid w:val="00E97EB9"/>
    <w:rsid w:val="00EA0FB4"/>
    <w:rsid w:val="00EA14C1"/>
    <w:rsid w:val="00EA1960"/>
    <w:rsid w:val="00EA1EDE"/>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0BD4"/>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07BD"/>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13"/>
    <w:rsid w:val="00EF6C81"/>
    <w:rsid w:val="00EF7745"/>
    <w:rsid w:val="00F00D77"/>
    <w:rsid w:val="00F01150"/>
    <w:rsid w:val="00F0122E"/>
    <w:rsid w:val="00F012C7"/>
    <w:rsid w:val="00F01636"/>
    <w:rsid w:val="00F040FD"/>
    <w:rsid w:val="00F04D8D"/>
    <w:rsid w:val="00F06A3B"/>
    <w:rsid w:val="00F06C6C"/>
    <w:rsid w:val="00F06EF7"/>
    <w:rsid w:val="00F070A8"/>
    <w:rsid w:val="00F074C4"/>
    <w:rsid w:val="00F0779B"/>
    <w:rsid w:val="00F07AFD"/>
    <w:rsid w:val="00F1085D"/>
    <w:rsid w:val="00F11B05"/>
    <w:rsid w:val="00F11D17"/>
    <w:rsid w:val="00F11D30"/>
    <w:rsid w:val="00F11D48"/>
    <w:rsid w:val="00F11DC5"/>
    <w:rsid w:val="00F12812"/>
    <w:rsid w:val="00F12C64"/>
    <w:rsid w:val="00F12D43"/>
    <w:rsid w:val="00F133D8"/>
    <w:rsid w:val="00F135D6"/>
    <w:rsid w:val="00F1458E"/>
    <w:rsid w:val="00F146EB"/>
    <w:rsid w:val="00F14800"/>
    <w:rsid w:val="00F14B02"/>
    <w:rsid w:val="00F15FC6"/>
    <w:rsid w:val="00F1678F"/>
    <w:rsid w:val="00F1723B"/>
    <w:rsid w:val="00F17363"/>
    <w:rsid w:val="00F17CEC"/>
    <w:rsid w:val="00F205C4"/>
    <w:rsid w:val="00F2082C"/>
    <w:rsid w:val="00F20D92"/>
    <w:rsid w:val="00F21128"/>
    <w:rsid w:val="00F21BB6"/>
    <w:rsid w:val="00F227FE"/>
    <w:rsid w:val="00F22F39"/>
    <w:rsid w:val="00F2463E"/>
    <w:rsid w:val="00F24C13"/>
    <w:rsid w:val="00F25C62"/>
    <w:rsid w:val="00F2638F"/>
    <w:rsid w:val="00F264FE"/>
    <w:rsid w:val="00F27762"/>
    <w:rsid w:val="00F3040B"/>
    <w:rsid w:val="00F30B50"/>
    <w:rsid w:val="00F3100A"/>
    <w:rsid w:val="00F3124B"/>
    <w:rsid w:val="00F31B5A"/>
    <w:rsid w:val="00F31C8E"/>
    <w:rsid w:val="00F31CE5"/>
    <w:rsid w:val="00F31EAD"/>
    <w:rsid w:val="00F322EE"/>
    <w:rsid w:val="00F323B8"/>
    <w:rsid w:val="00F3350D"/>
    <w:rsid w:val="00F335AE"/>
    <w:rsid w:val="00F341E9"/>
    <w:rsid w:val="00F34AA6"/>
    <w:rsid w:val="00F34FC2"/>
    <w:rsid w:val="00F3533B"/>
    <w:rsid w:val="00F35782"/>
    <w:rsid w:val="00F3678E"/>
    <w:rsid w:val="00F36810"/>
    <w:rsid w:val="00F36976"/>
    <w:rsid w:val="00F36AC0"/>
    <w:rsid w:val="00F37155"/>
    <w:rsid w:val="00F37259"/>
    <w:rsid w:val="00F41140"/>
    <w:rsid w:val="00F41723"/>
    <w:rsid w:val="00F419A4"/>
    <w:rsid w:val="00F42097"/>
    <w:rsid w:val="00F431C9"/>
    <w:rsid w:val="00F432B6"/>
    <w:rsid w:val="00F438A9"/>
    <w:rsid w:val="00F43EEC"/>
    <w:rsid w:val="00F44A0C"/>
    <w:rsid w:val="00F44BE9"/>
    <w:rsid w:val="00F45E80"/>
    <w:rsid w:val="00F4670B"/>
    <w:rsid w:val="00F4679B"/>
    <w:rsid w:val="00F46822"/>
    <w:rsid w:val="00F46BFD"/>
    <w:rsid w:val="00F46F80"/>
    <w:rsid w:val="00F46FC5"/>
    <w:rsid w:val="00F470F4"/>
    <w:rsid w:val="00F478FE"/>
    <w:rsid w:val="00F5018C"/>
    <w:rsid w:val="00F50D00"/>
    <w:rsid w:val="00F50D73"/>
    <w:rsid w:val="00F5157D"/>
    <w:rsid w:val="00F5173A"/>
    <w:rsid w:val="00F52251"/>
    <w:rsid w:val="00F52675"/>
    <w:rsid w:val="00F530B0"/>
    <w:rsid w:val="00F5376C"/>
    <w:rsid w:val="00F5388D"/>
    <w:rsid w:val="00F53C57"/>
    <w:rsid w:val="00F54885"/>
    <w:rsid w:val="00F5507E"/>
    <w:rsid w:val="00F552FC"/>
    <w:rsid w:val="00F561FC"/>
    <w:rsid w:val="00F56D98"/>
    <w:rsid w:val="00F56F21"/>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453F"/>
    <w:rsid w:val="00F74A0A"/>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458A"/>
    <w:rsid w:val="00F95448"/>
    <w:rsid w:val="00F95FFD"/>
    <w:rsid w:val="00F96339"/>
    <w:rsid w:val="00F965A4"/>
    <w:rsid w:val="00F96B06"/>
    <w:rsid w:val="00F96CE5"/>
    <w:rsid w:val="00F978D1"/>
    <w:rsid w:val="00F97F0F"/>
    <w:rsid w:val="00F97FF4"/>
    <w:rsid w:val="00FA21D5"/>
    <w:rsid w:val="00FA29A2"/>
    <w:rsid w:val="00FA3ECC"/>
    <w:rsid w:val="00FA4443"/>
    <w:rsid w:val="00FA4B1C"/>
    <w:rsid w:val="00FA5183"/>
    <w:rsid w:val="00FA6618"/>
    <w:rsid w:val="00FA6688"/>
    <w:rsid w:val="00FA6B8B"/>
    <w:rsid w:val="00FA76B5"/>
    <w:rsid w:val="00FA7A85"/>
    <w:rsid w:val="00FB028C"/>
    <w:rsid w:val="00FB0DDC"/>
    <w:rsid w:val="00FB1905"/>
    <w:rsid w:val="00FB1DA5"/>
    <w:rsid w:val="00FB32A4"/>
    <w:rsid w:val="00FB32B9"/>
    <w:rsid w:val="00FB4481"/>
    <w:rsid w:val="00FB44F6"/>
    <w:rsid w:val="00FB46C2"/>
    <w:rsid w:val="00FB6027"/>
    <w:rsid w:val="00FB6150"/>
    <w:rsid w:val="00FB626B"/>
    <w:rsid w:val="00FB6718"/>
    <w:rsid w:val="00FB67CB"/>
    <w:rsid w:val="00FB7098"/>
    <w:rsid w:val="00FB7E86"/>
    <w:rsid w:val="00FC01A9"/>
    <w:rsid w:val="00FC029E"/>
    <w:rsid w:val="00FC06D0"/>
    <w:rsid w:val="00FC106D"/>
    <w:rsid w:val="00FC12AE"/>
    <w:rsid w:val="00FC2488"/>
    <w:rsid w:val="00FC37D3"/>
    <w:rsid w:val="00FC37FA"/>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3BC2"/>
    <w:rsid w:val="00FD40C8"/>
    <w:rsid w:val="00FD4B43"/>
    <w:rsid w:val="00FD4D4D"/>
    <w:rsid w:val="00FD50D3"/>
    <w:rsid w:val="00FD51B8"/>
    <w:rsid w:val="00FD5315"/>
    <w:rsid w:val="00FD56BF"/>
    <w:rsid w:val="00FD5A05"/>
    <w:rsid w:val="00FD5F19"/>
    <w:rsid w:val="00FD5FC7"/>
    <w:rsid w:val="00FD64A3"/>
    <w:rsid w:val="00FD6AB6"/>
    <w:rsid w:val="00FD75B3"/>
    <w:rsid w:val="00FD78CA"/>
    <w:rsid w:val="00FD7BCE"/>
    <w:rsid w:val="00FE01B0"/>
    <w:rsid w:val="00FE1483"/>
    <w:rsid w:val="00FE169D"/>
    <w:rsid w:val="00FE1B80"/>
    <w:rsid w:val="00FE1BB6"/>
    <w:rsid w:val="00FE1D47"/>
    <w:rsid w:val="00FE21C0"/>
    <w:rsid w:val="00FE2C95"/>
    <w:rsid w:val="00FE33AC"/>
    <w:rsid w:val="00FE33D0"/>
    <w:rsid w:val="00FE424B"/>
    <w:rsid w:val="00FE53F5"/>
    <w:rsid w:val="00FE5479"/>
    <w:rsid w:val="00FE56D6"/>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098"/>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6B5A1AE9-4196-4D2E-B682-FC23435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 w:type="paragraph" w:customStyle="1" w:styleId="Default">
    <w:name w:val="Default"/>
    <w:rsid w:val="00207A13"/>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39522239">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5763883">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022829">
      <w:bodyDiv w:val="1"/>
      <w:marLeft w:val="0"/>
      <w:marRight w:val="0"/>
      <w:marTop w:val="0"/>
      <w:marBottom w:val="0"/>
      <w:divBdr>
        <w:top w:val="none" w:sz="0" w:space="0" w:color="auto"/>
        <w:left w:val="none" w:sz="0" w:space="0" w:color="auto"/>
        <w:bottom w:val="none" w:sz="0" w:space="0" w:color="auto"/>
        <w:right w:val="none" w:sz="0" w:space="0" w:color="auto"/>
      </w:divBdr>
    </w:div>
    <w:div w:id="65493569">
      <w:bodyDiv w:val="1"/>
      <w:marLeft w:val="0"/>
      <w:marRight w:val="0"/>
      <w:marTop w:val="0"/>
      <w:marBottom w:val="0"/>
      <w:divBdr>
        <w:top w:val="none" w:sz="0" w:space="0" w:color="auto"/>
        <w:left w:val="none" w:sz="0" w:space="0" w:color="auto"/>
        <w:bottom w:val="none" w:sz="0" w:space="0" w:color="auto"/>
        <w:right w:val="none" w:sz="0" w:space="0" w:color="auto"/>
      </w:divBdr>
    </w:div>
    <w:div w:id="67924197">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6555632">
      <w:bodyDiv w:val="1"/>
      <w:marLeft w:val="0"/>
      <w:marRight w:val="0"/>
      <w:marTop w:val="0"/>
      <w:marBottom w:val="0"/>
      <w:divBdr>
        <w:top w:val="none" w:sz="0" w:space="0" w:color="auto"/>
        <w:left w:val="none" w:sz="0" w:space="0" w:color="auto"/>
        <w:bottom w:val="none" w:sz="0" w:space="0" w:color="auto"/>
        <w:right w:val="none" w:sz="0" w:space="0" w:color="auto"/>
      </w:divBdr>
    </w:div>
    <w:div w:id="103814655">
      <w:bodyDiv w:val="1"/>
      <w:marLeft w:val="0"/>
      <w:marRight w:val="0"/>
      <w:marTop w:val="0"/>
      <w:marBottom w:val="0"/>
      <w:divBdr>
        <w:top w:val="none" w:sz="0" w:space="0" w:color="auto"/>
        <w:left w:val="none" w:sz="0" w:space="0" w:color="auto"/>
        <w:bottom w:val="none" w:sz="0" w:space="0" w:color="auto"/>
        <w:right w:val="none" w:sz="0" w:space="0" w:color="auto"/>
      </w:divBdr>
    </w:div>
    <w:div w:id="105389569">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19107135">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3350796">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7692414">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8108161">
      <w:bodyDiv w:val="1"/>
      <w:marLeft w:val="0"/>
      <w:marRight w:val="0"/>
      <w:marTop w:val="0"/>
      <w:marBottom w:val="0"/>
      <w:divBdr>
        <w:top w:val="none" w:sz="0" w:space="0" w:color="auto"/>
        <w:left w:val="none" w:sz="0" w:space="0" w:color="auto"/>
        <w:bottom w:val="none" w:sz="0" w:space="0" w:color="auto"/>
        <w:right w:val="none" w:sz="0" w:space="0" w:color="auto"/>
      </w:divBdr>
    </w:div>
    <w:div w:id="172455648">
      <w:bodyDiv w:val="1"/>
      <w:marLeft w:val="0"/>
      <w:marRight w:val="0"/>
      <w:marTop w:val="0"/>
      <w:marBottom w:val="0"/>
      <w:divBdr>
        <w:top w:val="none" w:sz="0" w:space="0" w:color="auto"/>
        <w:left w:val="none" w:sz="0" w:space="0" w:color="auto"/>
        <w:bottom w:val="none" w:sz="0" w:space="0" w:color="auto"/>
        <w:right w:val="none" w:sz="0" w:space="0" w:color="auto"/>
      </w:divBdr>
    </w:div>
    <w:div w:id="187957999">
      <w:bodyDiv w:val="1"/>
      <w:marLeft w:val="0"/>
      <w:marRight w:val="0"/>
      <w:marTop w:val="0"/>
      <w:marBottom w:val="0"/>
      <w:divBdr>
        <w:top w:val="none" w:sz="0" w:space="0" w:color="auto"/>
        <w:left w:val="none" w:sz="0" w:space="0" w:color="auto"/>
        <w:bottom w:val="none" w:sz="0" w:space="0" w:color="auto"/>
        <w:right w:val="none" w:sz="0" w:space="0" w:color="auto"/>
      </w:divBdr>
    </w:div>
    <w:div w:id="188952905">
      <w:bodyDiv w:val="1"/>
      <w:marLeft w:val="0"/>
      <w:marRight w:val="0"/>
      <w:marTop w:val="0"/>
      <w:marBottom w:val="0"/>
      <w:divBdr>
        <w:top w:val="none" w:sz="0" w:space="0" w:color="auto"/>
        <w:left w:val="none" w:sz="0" w:space="0" w:color="auto"/>
        <w:bottom w:val="none" w:sz="0" w:space="0" w:color="auto"/>
        <w:right w:val="none" w:sz="0" w:space="0" w:color="auto"/>
      </w:divBdr>
    </w:div>
    <w:div w:id="198975857">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747455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5577286">
      <w:bodyDiv w:val="1"/>
      <w:marLeft w:val="0"/>
      <w:marRight w:val="0"/>
      <w:marTop w:val="0"/>
      <w:marBottom w:val="0"/>
      <w:divBdr>
        <w:top w:val="none" w:sz="0" w:space="0" w:color="auto"/>
        <w:left w:val="none" w:sz="0" w:space="0" w:color="auto"/>
        <w:bottom w:val="none" w:sz="0" w:space="0" w:color="auto"/>
        <w:right w:val="none" w:sz="0" w:space="0" w:color="auto"/>
      </w:divBdr>
    </w:div>
    <w:div w:id="249241917">
      <w:bodyDiv w:val="1"/>
      <w:marLeft w:val="0"/>
      <w:marRight w:val="0"/>
      <w:marTop w:val="0"/>
      <w:marBottom w:val="0"/>
      <w:divBdr>
        <w:top w:val="none" w:sz="0" w:space="0" w:color="auto"/>
        <w:left w:val="none" w:sz="0" w:space="0" w:color="auto"/>
        <w:bottom w:val="none" w:sz="0" w:space="0" w:color="auto"/>
        <w:right w:val="none" w:sz="0" w:space="0" w:color="auto"/>
      </w:divBdr>
    </w:div>
    <w:div w:id="255096134">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1019446">
      <w:bodyDiv w:val="1"/>
      <w:marLeft w:val="0"/>
      <w:marRight w:val="0"/>
      <w:marTop w:val="0"/>
      <w:marBottom w:val="0"/>
      <w:divBdr>
        <w:top w:val="none" w:sz="0" w:space="0" w:color="auto"/>
        <w:left w:val="none" w:sz="0" w:space="0" w:color="auto"/>
        <w:bottom w:val="none" w:sz="0" w:space="0" w:color="auto"/>
        <w:right w:val="none" w:sz="0" w:space="0" w:color="auto"/>
      </w:divBdr>
    </w:div>
    <w:div w:id="272716213">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194290">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295256869">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3095197">
      <w:bodyDiv w:val="1"/>
      <w:marLeft w:val="0"/>
      <w:marRight w:val="0"/>
      <w:marTop w:val="0"/>
      <w:marBottom w:val="0"/>
      <w:divBdr>
        <w:top w:val="none" w:sz="0" w:space="0" w:color="auto"/>
        <w:left w:val="none" w:sz="0" w:space="0" w:color="auto"/>
        <w:bottom w:val="none" w:sz="0" w:space="0" w:color="auto"/>
        <w:right w:val="none" w:sz="0" w:space="0" w:color="auto"/>
      </w:divBdr>
    </w:div>
    <w:div w:id="328755436">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71276">
      <w:bodyDiv w:val="1"/>
      <w:marLeft w:val="0"/>
      <w:marRight w:val="0"/>
      <w:marTop w:val="0"/>
      <w:marBottom w:val="0"/>
      <w:divBdr>
        <w:top w:val="none" w:sz="0" w:space="0" w:color="auto"/>
        <w:left w:val="none" w:sz="0" w:space="0" w:color="auto"/>
        <w:bottom w:val="none" w:sz="0" w:space="0" w:color="auto"/>
        <w:right w:val="none" w:sz="0" w:space="0" w:color="auto"/>
      </w:divBdr>
    </w:div>
    <w:div w:id="37285253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393436406">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2073755">
      <w:bodyDiv w:val="1"/>
      <w:marLeft w:val="0"/>
      <w:marRight w:val="0"/>
      <w:marTop w:val="0"/>
      <w:marBottom w:val="0"/>
      <w:divBdr>
        <w:top w:val="none" w:sz="0" w:space="0" w:color="auto"/>
        <w:left w:val="none" w:sz="0" w:space="0" w:color="auto"/>
        <w:bottom w:val="none" w:sz="0" w:space="0" w:color="auto"/>
        <w:right w:val="none" w:sz="0" w:space="0" w:color="auto"/>
      </w:divBdr>
    </w:div>
    <w:div w:id="423692296">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46581729">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4254265">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5991078">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87985254">
      <w:bodyDiv w:val="1"/>
      <w:marLeft w:val="0"/>
      <w:marRight w:val="0"/>
      <w:marTop w:val="0"/>
      <w:marBottom w:val="0"/>
      <w:divBdr>
        <w:top w:val="none" w:sz="0" w:space="0" w:color="auto"/>
        <w:left w:val="none" w:sz="0" w:space="0" w:color="auto"/>
        <w:bottom w:val="none" w:sz="0" w:space="0" w:color="auto"/>
        <w:right w:val="none" w:sz="0" w:space="0" w:color="auto"/>
      </w:divBdr>
    </w:div>
    <w:div w:id="49388111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08443589">
      <w:bodyDiv w:val="1"/>
      <w:marLeft w:val="0"/>
      <w:marRight w:val="0"/>
      <w:marTop w:val="0"/>
      <w:marBottom w:val="0"/>
      <w:divBdr>
        <w:top w:val="none" w:sz="0" w:space="0" w:color="auto"/>
        <w:left w:val="none" w:sz="0" w:space="0" w:color="auto"/>
        <w:bottom w:val="none" w:sz="0" w:space="0" w:color="auto"/>
        <w:right w:val="none" w:sz="0" w:space="0" w:color="auto"/>
      </w:divBdr>
    </w:div>
    <w:div w:id="523174109">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448046">
      <w:bodyDiv w:val="1"/>
      <w:marLeft w:val="0"/>
      <w:marRight w:val="0"/>
      <w:marTop w:val="0"/>
      <w:marBottom w:val="0"/>
      <w:divBdr>
        <w:top w:val="none" w:sz="0" w:space="0" w:color="auto"/>
        <w:left w:val="none" w:sz="0" w:space="0" w:color="auto"/>
        <w:bottom w:val="none" w:sz="0" w:space="0" w:color="auto"/>
        <w:right w:val="none" w:sz="0" w:space="0" w:color="auto"/>
      </w:divBdr>
    </w:div>
    <w:div w:id="529101295">
      <w:bodyDiv w:val="1"/>
      <w:marLeft w:val="0"/>
      <w:marRight w:val="0"/>
      <w:marTop w:val="0"/>
      <w:marBottom w:val="0"/>
      <w:divBdr>
        <w:top w:val="none" w:sz="0" w:space="0" w:color="auto"/>
        <w:left w:val="none" w:sz="0" w:space="0" w:color="auto"/>
        <w:bottom w:val="none" w:sz="0" w:space="0" w:color="auto"/>
        <w:right w:val="none" w:sz="0" w:space="0" w:color="auto"/>
      </w:divBdr>
    </w:div>
    <w:div w:id="531116364">
      <w:bodyDiv w:val="1"/>
      <w:marLeft w:val="0"/>
      <w:marRight w:val="0"/>
      <w:marTop w:val="0"/>
      <w:marBottom w:val="0"/>
      <w:divBdr>
        <w:top w:val="none" w:sz="0" w:space="0" w:color="auto"/>
        <w:left w:val="none" w:sz="0" w:space="0" w:color="auto"/>
        <w:bottom w:val="none" w:sz="0" w:space="0" w:color="auto"/>
        <w:right w:val="none" w:sz="0" w:space="0" w:color="auto"/>
      </w:divBdr>
    </w:div>
    <w:div w:id="5383266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538510">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54390514">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0524173">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627943">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5431707">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972263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52829015">
      <w:bodyDiv w:val="1"/>
      <w:marLeft w:val="0"/>
      <w:marRight w:val="0"/>
      <w:marTop w:val="0"/>
      <w:marBottom w:val="0"/>
      <w:divBdr>
        <w:top w:val="none" w:sz="0" w:space="0" w:color="auto"/>
        <w:left w:val="none" w:sz="0" w:space="0" w:color="auto"/>
        <w:bottom w:val="none" w:sz="0" w:space="0" w:color="auto"/>
        <w:right w:val="none" w:sz="0" w:space="0" w:color="auto"/>
      </w:divBdr>
    </w:div>
    <w:div w:id="670328455">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695744">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564953">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04866501">
      <w:bodyDiv w:val="1"/>
      <w:marLeft w:val="0"/>
      <w:marRight w:val="0"/>
      <w:marTop w:val="0"/>
      <w:marBottom w:val="0"/>
      <w:divBdr>
        <w:top w:val="none" w:sz="0" w:space="0" w:color="auto"/>
        <w:left w:val="none" w:sz="0" w:space="0" w:color="auto"/>
        <w:bottom w:val="none" w:sz="0" w:space="0" w:color="auto"/>
        <w:right w:val="none" w:sz="0" w:space="0" w:color="auto"/>
      </w:divBdr>
    </w:div>
    <w:div w:id="718865973">
      <w:bodyDiv w:val="1"/>
      <w:marLeft w:val="0"/>
      <w:marRight w:val="0"/>
      <w:marTop w:val="0"/>
      <w:marBottom w:val="0"/>
      <w:divBdr>
        <w:top w:val="none" w:sz="0" w:space="0" w:color="auto"/>
        <w:left w:val="none" w:sz="0" w:space="0" w:color="auto"/>
        <w:bottom w:val="none" w:sz="0" w:space="0" w:color="auto"/>
        <w:right w:val="none" w:sz="0" w:space="0" w:color="auto"/>
      </w:divBdr>
    </w:div>
    <w:div w:id="722145471">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2200004">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80537798">
      <w:bodyDiv w:val="1"/>
      <w:marLeft w:val="0"/>
      <w:marRight w:val="0"/>
      <w:marTop w:val="0"/>
      <w:marBottom w:val="0"/>
      <w:divBdr>
        <w:top w:val="none" w:sz="0" w:space="0" w:color="auto"/>
        <w:left w:val="none" w:sz="0" w:space="0" w:color="auto"/>
        <w:bottom w:val="none" w:sz="0" w:space="0" w:color="auto"/>
        <w:right w:val="none" w:sz="0" w:space="0" w:color="auto"/>
      </w:divBdr>
    </w:div>
    <w:div w:id="783230398">
      <w:bodyDiv w:val="1"/>
      <w:marLeft w:val="0"/>
      <w:marRight w:val="0"/>
      <w:marTop w:val="0"/>
      <w:marBottom w:val="0"/>
      <w:divBdr>
        <w:top w:val="none" w:sz="0" w:space="0" w:color="auto"/>
        <w:left w:val="none" w:sz="0" w:space="0" w:color="auto"/>
        <w:bottom w:val="none" w:sz="0" w:space="0" w:color="auto"/>
        <w:right w:val="none" w:sz="0" w:space="0" w:color="auto"/>
      </w:divBdr>
    </w:div>
    <w:div w:id="791822308">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31144894">
      <w:bodyDiv w:val="1"/>
      <w:marLeft w:val="0"/>
      <w:marRight w:val="0"/>
      <w:marTop w:val="0"/>
      <w:marBottom w:val="0"/>
      <w:divBdr>
        <w:top w:val="none" w:sz="0" w:space="0" w:color="auto"/>
        <w:left w:val="none" w:sz="0" w:space="0" w:color="auto"/>
        <w:bottom w:val="none" w:sz="0" w:space="0" w:color="auto"/>
        <w:right w:val="none" w:sz="0" w:space="0" w:color="auto"/>
      </w:divBdr>
    </w:div>
    <w:div w:id="836576493">
      <w:bodyDiv w:val="1"/>
      <w:marLeft w:val="0"/>
      <w:marRight w:val="0"/>
      <w:marTop w:val="0"/>
      <w:marBottom w:val="0"/>
      <w:divBdr>
        <w:top w:val="none" w:sz="0" w:space="0" w:color="auto"/>
        <w:left w:val="none" w:sz="0" w:space="0" w:color="auto"/>
        <w:bottom w:val="none" w:sz="0" w:space="0" w:color="auto"/>
        <w:right w:val="none" w:sz="0" w:space="0" w:color="auto"/>
      </w:divBdr>
    </w:div>
    <w:div w:id="85284586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1945442">
      <w:bodyDiv w:val="1"/>
      <w:marLeft w:val="0"/>
      <w:marRight w:val="0"/>
      <w:marTop w:val="0"/>
      <w:marBottom w:val="0"/>
      <w:divBdr>
        <w:top w:val="none" w:sz="0" w:space="0" w:color="auto"/>
        <w:left w:val="none" w:sz="0" w:space="0" w:color="auto"/>
        <w:bottom w:val="none" w:sz="0" w:space="0" w:color="auto"/>
        <w:right w:val="none" w:sz="0" w:space="0" w:color="auto"/>
      </w:divBdr>
    </w:div>
    <w:div w:id="885869126">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2445692">
      <w:bodyDiv w:val="1"/>
      <w:marLeft w:val="0"/>
      <w:marRight w:val="0"/>
      <w:marTop w:val="0"/>
      <w:marBottom w:val="0"/>
      <w:divBdr>
        <w:top w:val="none" w:sz="0" w:space="0" w:color="auto"/>
        <w:left w:val="none" w:sz="0" w:space="0" w:color="auto"/>
        <w:bottom w:val="none" w:sz="0" w:space="0" w:color="auto"/>
        <w:right w:val="none" w:sz="0" w:space="0" w:color="auto"/>
      </w:divBdr>
    </w:div>
    <w:div w:id="924459703">
      <w:bodyDiv w:val="1"/>
      <w:marLeft w:val="0"/>
      <w:marRight w:val="0"/>
      <w:marTop w:val="0"/>
      <w:marBottom w:val="0"/>
      <w:divBdr>
        <w:top w:val="none" w:sz="0" w:space="0" w:color="auto"/>
        <w:left w:val="none" w:sz="0" w:space="0" w:color="auto"/>
        <w:bottom w:val="none" w:sz="0" w:space="0" w:color="auto"/>
        <w:right w:val="none" w:sz="0" w:space="0" w:color="auto"/>
      </w:divBdr>
    </w:div>
    <w:div w:id="928538480">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771585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3370752">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57295732">
      <w:bodyDiv w:val="1"/>
      <w:marLeft w:val="0"/>
      <w:marRight w:val="0"/>
      <w:marTop w:val="0"/>
      <w:marBottom w:val="0"/>
      <w:divBdr>
        <w:top w:val="none" w:sz="0" w:space="0" w:color="auto"/>
        <w:left w:val="none" w:sz="0" w:space="0" w:color="auto"/>
        <w:bottom w:val="none" w:sz="0" w:space="0" w:color="auto"/>
        <w:right w:val="none" w:sz="0" w:space="0" w:color="auto"/>
      </w:divBdr>
    </w:div>
    <w:div w:id="962271044">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6989442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108194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255885">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9770880">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3217387">
      <w:bodyDiv w:val="1"/>
      <w:marLeft w:val="0"/>
      <w:marRight w:val="0"/>
      <w:marTop w:val="0"/>
      <w:marBottom w:val="0"/>
      <w:divBdr>
        <w:top w:val="none" w:sz="0" w:space="0" w:color="auto"/>
        <w:left w:val="none" w:sz="0" w:space="0" w:color="auto"/>
        <w:bottom w:val="none" w:sz="0" w:space="0" w:color="auto"/>
        <w:right w:val="none" w:sz="0" w:space="0" w:color="auto"/>
      </w:divBdr>
    </w:div>
    <w:div w:id="1074474413">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04693365">
      <w:bodyDiv w:val="1"/>
      <w:marLeft w:val="0"/>
      <w:marRight w:val="0"/>
      <w:marTop w:val="0"/>
      <w:marBottom w:val="0"/>
      <w:divBdr>
        <w:top w:val="none" w:sz="0" w:space="0" w:color="auto"/>
        <w:left w:val="none" w:sz="0" w:space="0" w:color="auto"/>
        <w:bottom w:val="none" w:sz="0" w:space="0" w:color="auto"/>
        <w:right w:val="none" w:sz="0" w:space="0" w:color="auto"/>
      </w:divBdr>
    </w:div>
    <w:div w:id="1108429241">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30051378">
      <w:bodyDiv w:val="1"/>
      <w:marLeft w:val="0"/>
      <w:marRight w:val="0"/>
      <w:marTop w:val="0"/>
      <w:marBottom w:val="0"/>
      <w:divBdr>
        <w:top w:val="none" w:sz="0" w:space="0" w:color="auto"/>
        <w:left w:val="none" w:sz="0" w:space="0" w:color="auto"/>
        <w:bottom w:val="none" w:sz="0" w:space="0" w:color="auto"/>
        <w:right w:val="none" w:sz="0" w:space="0" w:color="auto"/>
      </w:divBdr>
    </w:div>
    <w:div w:id="113089901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7841611">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75995811">
      <w:bodyDiv w:val="1"/>
      <w:marLeft w:val="0"/>
      <w:marRight w:val="0"/>
      <w:marTop w:val="0"/>
      <w:marBottom w:val="0"/>
      <w:divBdr>
        <w:top w:val="none" w:sz="0" w:space="0" w:color="auto"/>
        <w:left w:val="none" w:sz="0" w:space="0" w:color="auto"/>
        <w:bottom w:val="none" w:sz="0" w:space="0" w:color="auto"/>
        <w:right w:val="none" w:sz="0" w:space="0" w:color="auto"/>
      </w:divBdr>
    </w:div>
    <w:div w:id="117908110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97307402">
      <w:bodyDiv w:val="1"/>
      <w:marLeft w:val="0"/>
      <w:marRight w:val="0"/>
      <w:marTop w:val="0"/>
      <w:marBottom w:val="0"/>
      <w:divBdr>
        <w:top w:val="none" w:sz="0" w:space="0" w:color="auto"/>
        <w:left w:val="none" w:sz="0" w:space="0" w:color="auto"/>
        <w:bottom w:val="none" w:sz="0" w:space="0" w:color="auto"/>
        <w:right w:val="none" w:sz="0" w:space="0" w:color="auto"/>
      </w:divBdr>
    </w:div>
    <w:div w:id="1199271975">
      <w:bodyDiv w:val="1"/>
      <w:marLeft w:val="0"/>
      <w:marRight w:val="0"/>
      <w:marTop w:val="0"/>
      <w:marBottom w:val="0"/>
      <w:divBdr>
        <w:top w:val="none" w:sz="0" w:space="0" w:color="auto"/>
        <w:left w:val="none" w:sz="0" w:space="0" w:color="auto"/>
        <w:bottom w:val="none" w:sz="0" w:space="0" w:color="auto"/>
        <w:right w:val="none" w:sz="0" w:space="0" w:color="auto"/>
      </w:divBdr>
    </w:div>
    <w:div w:id="1199666178">
      <w:bodyDiv w:val="1"/>
      <w:marLeft w:val="0"/>
      <w:marRight w:val="0"/>
      <w:marTop w:val="0"/>
      <w:marBottom w:val="0"/>
      <w:divBdr>
        <w:top w:val="none" w:sz="0" w:space="0" w:color="auto"/>
        <w:left w:val="none" w:sz="0" w:space="0" w:color="auto"/>
        <w:bottom w:val="none" w:sz="0" w:space="0" w:color="auto"/>
        <w:right w:val="none" w:sz="0" w:space="0" w:color="auto"/>
      </w:divBdr>
    </w:div>
    <w:div w:id="1201437777">
      <w:bodyDiv w:val="1"/>
      <w:marLeft w:val="0"/>
      <w:marRight w:val="0"/>
      <w:marTop w:val="0"/>
      <w:marBottom w:val="0"/>
      <w:divBdr>
        <w:top w:val="none" w:sz="0" w:space="0" w:color="auto"/>
        <w:left w:val="none" w:sz="0" w:space="0" w:color="auto"/>
        <w:bottom w:val="none" w:sz="0" w:space="0" w:color="auto"/>
        <w:right w:val="none" w:sz="0" w:space="0" w:color="auto"/>
      </w:divBdr>
    </w:div>
    <w:div w:id="1201672907">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591848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06466339">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0674028">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00139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602737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395811132">
      <w:bodyDiv w:val="1"/>
      <w:marLeft w:val="0"/>
      <w:marRight w:val="0"/>
      <w:marTop w:val="0"/>
      <w:marBottom w:val="0"/>
      <w:divBdr>
        <w:top w:val="none" w:sz="0" w:space="0" w:color="auto"/>
        <w:left w:val="none" w:sz="0" w:space="0" w:color="auto"/>
        <w:bottom w:val="none" w:sz="0" w:space="0" w:color="auto"/>
        <w:right w:val="none" w:sz="0" w:space="0" w:color="auto"/>
      </w:divBdr>
    </w:div>
    <w:div w:id="1397434353">
      <w:bodyDiv w:val="1"/>
      <w:marLeft w:val="0"/>
      <w:marRight w:val="0"/>
      <w:marTop w:val="0"/>
      <w:marBottom w:val="0"/>
      <w:divBdr>
        <w:top w:val="none" w:sz="0" w:space="0" w:color="auto"/>
        <w:left w:val="none" w:sz="0" w:space="0" w:color="auto"/>
        <w:bottom w:val="none" w:sz="0" w:space="0" w:color="auto"/>
        <w:right w:val="none" w:sz="0" w:space="0" w:color="auto"/>
      </w:divBdr>
    </w:div>
    <w:div w:id="1418018133">
      <w:bodyDiv w:val="1"/>
      <w:marLeft w:val="0"/>
      <w:marRight w:val="0"/>
      <w:marTop w:val="0"/>
      <w:marBottom w:val="0"/>
      <w:divBdr>
        <w:top w:val="none" w:sz="0" w:space="0" w:color="auto"/>
        <w:left w:val="none" w:sz="0" w:space="0" w:color="auto"/>
        <w:bottom w:val="none" w:sz="0" w:space="0" w:color="auto"/>
        <w:right w:val="none" w:sz="0" w:space="0" w:color="auto"/>
      </w:divBdr>
    </w:div>
    <w:div w:id="142642015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1148946">
      <w:bodyDiv w:val="1"/>
      <w:marLeft w:val="0"/>
      <w:marRight w:val="0"/>
      <w:marTop w:val="0"/>
      <w:marBottom w:val="0"/>
      <w:divBdr>
        <w:top w:val="none" w:sz="0" w:space="0" w:color="auto"/>
        <w:left w:val="none" w:sz="0" w:space="0" w:color="auto"/>
        <w:bottom w:val="none" w:sz="0" w:space="0" w:color="auto"/>
        <w:right w:val="none" w:sz="0" w:space="0" w:color="auto"/>
      </w:divBdr>
    </w:div>
    <w:div w:id="1455056279">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3252633">
      <w:bodyDiv w:val="1"/>
      <w:marLeft w:val="0"/>
      <w:marRight w:val="0"/>
      <w:marTop w:val="0"/>
      <w:marBottom w:val="0"/>
      <w:divBdr>
        <w:top w:val="none" w:sz="0" w:space="0" w:color="auto"/>
        <w:left w:val="none" w:sz="0" w:space="0" w:color="auto"/>
        <w:bottom w:val="none" w:sz="0" w:space="0" w:color="auto"/>
        <w:right w:val="none" w:sz="0" w:space="0" w:color="auto"/>
      </w:divBdr>
    </w:div>
    <w:div w:id="1513716857">
      <w:bodyDiv w:val="1"/>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40314463">
      <w:bodyDiv w:val="1"/>
      <w:marLeft w:val="0"/>
      <w:marRight w:val="0"/>
      <w:marTop w:val="0"/>
      <w:marBottom w:val="0"/>
      <w:divBdr>
        <w:top w:val="none" w:sz="0" w:space="0" w:color="auto"/>
        <w:left w:val="none" w:sz="0" w:space="0" w:color="auto"/>
        <w:bottom w:val="none" w:sz="0" w:space="0" w:color="auto"/>
        <w:right w:val="none" w:sz="0" w:space="0" w:color="auto"/>
      </w:divBdr>
    </w:div>
    <w:div w:id="1548838050">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1430251">
      <w:bodyDiv w:val="1"/>
      <w:marLeft w:val="0"/>
      <w:marRight w:val="0"/>
      <w:marTop w:val="0"/>
      <w:marBottom w:val="0"/>
      <w:divBdr>
        <w:top w:val="none" w:sz="0" w:space="0" w:color="auto"/>
        <w:left w:val="none" w:sz="0" w:space="0" w:color="auto"/>
        <w:bottom w:val="none" w:sz="0" w:space="0" w:color="auto"/>
        <w:right w:val="none" w:sz="0" w:space="0" w:color="auto"/>
      </w:divBdr>
    </w:div>
    <w:div w:id="1573465534">
      <w:bodyDiv w:val="1"/>
      <w:marLeft w:val="0"/>
      <w:marRight w:val="0"/>
      <w:marTop w:val="0"/>
      <w:marBottom w:val="0"/>
      <w:divBdr>
        <w:top w:val="none" w:sz="0" w:space="0" w:color="auto"/>
        <w:left w:val="none" w:sz="0" w:space="0" w:color="auto"/>
        <w:bottom w:val="none" w:sz="0" w:space="0" w:color="auto"/>
        <w:right w:val="none" w:sz="0" w:space="0" w:color="auto"/>
      </w:divBdr>
    </w:div>
    <w:div w:id="158324935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247429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07738377">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26809625">
      <w:bodyDiv w:val="1"/>
      <w:marLeft w:val="0"/>
      <w:marRight w:val="0"/>
      <w:marTop w:val="0"/>
      <w:marBottom w:val="0"/>
      <w:divBdr>
        <w:top w:val="none" w:sz="0" w:space="0" w:color="auto"/>
        <w:left w:val="none" w:sz="0" w:space="0" w:color="auto"/>
        <w:bottom w:val="none" w:sz="0" w:space="0" w:color="auto"/>
        <w:right w:val="none" w:sz="0" w:space="0" w:color="auto"/>
      </w:divBdr>
    </w:div>
    <w:div w:id="1628393883">
      <w:bodyDiv w:val="1"/>
      <w:marLeft w:val="0"/>
      <w:marRight w:val="0"/>
      <w:marTop w:val="0"/>
      <w:marBottom w:val="0"/>
      <w:divBdr>
        <w:top w:val="none" w:sz="0" w:space="0" w:color="auto"/>
        <w:left w:val="none" w:sz="0" w:space="0" w:color="auto"/>
        <w:bottom w:val="none" w:sz="0" w:space="0" w:color="auto"/>
        <w:right w:val="none" w:sz="0" w:space="0" w:color="auto"/>
      </w:divBdr>
    </w:div>
    <w:div w:id="1629433059">
      <w:bodyDiv w:val="1"/>
      <w:marLeft w:val="0"/>
      <w:marRight w:val="0"/>
      <w:marTop w:val="0"/>
      <w:marBottom w:val="0"/>
      <w:divBdr>
        <w:top w:val="none" w:sz="0" w:space="0" w:color="auto"/>
        <w:left w:val="none" w:sz="0" w:space="0" w:color="auto"/>
        <w:bottom w:val="none" w:sz="0" w:space="0" w:color="auto"/>
        <w:right w:val="none" w:sz="0" w:space="0" w:color="auto"/>
      </w:divBdr>
    </w:div>
    <w:div w:id="163205353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38607127">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889765">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3242532">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1394519">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4180015">
      <w:bodyDiv w:val="1"/>
      <w:marLeft w:val="0"/>
      <w:marRight w:val="0"/>
      <w:marTop w:val="0"/>
      <w:marBottom w:val="0"/>
      <w:divBdr>
        <w:top w:val="none" w:sz="0" w:space="0" w:color="auto"/>
        <w:left w:val="none" w:sz="0" w:space="0" w:color="auto"/>
        <w:bottom w:val="none" w:sz="0" w:space="0" w:color="auto"/>
        <w:right w:val="none" w:sz="0" w:space="0" w:color="auto"/>
      </w:divBdr>
    </w:div>
    <w:div w:id="1752041755">
      <w:bodyDiv w:val="1"/>
      <w:marLeft w:val="0"/>
      <w:marRight w:val="0"/>
      <w:marTop w:val="0"/>
      <w:marBottom w:val="0"/>
      <w:divBdr>
        <w:top w:val="none" w:sz="0" w:space="0" w:color="auto"/>
        <w:left w:val="none" w:sz="0" w:space="0" w:color="auto"/>
        <w:bottom w:val="none" w:sz="0" w:space="0" w:color="auto"/>
        <w:right w:val="none" w:sz="0" w:space="0" w:color="auto"/>
      </w:divBdr>
    </w:div>
    <w:div w:id="1757247588">
      <w:bodyDiv w:val="1"/>
      <w:marLeft w:val="0"/>
      <w:marRight w:val="0"/>
      <w:marTop w:val="0"/>
      <w:marBottom w:val="0"/>
      <w:divBdr>
        <w:top w:val="none" w:sz="0" w:space="0" w:color="auto"/>
        <w:left w:val="none" w:sz="0" w:space="0" w:color="auto"/>
        <w:bottom w:val="none" w:sz="0" w:space="0" w:color="auto"/>
        <w:right w:val="none" w:sz="0" w:space="0" w:color="auto"/>
      </w:divBdr>
    </w:div>
    <w:div w:id="1767774882">
      <w:bodyDiv w:val="1"/>
      <w:marLeft w:val="0"/>
      <w:marRight w:val="0"/>
      <w:marTop w:val="0"/>
      <w:marBottom w:val="0"/>
      <w:divBdr>
        <w:top w:val="none" w:sz="0" w:space="0" w:color="auto"/>
        <w:left w:val="none" w:sz="0" w:space="0" w:color="auto"/>
        <w:bottom w:val="none" w:sz="0" w:space="0" w:color="auto"/>
        <w:right w:val="none" w:sz="0" w:space="0" w:color="auto"/>
      </w:divBdr>
    </w:div>
    <w:div w:id="1771007332">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8946981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07831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65443039">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788797">
      <w:bodyDiv w:val="1"/>
      <w:marLeft w:val="0"/>
      <w:marRight w:val="0"/>
      <w:marTop w:val="0"/>
      <w:marBottom w:val="0"/>
      <w:divBdr>
        <w:top w:val="none" w:sz="0" w:space="0" w:color="auto"/>
        <w:left w:val="none" w:sz="0" w:space="0" w:color="auto"/>
        <w:bottom w:val="none" w:sz="0" w:space="0" w:color="auto"/>
        <w:right w:val="none" w:sz="0" w:space="0" w:color="auto"/>
      </w:divBdr>
    </w:div>
    <w:div w:id="1888100509">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10770095">
      <w:bodyDiv w:val="1"/>
      <w:marLeft w:val="0"/>
      <w:marRight w:val="0"/>
      <w:marTop w:val="0"/>
      <w:marBottom w:val="0"/>
      <w:divBdr>
        <w:top w:val="none" w:sz="0" w:space="0" w:color="auto"/>
        <w:left w:val="none" w:sz="0" w:space="0" w:color="auto"/>
        <w:bottom w:val="none" w:sz="0" w:space="0" w:color="auto"/>
        <w:right w:val="none" w:sz="0" w:space="0" w:color="auto"/>
      </w:divBdr>
    </w:div>
    <w:div w:id="1920288168">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28147785">
      <w:bodyDiv w:val="1"/>
      <w:marLeft w:val="0"/>
      <w:marRight w:val="0"/>
      <w:marTop w:val="0"/>
      <w:marBottom w:val="0"/>
      <w:divBdr>
        <w:top w:val="none" w:sz="0" w:space="0" w:color="auto"/>
        <w:left w:val="none" w:sz="0" w:space="0" w:color="auto"/>
        <w:bottom w:val="none" w:sz="0" w:space="0" w:color="auto"/>
        <w:right w:val="none" w:sz="0" w:space="0" w:color="auto"/>
      </w:divBdr>
    </w:div>
    <w:div w:id="1942833120">
      <w:bodyDiv w:val="1"/>
      <w:marLeft w:val="0"/>
      <w:marRight w:val="0"/>
      <w:marTop w:val="0"/>
      <w:marBottom w:val="0"/>
      <w:divBdr>
        <w:top w:val="none" w:sz="0" w:space="0" w:color="auto"/>
        <w:left w:val="none" w:sz="0" w:space="0" w:color="auto"/>
        <w:bottom w:val="none" w:sz="0" w:space="0" w:color="auto"/>
        <w:right w:val="none" w:sz="0" w:space="0" w:color="auto"/>
      </w:divBdr>
    </w:div>
    <w:div w:id="1954173057">
      <w:bodyDiv w:val="1"/>
      <w:marLeft w:val="0"/>
      <w:marRight w:val="0"/>
      <w:marTop w:val="0"/>
      <w:marBottom w:val="0"/>
      <w:divBdr>
        <w:top w:val="none" w:sz="0" w:space="0" w:color="auto"/>
        <w:left w:val="none" w:sz="0" w:space="0" w:color="auto"/>
        <w:bottom w:val="none" w:sz="0" w:space="0" w:color="auto"/>
        <w:right w:val="none" w:sz="0" w:space="0" w:color="auto"/>
      </w:divBdr>
    </w:div>
    <w:div w:id="1965498016">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993986">
      <w:bodyDiv w:val="1"/>
      <w:marLeft w:val="0"/>
      <w:marRight w:val="0"/>
      <w:marTop w:val="0"/>
      <w:marBottom w:val="0"/>
      <w:divBdr>
        <w:top w:val="none" w:sz="0" w:space="0" w:color="auto"/>
        <w:left w:val="none" w:sz="0" w:space="0" w:color="auto"/>
        <w:bottom w:val="none" w:sz="0" w:space="0" w:color="auto"/>
        <w:right w:val="none" w:sz="0" w:space="0" w:color="auto"/>
      </w:divBdr>
    </w:div>
    <w:div w:id="1991399874">
      <w:bodyDiv w:val="1"/>
      <w:marLeft w:val="0"/>
      <w:marRight w:val="0"/>
      <w:marTop w:val="0"/>
      <w:marBottom w:val="0"/>
      <w:divBdr>
        <w:top w:val="none" w:sz="0" w:space="0" w:color="auto"/>
        <w:left w:val="none" w:sz="0" w:space="0" w:color="auto"/>
        <w:bottom w:val="none" w:sz="0" w:space="0" w:color="auto"/>
        <w:right w:val="none" w:sz="0" w:space="0" w:color="auto"/>
      </w:divBdr>
    </w:div>
    <w:div w:id="1994020148">
      <w:bodyDiv w:val="1"/>
      <w:marLeft w:val="0"/>
      <w:marRight w:val="0"/>
      <w:marTop w:val="0"/>
      <w:marBottom w:val="0"/>
      <w:divBdr>
        <w:top w:val="none" w:sz="0" w:space="0" w:color="auto"/>
        <w:left w:val="none" w:sz="0" w:space="0" w:color="auto"/>
        <w:bottom w:val="none" w:sz="0" w:space="0" w:color="auto"/>
        <w:right w:val="none" w:sz="0" w:space="0" w:color="auto"/>
      </w:divBdr>
    </w:div>
    <w:div w:id="1994143110">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38658394">
      <w:bodyDiv w:val="1"/>
      <w:marLeft w:val="0"/>
      <w:marRight w:val="0"/>
      <w:marTop w:val="0"/>
      <w:marBottom w:val="0"/>
      <w:divBdr>
        <w:top w:val="none" w:sz="0" w:space="0" w:color="auto"/>
        <w:left w:val="none" w:sz="0" w:space="0" w:color="auto"/>
        <w:bottom w:val="none" w:sz="0" w:space="0" w:color="auto"/>
        <w:right w:val="none" w:sz="0" w:space="0" w:color="auto"/>
      </w:divBdr>
    </w:div>
    <w:div w:id="2041931906">
      <w:bodyDiv w:val="1"/>
      <w:marLeft w:val="0"/>
      <w:marRight w:val="0"/>
      <w:marTop w:val="0"/>
      <w:marBottom w:val="0"/>
      <w:divBdr>
        <w:top w:val="none" w:sz="0" w:space="0" w:color="auto"/>
        <w:left w:val="none" w:sz="0" w:space="0" w:color="auto"/>
        <w:bottom w:val="none" w:sz="0" w:space="0" w:color="auto"/>
        <w:right w:val="none" w:sz="0" w:space="0" w:color="auto"/>
      </w:divBdr>
    </w:div>
    <w:div w:id="2053309316">
      <w:bodyDiv w:val="1"/>
      <w:marLeft w:val="0"/>
      <w:marRight w:val="0"/>
      <w:marTop w:val="0"/>
      <w:marBottom w:val="0"/>
      <w:divBdr>
        <w:top w:val="none" w:sz="0" w:space="0" w:color="auto"/>
        <w:left w:val="none" w:sz="0" w:space="0" w:color="auto"/>
        <w:bottom w:val="none" w:sz="0" w:space="0" w:color="auto"/>
        <w:right w:val="none" w:sz="0" w:space="0" w:color="auto"/>
      </w:divBdr>
    </w:div>
    <w:div w:id="2057393938">
      <w:bodyDiv w:val="1"/>
      <w:marLeft w:val="0"/>
      <w:marRight w:val="0"/>
      <w:marTop w:val="0"/>
      <w:marBottom w:val="0"/>
      <w:divBdr>
        <w:top w:val="none" w:sz="0" w:space="0" w:color="auto"/>
        <w:left w:val="none" w:sz="0" w:space="0" w:color="auto"/>
        <w:bottom w:val="none" w:sz="0" w:space="0" w:color="auto"/>
        <w:right w:val="none" w:sz="0" w:space="0" w:color="auto"/>
      </w:divBdr>
    </w:div>
    <w:div w:id="2061513373">
      <w:bodyDiv w:val="1"/>
      <w:marLeft w:val="0"/>
      <w:marRight w:val="0"/>
      <w:marTop w:val="0"/>
      <w:marBottom w:val="0"/>
      <w:divBdr>
        <w:top w:val="none" w:sz="0" w:space="0" w:color="auto"/>
        <w:left w:val="none" w:sz="0" w:space="0" w:color="auto"/>
        <w:bottom w:val="none" w:sz="0" w:space="0" w:color="auto"/>
        <w:right w:val="none" w:sz="0" w:space="0" w:color="auto"/>
      </w:divBdr>
    </w:div>
    <w:div w:id="2061708330">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098935205">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30583131">
      <w:bodyDiv w:val="1"/>
      <w:marLeft w:val="0"/>
      <w:marRight w:val="0"/>
      <w:marTop w:val="0"/>
      <w:marBottom w:val="0"/>
      <w:divBdr>
        <w:top w:val="none" w:sz="0" w:space="0" w:color="auto"/>
        <w:left w:val="none" w:sz="0" w:space="0" w:color="auto"/>
        <w:bottom w:val="none" w:sz="0" w:space="0" w:color="auto"/>
        <w:right w:val="none" w:sz="0" w:space="0" w:color="auto"/>
      </w:divBdr>
    </w:div>
    <w:div w:id="2137334568">
      <w:bodyDiv w:val="1"/>
      <w:marLeft w:val="0"/>
      <w:marRight w:val="0"/>
      <w:marTop w:val="0"/>
      <w:marBottom w:val="0"/>
      <w:divBdr>
        <w:top w:val="none" w:sz="0" w:space="0" w:color="auto"/>
        <w:left w:val="none" w:sz="0" w:space="0" w:color="auto"/>
        <w:bottom w:val="none" w:sz="0" w:space="0" w:color="auto"/>
        <w:right w:val="none" w:sz="0" w:space="0" w:color="auto"/>
      </w:divBdr>
    </w:div>
    <w:div w:id="21464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hamza.mutluay@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2015/08/mevsim-etkilerinden-arindirilmis-tarim-disi-issizlik-tahmini/"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mza.mutluay\Desktop\LABOR%20MARKET%20OUTLOOK_Hamza\ARASTIRMA%20NOTU\2019\08.2019\AN%20&#304;&#351;sizlik%20(EN).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hamza.mutluay\Desktop\LABOR%20MARKET%20OUTLOOK_Hamza\ARASTIRMA%20NOTU\2019\08.2019\AN%20&#304;&#351;sizlik%20(E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NA Labor force</c:v>
                </c:pt>
              </c:strCache>
            </c:strRef>
          </c:tx>
          <c:spPr>
            <a:ln w="38100">
              <a:solidFill>
                <a:srgbClr val="969696"/>
              </a:solidFill>
              <a:prstDash val="solid"/>
            </a:ln>
          </c:spPr>
          <c:marker>
            <c:symbol val="none"/>
          </c:marker>
          <c:cat>
            <c:numRef>
              <c:f>'FIGURE 1'!$A$138:$A$174</c:f>
              <c:numCache>
                <c:formatCode>[$-409]mmm\-yy;@</c:formatCode>
                <c:ptCount val="37"/>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pt idx="13">
                  <c:v>42887</c:v>
                </c:pt>
                <c:pt idx="14">
                  <c:v>42917</c:v>
                </c:pt>
                <c:pt idx="15">
                  <c:v>42948</c:v>
                </c:pt>
                <c:pt idx="16">
                  <c:v>42979</c:v>
                </c:pt>
                <c:pt idx="17">
                  <c:v>43009</c:v>
                </c:pt>
                <c:pt idx="18">
                  <c:v>43040</c:v>
                </c:pt>
                <c:pt idx="19">
                  <c:v>43070</c:v>
                </c:pt>
                <c:pt idx="20">
                  <c:v>43101</c:v>
                </c:pt>
                <c:pt idx="21">
                  <c:v>43132</c:v>
                </c:pt>
                <c:pt idx="22">
                  <c:v>43160</c:v>
                </c:pt>
                <c:pt idx="23">
                  <c:v>43191</c:v>
                </c:pt>
                <c:pt idx="24">
                  <c:v>43221</c:v>
                </c:pt>
                <c:pt idx="25">
                  <c:v>43252</c:v>
                </c:pt>
                <c:pt idx="26">
                  <c:v>43282</c:v>
                </c:pt>
                <c:pt idx="27">
                  <c:v>43313</c:v>
                </c:pt>
                <c:pt idx="28">
                  <c:v>43344</c:v>
                </c:pt>
                <c:pt idx="29">
                  <c:v>43374</c:v>
                </c:pt>
                <c:pt idx="30">
                  <c:v>43405</c:v>
                </c:pt>
                <c:pt idx="31">
                  <c:v>43435</c:v>
                </c:pt>
                <c:pt idx="32">
                  <c:v>43466</c:v>
                </c:pt>
                <c:pt idx="33">
                  <c:v>43497</c:v>
                </c:pt>
                <c:pt idx="34">
                  <c:v>43525</c:v>
                </c:pt>
                <c:pt idx="35">
                  <c:v>43556</c:v>
                </c:pt>
                <c:pt idx="36">
                  <c:v>43586</c:v>
                </c:pt>
              </c:numCache>
            </c:numRef>
          </c:cat>
          <c:val>
            <c:numRef>
              <c:f>'FIGURE 1'!$B$138:$B$174</c:f>
              <c:numCache>
                <c:formatCode>0</c:formatCode>
                <c:ptCount val="37"/>
                <c:pt idx="0">
                  <c:v>25142.531356898518</c:v>
                </c:pt>
                <c:pt idx="1">
                  <c:v>25120.689655172413</c:v>
                </c:pt>
                <c:pt idx="2">
                  <c:v>25194.925028835063</c:v>
                </c:pt>
                <c:pt idx="3">
                  <c:v>25135.416666666668</c:v>
                </c:pt>
                <c:pt idx="4">
                  <c:v>25361.111111111109</c:v>
                </c:pt>
                <c:pt idx="5">
                  <c:v>25534.342258440047</c:v>
                </c:pt>
                <c:pt idx="6">
                  <c:v>25640.279394644935</c:v>
                </c:pt>
                <c:pt idx="7">
                  <c:v>25609.101516919487</c:v>
                </c:pt>
                <c:pt idx="8">
                  <c:v>25694.18604651163</c:v>
                </c:pt>
                <c:pt idx="9">
                  <c:v>25792.102206736352</c:v>
                </c:pt>
                <c:pt idx="10">
                  <c:v>25964.120370370372</c:v>
                </c:pt>
                <c:pt idx="11">
                  <c:v>26017.281105990784</c:v>
                </c:pt>
                <c:pt idx="12">
                  <c:v>26089.861751152075</c:v>
                </c:pt>
                <c:pt idx="13">
                  <c:v>26128.735632183907</c:v>
                </c:pt>
                <c:pt idx="14">
                  <c:v>26130.184331797234</c:v>
                </c:pt>
                <c:pt idx="15">
                  <c:v>26186.712485681557</c:v>
                </c:pt>
                <c:pt idx="16">
                  <c:v>26280.641466208475</c:v>
                </c:pt>
                <c:pt idx="17">
                  <c:v>26310.148232611176</c:v>
                </c:pt>
                <c:pt idx="18">
                  <c:v>26416.382252559728</c:v>
                </c:pt>
                <c:pt idx="19">
                  <c:v>26444.444444444445</c:v>
                </c:pt>
                <c:pt idx="20">
                  <c:v>26514.156285390713</c:v>
                </c:pt>
                <c:pt idx="21">
                  <c:v>26555.429864253394</c:v>
                </c:pt>
                <c:pt idx="22">
                  <c:v>26600.907029478458</c:v>
                </c:pt>
                <c:pt idx="23">
                  <c:v>26706.15034168565</c:v>
                </c:pt>
                <c:pt idx="24">
                  <c:v>26786.041189931351</c:v>
                </c:pt>
                <c:pt idx="25">
                  <c:v>26967.85304247991</c:v>
                </c:pt>
                <c:pt idx="26">
                  <c:v>26991.944764096665</c:v>
                </c:pt>
                <c:pt idx="27">
                  <c:v>27206.221198156683</c:v>
                </c:pt>
                <c:pt idx="28">
                  <c:v>27114.318706697461</c:v>
                </c:pt>
                <c:pt idx="29">
                  <c:v>27210.892236384705</c:v>
                </c:pt>
                <c:pt idx="30">
                  <c:v>27145.687645687645</c:v>
                </c:pt>
                <c:pt idx="31">
                  <c:v>27072.855464159813</c:v>
                </c:pt>
                <c:pt idx="32">
                  <c:v>27050.947867298579</c:v>
                </c:pt>
                <c:pt idx="33">
                  <c:v>27203.087885985748</c:v>
                </c:pt>
                <c:pt idx="34">
                  <c:v>27352.380952380954</c:v>
                </c:pt>
                <c:pt idx="35">
                  <c:v>27363.095238095237</c:v>
                </c:pt>
                <c:pt idx="36">
                  <c:v>27294.749403341288</c:v>
                </c:pt>
              </c:numCache>
            </c:numRef>
          </c:val>
          <c:smooth val="0"/>
          <c:extLst>
            <c:ext xmlns:c16="http://schemas.microsoft.com/office/drawing/2014/chart" uri="{C3380CC4-5D6E-409C-BE32-E72D297353CC}">
              <c16:uniqueId val="{00000000-53E1-4D0F-840A-11C7785591B6}"/>
            </c:ext>
          </c:extLst>
        </c:ser>
        <c:ser>
          <c:idx val="0"/>
          <c:order val="1"/>
          <c:tx>
            <c:strRef>
              <c:f>'FIGURE 1'!$C$1</c:f>
              <c:strCache>
                <c:ptCount val="1"/>
                <c:pt idx="0">
                  <c:v>NA Employment</c:v>
                </c:pt>
              </c:strCache>
            </c:strRef>
          </c:tx>
          <c:spPr>
            <a:ln w="25400">
              <a:solidFill>
                <a:srgbClr val="003366"/>
              </a:solidFill>
              <a:prstDash val="solid"/>
            </a:ln>
          </c:spPr>
          <c:marker>
            <c:symbol val="none"/>
          </c:marker>
          <c:cat>
            <c:numRef>
              <c:f>'FIGURE 1'!$A$138:$A$174</c:f>
              <c:numCache>
                <c:formatCode>[$-409]mmm\-yy;@</c:formatCode>
                <c:ptCount val="37"/>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pt idx="13">
                  <c:v>42887</c:v>
                </c:pt>
                <c:pt idx="14">
                  <c:v>42917</c:v>
                </c:pt>
                <c:pt idx="15">
                  <c:v>42948</c:v>
                </c:pt>
                <c:pt idx="16">
                  <c:v>42979</c:v>
                </c:pt>
                <c:pt idx="17">
                  <c:v>43009</c:v>
                </c:pt>
                <c:pt idx="18">
                  <c:v>43040</c:v>
                </c:pt>
                <c:pt idx="19">
                  <c:v>43070</c:v>
                </c:pt>
                <c:pt idx="20">
                  <c:v>43101</c:v>
                </c:pt>
                <c:pt idx="21">
                  <c:v>43132</c:v>
                </c:pt>
                <c:pt idx="22">
                  <c:v>43160</c:v>
                </c:pt>
                <c:pt idx="23">
                  <c:v>43191</c:v>
                </c:pt>
                <c:pt idx="24">
                  <c:v>43221</c:v>
                </c:pt>
                <c:pt idx="25">
                  <c:v>43252</c:v>
                </c:pt>
                <c:pt idx="26">
                  <c:v>43282</c:v>
                </c:pt>
                <c:pt idx="27">
                  <c:v>43313</c:v>
                </c:pt>
                <c:pt idx="28">
                  <c:v>43344</c:v>
                </c:pt>
                <c:pt idx="29">
                  <c:v>43374</c:v>
                </c:pt>
                <c:pt idx="30">
                  <c:v>43405</c:v>
                </c:pt>
                <c:pt idx="31">
                  <c:v>43435</c:v>
                </c:pt>
                <c:pt idx="32">
                  <c:v>43466</c:v>
                </c:pt>
                <c:pt idx="33">
                  <c:v>43497</c:v>
                </c:pt>
                <c:pt idx="34">
                  <c:v>43525</c:v>
                </c:pt>
                <c:pt idx="35">
                  <c:v>43556</c:v>
                </c:pt>
                <c:pt idx="36">
                  <c:v>43586</c:v>
                </c:pt>
              </c:numCache>
            </c:numRef>
          </c:cat>
          <c:val>
            <c:numRef>
              <c:f>'FIGURE 1'!$C$138:$C$174</c:f>
              <c:numCache>
                <c:formatCode>0</c:formatCode>
                <c:ptCount val="37"/>
                <c:pt idx="0">
                  <c:v>22050</c:v>
                </c:pt>
                <c:pt idx="1">
                  <c:v>21855</c:v>
                </c:pt>
                <c:pt idx="2">
                  <c:v>21844</c:v>
                </c:pt>
                <c:pt idx="3">
                  <c:v>21717</c:v>
                </c:pt>
                <c:pt idx="4">
                  <c:v>21912</c:v>
                </c:pt>
                <c:pt idx="5">
                  <c:v>21934</c:v>
                </c:pt>
                <c:pt idx="6">
                  <c:v>22025</c:v>
                </c:pt>
                <c:pt idx="7">
                  <c:v>21947</c:v>
                </c:pt>
                <c:pt idx="8">
                  <c:v>22097</c:v>
                </c:pt>
                <c:pt idx="9">
                  <c:v>22207</c:v>
                </c:pt>
                <c:pt idx="10">
                  <c:v>22433</c:v>
                </c:pt>
                <c:pt idx="11">
                  <c:v>22583</c:v>
                </c:pt>
                <c:pt idx="12">
                  <c:v>22646</c:v>
                </c:pt>
                <c:pt idx="13">
                  <c:v>22732</c:v>
                </c:pt>
                <c:pt idx="14">
                  <c:v>22681</c:v>
                </c:pt>
                <c:pt idx="15">
                  <c:v>22861</c:v>
                </c:pt>
                <c:pt idx="16">
                  <c:v>22943</c:v>
                </c:pt>
                <c:pt idx="17">
                  <c:v>23074</c:v>
                </c:pt>
                <c:pt idx="18">
                  <c:v>23220</c:v>
                </c:pt>
                <c:pt idx="19">
                  <c:v>23324</c:v>
                </c:pt>
                <c:pt idx="20">
                  <c:v>23412</c:v>
                </c:pt>
                <c:pt idx="21">
                  <c:v>23475</c:v>
                </c:pt>
                <c:pt idx="22">
                  <c:v>23462</c:v>
                </c:pt>
                <c:pt idx="23">
                  <c:v>23448</c:v>
                </c:pt>
                <c:pt idx="24">
                  <c:v>23411</c:v>
                </c:pt>
                <c:pt idx="25">
                  <c:v>23489</c:v>
                </c:pt>
                <c:pt idx="26">
                  <c:v>23456</c:v>
                </c:pt>
                <c:pt idx="27">
                  <c:v>23615</c:v>
                </c:pt>
                <c:pt idx="28">
                  <c:v>23481</c:v>
                </c:pt>
                <c:pt idx="29">
                  <c:v>23483</c:v>
                </c:pt>
                <c:pt idx="30">
                  <c:v>23291</c:v>
                </c:pt>
                <c:pt idx="31">
                  <c:v>23039</c:v>
                </c:pt>
                <c:pt idx="32">
                  <c:v>22831</c:v>
                </c:pt>
                <c:pt idx="33">
                  <c:v>22905</c:v>
                </c:pt>
                <c:pt idx="34">
                  <c:v>22976</c:v>
                </c:pt>
                <c:pt idx="35">
                  <c:v>22985</c:v>
                </c:pt>
                <c:pt idx="36">
                  <c:v>22873</c:v>
                </c:pt>
              </c:numCache>
            </c:numRef>
          </c:val>
          <c:smooth val="0"/>
          <c:extLst>
            <c:ext xmlns:c16="http://schemas.microsoft.com/office/drawing/2014/chart" uri="{C3380CC4-5D6E-409C-BE32-E72D297353CC}">
              <c16:uniqueId val="{00000001-53E1-4D0F-840A-11C7785591B6}"/>
            </c:ext>
          </c:extLst>
        </c:ser>
        <c:dLbls>
          <c:showLegendKey val="0"/>
          <c:showVal val="0"/>
          <c:showCatName val="0"/>
          <c:showSerName val="0"/>
          <c:showPercent val="0"/>
          <c:showBubbleSize val="0"/>
        </c:dLbls>
        <c:marker val="1"/>
        <c:smooth val="0"/>
        <c:axId val="243879248"/>
        <c:axId val="246562720"/>
      </c:lineChart>
      <c:lineChart>
        <c:grouping val="standard"/>
        <c:varyColors val="0"/>
        <c:ser>
          <c:idx val="2"/>
          <c:order val="2"/>
          <c:tx>
            <c:strRef>
              <c:f>'FIGURE 1'!$E$1</c:f>
              <c:strCache>
                <c:ptCount val="1"/>
                <c:pt idx="0">
                  <c:v>NA Unemployment rate</c:v>
                </c:pt>
              </c:strCache>
            </c:strRef>
          </c:tx>
          <c:spPr>
            <a:ln w="38100">
              <a:solidFill>
                <a:srgbClr val="FF0000"/>
              </a:solidFill>
              <a:prstDash val="solid"/>
            </a:ln>
          </c:spPr>
          <c:marker>
            <c:symbol val="none"/>
          </c:marker>
          <c:cat>
            <c:numRef>
              <c:f>'FIGURE 1'!$A$138:$A$174</c:f>
              <c:numCache>
                <c:formatCode>[$-409]mmm\-yy;@</c:formatCode>
                <c:ptCount val="37"/>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pt idx="13">
                  <c:v>42887</c:v>
                </c:pt>
                <c:pt idx="14">
                  <c:v>42917</c:v>
                </c:pt>
                <c:pt idx="15">
                  <c:v>42948</c:v>
                </c:pt>
                <c:pt idx="16">
                  <c:v>42979</c:v>
                </c:pt>
                <c:pt idx="17">
                  <c:v>43009</c:v>
                </c:pt>
                <c:pt idx="18">
                  <c:v>43040</c:v>
                </c:pt>
                <c:pt idx="19">
                  <c:v>43070</c:v>
                </c:pt>
                <c:pt idx="20">
                  <c:v>43101</c:v>
                </c:pt>
                <c:pt idx="21">
                  <c:v>43132</c:v>
                </c:pt>
                <c:pt idx="22">
                  <c:v>43160</c:v>
                </c:pt>
                <c:pt idx="23">
                  <c:v>43191</c:v>
                </c:pt>
                <c:pt idx="24">
                  <c:v>43221</c:v>
                </c:pt>
                <c:pt idx="25">
                  <c:v>43252</c:v>
                </c:pt>
                <c:pt idx="26">
                  <c:v>43282</c:v>
                </c:pt>
                <c:pt idx="27">
                  <c:v>43313</c:v>
                </c:pt>
                <c:pt idx="28">
                  <c:v>43344</c:v>
                </c:pt>
                <c:pt idx="29">
                  <c:v>43374</c:v>
                </c:pt>
                <c:pt idx="30">
                  <c:v>43405</c:v>
                </c:pt>
                <c:pt idx="31">
                  <c:v>43435</c:v>
                </c:pt>
                <c:pt idx="32">
                  <c:v>43466</c:v>
                </c:pt>
                <c:pt idx="33">
                  <c:v>43497</c:v>
                </c:pt>
                <c:pt idx="34">
                  <c:v>43525</c:v>
                </c:pt>
                <c:pt idx="35">
                  <c:v>43556</c:v>
                </c:pt>
                <c:pt idx="36">
                  <c:v>43586</c:v>
                </c:pt>
              </c:numCache>
            </c:numRef>
          </c:cat>
          <c:val>
            <c:numRef>
              <c:f>'FIGURE 1'!$E$138:$E$174</c:f>
              <c:numCache>
                <c:formatCode>0.0</c:formatCode>
                <c:ptCount val="37"/>
                <c:pt idx="0">
                  <c:v>12.3</c:v>
                </c:pt>
                <c:pt idx="1">
                  <c:v>13</c:v>
                </c:pt>
                <c:pt idx="2">
                  <c:v>13.3</c:v>
                </c:pt>
                <c:pt idx="3">
                  <c:v>13.6</c:v>
                </c:pt>
                <c:pt idx="4">
                  <c:v>13.6</c:v>
                </c:pt>
                <c:pt idx="5">
                  <c:v>14.1</c:v>
                </c:pt>
                <c:pt idx="6">
                  <c:v>14.1</c:v>
                </c:pt>
                <c:pt idx="7">
                  <c:v>14.3</c:v>
                </c:pt>
                <c:pt idx="8">
                  <c:v>14</c:v>
                </c:pt>
                <c:pt idx="9">
                  <c:v>13.9</c:v>
                </c:pt>
                <c:pt idx="10">
                  <c:v>13.6</c:v>
                </c:pt>
                <c:pt idx="11">
                  <c:v>13.2</c:v>
                </c:pt>
                <c:pt idx="12">
                  <c:v>13.2</c:v>
                </c:pt>
                <c:pt idx="13">
                  <c:v>13</c:v>
                </c:pt>
                <c:pt idx="14">
                  <c:v>13.2</c:v>
                </c:pt>
                <c:pt idx="15">
                  <c:v>12.7</c:v>
                </c:pt>
                <c:pt idx="16">
                  <c:v>12.7</c:v>
                </c:pt>
                <c:pt idx="17">
                  <c:v>12.3</c:v>
                </c:pt>
                <c:pt idx="18">
                  <c:v>12.1</c:v>
                </c:pt>
                <c:pt idx="19">
                  <c:v>11.8</c:v>
                </c:pt>
                <c:pt idx="20">
                  <c:v>11.7</c:v>
                </c:pt>
                <c:pt idx="21">
                  <c:v>11.6</c:v>
                </c:pt>
                <c:pt idx="22">
                  <c:v>11.8</c:v>
                </c:pt>
                <c:pt idx="23">
                  <c:v>12.2</c:v>
                </c:pt>
                <c:pt idx="24">
                  <c:v>12.6</c:v>
                </c:pt>
                <c:pt idx="25">
                  <c:v>12.9</c:v>
                </c:pt>
                <c:pt idx="26">
                  <c:v>13.1</c:v>
                </c:pt>
                <c:pt idx="27">
                  <c:v>13.2</c:v>
                </c:pt>
                <c:pt idx="28">
                  <c:v>13.4</c:v>
                </c:pt>
                <c:pt idx="29">
                  <c:v>13.7</c:v>
                </c:pt>
                <c:pt idx="30">
                  <c:v>14.2</c:v>
                </c:pt>
                <c:pt idx="31">
                  <c:v>14.9</c:v>
                </c:pt>
                <c:pt idx="32">
                  <c:v>15.6</c:v>
                </c:pt>
                <c:pt idx="33">
                  <c:v>15.8</c:v>
                </c:pt>
                <c:pt idx="34">
                  <c:v>16</c:v>
                </c:pt>
                <c:pt idx="35">
                  <c:v>16</c:v>
                </c:pt>
                <c:pt idx="36">
                  <c:v>16.2</c:v>
                </c:pt>
              </c:numCache>
            </c:numRef>
          </c:val>
          <c:smooth val="0"/>
          <c:extLst>
            <c:ext xmlns:c16="http://schemas.microsoft.com/office/drawing/2014/chart" uri="{C3380CC4-5D6E-409C-BE32-E72D297353CC}">
              <c16:uniqueId val="{00000002-53E1-4D0F-840A-11C7785591B6}"/>
            </c:ext>
          </c:extLst>
        </c:ser>
        <c:dLbls>
          <c:showLegendKey val="0"/>
          <c:showVal val="0"/>
          <c:showCatName val="0"/>
          <c:showSerName val="0"/>
          <c:showPercent val="0"/>
          <c:showBubbleSize val="0"/>
        </c:dLbls>
        <c:marker val="1"/>
        <c:smooth val="0"/>
        <c:axId val="246566640"/>
        <c:axId val="243880368"/>
      </c:lineChart>
      <c:catAx>
        <c:axId val="243879248"/>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1000" b="1" i="0" u="none" strike="noStrike" baseline="0">
                <a:solidFill>
                  <a:srgbClr val="000000"/>
                </a:solidFill>
                <a:latin typeface="Arial"/>
                <a:ea typeface="Arial"/>
                <a:cs typeface="Arial"/>
              </a:defRPr>
            </a:pPr>
            <a:endParaRPr lang="tr-TR"/>
          </a:p>
        </c:txPr>
        <c:crossAx val="246562720"/>
        <c:crosses val="autoZero"/>
        <c:auto val="0"/>
        <c:lblAlgn val="ctr"/>
        <c:lblOffset val="100"/>
        <c:tickLblSkip val="2"/>
        <c:tickMarkSkip val="3"/>
        <c:noMultiLvlLbl val="0"/>
      </c:catAx>
      <c:valAx>
        <c:axId val="246562720"/>
        <c:scaling>
          <c:orientation val="minMax"/>
          <c:min val="15000"/>
        </c:scaling>
        <c:delete val="0"/>
        <c:axPos val="l"/>
        <c:title>
          <c:tx>
            <c:rich>
              <a:bodyPr/>
              <a:lstStyle/>
              <a:p>
                <a:pPr>
                  <a:defRPr sz="1000" b="1" i="0" u="none" strike="noStrike" baseline="0">
                    <a:solidFill>
                      <a:srgbClr val="000000"/>
                    </a:solidFill>
                    <a:latin typeface="Arial"/>
                    <a:ea typeface="Arial"/>
                    <a:cs typeface="Arial"/>
                  </a:defRPr>
                </a:pPr>
                <a:r>
                  <a:rPr lang="en-GB"/>
                  <a:t>Na labor force and employment (in housands)</a:t>
                </a:r>
              </a:p>
            </c:rich>
          </c:tx>
          <c:layout>
            <c:manualLayout>
              <c:xMode val="edge"/>
              <c:yMode val="edge"/>
              <c:x val="7.396594509655758E-3"/>
              <c:y val="0.10511365720003561"/>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tr-TR"/>
          </a:p>
        </c:txPr>
        <c:crossAx val="243879248"/>
        <c:crosses val="autoZero"/>
        <c:crossBetween val="midCat"/>
      </c:valAx>
      <c:catAx>
        <c:axId val="246566640"/>
        <c:scaling>
          <c:orientation val="minMax"/>
        </c:scaling>
        <c:delete val="1"/>
        <c:axPos val="b"/>
        <c:numFmt formatCode="[$-409]mmm\-yy;@" sourceLinked="1"/>
        <c:majorTickMark val="out"/>
        <c:minorTickMark val="none"/>
        <c:tickLblPos val="nextTo"/>
        <c:crossAx val="243880368"/>
        <c:crosses val="autoZero"/>
        <c:auto val="0"/>
        <c:lblAlgn val="ctr"/>
        <c:lblOffset val="100"/>
        <c:noMultiLvlLbl val="0"/>
      </c:catAx>
      <c:valAx>
        <c:axId val="243880368"/>
        <c:scaling>
          <c:orientation val="minMax"/>
          <c:max val="18"/>
          <c:min val="9"/>
        </c:scaling>
        <c:delete val="0"/>
        <c:axPos val="r"/>
        <c:title>
          <c:tx>
            <c:rich>
              <a:bodyPr/>
              <a:lstStyle/>
              <a:p>
                <a:pPr>
                  <a:defRPr sz="1000" b="1" i="0" u="none" strike="noStrike" baseline="0">
                    <a:solidFill>
                      <a:srgbClr val="000000"/>
                    </a:solidFill>
                    <a:latin typeface="Arial"/>
                    <a:ea typeface="Arial"/>
                    <a:cs typeface="Arial"/>
                  </a:defRPr>
                </a:pPr>
                <a:r>
                  <a:rPr lang="en-GB"/>
                  <a:t>NA Unemployment rate</a:t>
                </a:r>
              </a:p>
            </c:rich>
          </c:tx>
          <c:layout>
            <c:manualLayout>
              <c:xMode val="edge"/>
              <c:yMode val="edge"/>
              <c:x val="0.96005953454291504"/>
              <c:y val="0.17329540394277063"/>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tr-TR"/>
          </a:p>
        </c:txPr>
        <c:crossAx val="246566640"/>
        <c:crosses val="max"/>
        <c:crossBetween val="midCat"/>
      </c:valAx>
      <c:spPr>
        <a:solidFill>
          <a:srgbClr val="FFFFFF"/>
        </a:solidFill>
        <a:ln w="25400">
          <a:noFill/>
        </a:ln>
      </c:spPr>
    </c:plotArea>
    <c:legend>
      <c:legendPos val="b"/>
      <c:layout>
        <c:manualLayout>
          <c:xMode val="edge"/>
          <c:yMode val="edge"/>
          <c:x val="0.16612839425606152"/>
          <c:y val="0.93389598755245418"/>
          <c:w val="0.66568114100241293"/>
          <c:h val="6.250030123480077E-2"/>
        </c:manualLayout>
      </c:layout>
      <c:overlay val="0"/>
      <c:spPr>
        <a:solidFill>
          <a:srgbClr val="FFFFFF"/>
        </a:solidFill>
        <a:ln w="25400">
          <a:noFill/>
        </a:ln>
      </c:spPr>
      <c:txPr>
        <a:bodyPr/>
        <a:lstStyle/>
        <a:p>
          <a:pPr>
            <a:defRPr sz="92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3962264150951E-2"/>
          <c:y val="6.6666840278229889E-2"/>
          <c:w val="0.79245283018867962"/>
          <c:h val="0.69955723534558201"/>
        </c:manualLayout>
      </c:layout>
      <c:lineChart>
        <c:grouping val="standard"/>
        <c:varyColors val="0"/>
        <c:ser>
          <c:idx val="1"/>
          <c:order val="0"/>
          <c:tx>
            <c:strRef>
              <c:f>'FIGURE 2'!$E$2</c:f>
              <c:strCache>
                <c:ptCount val="1"/>
                <c:pt idx="0">
                  <c:v># applications per vacancy</c:v>
                </c:pt>
              </c:strCache>
            </c:strRef>
          </c:tx>
          <c:spPr>
            <a:ln w="25400">
              <a:solidFill>
                <a:srgbClr val="FF0000"/>
              </a:solidFill>
              <a:prstDash val="solid"/>
            </a:ln>
          </c:spPr>
          <c:marker>
            <c:symbol val="none"/>
          </c:marker>
          <c:cat>
            <c:numRef>
              <c:f>'FIGURE 2'!$A$130:$A$178</c:f>
              <c:numCache>
                <c:formatCode>[$-41F]mmmm\ yy;@</c:formatCode>
                <c:ptCount val="49"/>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pt idx="37">
                  <c:v>43313</c:v>
                </c:pt>
                <c:pt idx="38">
                  <c:v>43344</c:v>
                </c:pt>
                <c:pt idx="39">
                  <c:v>43374</c:v>
                </c:pt>
                <c:pt idx="40">
                  <c:v>43405</c:v>
                </c:pt>
                <c:pt idx="41">
                  <c:v>43435</c:v>
                </c:pt>
                <c:pt idx="42">
                  <c:v>43466</c:v>
                </c:pt>
                <c:pt idx="43">
                  <c:v>43497</c:v>
                </c:pt>
                <c:pt idx="44">
                  <c:v>43525</c:v>
                </c:pt>
                <c:pt idx="45">
                  <c:v>43556</c:v>
                </c:pt>
                <c:pt idx="46">
                  <c:v>43586</c:v>
                </c:pt>
                <c:pt idx="47">
                  <c:v>43617</c:v>
                </c:pt>
                <c:pt idx="48">
                  <c:v>43647</c:v>
                </c:pt>
              </c:numCache>
            </c:numRef>
          </c:cat>
          <c:val>
            <c:numRef>
              <c:f>'FIGURE 2'!$E$130:$E$178</c:f>
              <c:numCache>
                <c:formatCode>0</c:formatCode>
                <c:ptCount val="49"/>
                <c:pt idx="0">
                  <c:v>133.48299094498213</c:v>
                </c:pt>
                <c:pt idx="1">
                  <c:v>132.13743475272014</c:v>
                </c:pt>
                <c:pt idx="2">
                  <c:v>126.9337578550011</c:v>
                </c:pt>
                <c:pt idx="3">
                  <c:v>126.6719148136569</c:v>
                </c:pt>
                <c:pt idx="4">
                  <c:v>130.54522140634938</c:v>
                </c:pt>
                <c:pt idx="5">
                  <c:v>126.20894181596861</c:v>
                </c:pt>
                <c:pt idx="6">
                  <c:v>122.37240112202301</c:v>
                </c:pt>
                <c:pt idx="7">
                  <c:v>135.73265882818029</c:v>
                </c:pt>
                <c:pt idx="8">
                  <c:v>138.96380668243296</c:v>
                </c:pt>
                <c:pt idx="9">
                  <c:v>133.23154885579783</c:v>
                </c:pt>
                <c:pt idx="10">
                  <c:v>135.25598371298139</c:v>
                </c:pt>
                <c:pt idx="11">
                  <c:v>148.70581593524386</c:v>
                </c:pt>
                <c:pt idx="12">
                  <c:v>137.21346220347752</c:v>
                </c:pt>
                <c:pt idx="13">
                  <c:v>170.99782763071741</c:v>
                </c:pt>
                <c:pt idx="14">
                  <c:v>163.22148561933656</c:v>
                </c:pt>
                <c:pt idx="15">
                  <c:v>178.2284792827914</c:v>
                </c:pt>
                <c:pt idx="16">
                  <c:v>177.95921398449553</c:v>
                </c:pt>
                <c:pt idx="17">
                  <c:v>174.07276573216521</c:v>
                </c:pt>
                <c:pt idx="18">
                  <c:v>190.60966422725082</c:v>
                </c:pt>
                <c:pt idx="19">
                  <c:v>188.99017915881444</c:v>
                </c:pt>
                <c:pt idx="20">
                  <c:v>191.08714735624068</c:v>
                </c:pt>
                <c:pt idx="21">
                  <c:v>174.82835403306015</c:v>
                </c:pt>
                <c:pt idx="22">
                  <c:v>181.01045109284263</c:v>
                </c:pt>
                <c:pt idx="23">
                  <c:v>180.95025771701361</c:v>
                </c:pt>
                <c:pt idx="24">
                  <c:v>174.43610033780342</c:v>
                </c:pt>
                <c:pt idx="25">
                  <c:v>160.78712862649706</c:v>
                </c:pt>
                <c:pt idx="26">
                  <c:v>152.08584483457557</c:v>
                </c:pt>
                <c:pt idx="27">
                  <c:v>146.76606982989227</c:v>
                </c:pt>
                <c:pt idx="28">
                  <c:v>140.77649113323795</c:v>
                </c:pt>
                <c:pt idx="29">
                  <c:v>134.2176323414844</c:v>
                </c:pt>
                <c:pt idx="30">
                  <c:v>137.16895278820314</c:v>
                </c:pt>
                <c:pt idx="31">
                  <c:v>135.38946684652564</c:v>
                </c:pt>
                <c:pt idx="32">
                  <c:v>134.13834998806507</c:v>
                </c:pt>
                <c:pt idx="33">
                  <c:v>139.13182373413028</c:v>
                </c:pt>
                <c:pt idx="34">
                  <c:v>140.44759047083221</c:v>
                </c:pt>
                <c:pt idx="35">
                  <c:v>138.42444002039977</c:v>
                </c:pt>
                <c:pt idx="36">
                  <c:v>146.20185270472865</c:v>
                </c:pt>
                <c:pt idx="37">
                  <c:v>147.07740361947737</c:v>
                </c:pt>
                <c:pt idx="38">
                  <c:v>176.4805877282428</c:v>
                </c:pt>
                <c:pt idx="39">
                  <c:v>190.81934992053161</c:v>
                </c:pt>
                <c:pt idx="40">
                  <c:v>191.66131906244419</c:v>
                </c:pt>
                <c:pt idx="41">
                  <c:v>203.29799789678259</c:v>
                </c:pt>
                <c:pt idx="42">
                  <c:v>209.67285782912955</c:v>
                </c:pt>
                <c:pt idx="43">
                  <c:v>205.60435627354136</c:v>
                </c:pt>
                <c:pt idx="44">
                  <c:v>202.07280493615755</c:v>
                </c:pt>
                <c:pt idx="45">
                  <c:v>208.92626961874535</c:v>
                </c:pt>
                <c:pt idx="46">
                  <c:v>217.34254159486113</c:v>
                </c:pt>
                <c:pt idx="47">
                  <c:v>219.03934452353397</c:v>
                </c:pt>
                <c:pt idx="48">
                  <c:v>235.77481389344445</c:v>
                </c:pt>
              </c:numCache>
            </c:numRef>
          </c:val>
          <c:smooth val="0"/>
          <c:extLst>
            <c:ext xmlns:c16="http://schemas.microsoft.com/office/drawing/2014/chart" uri="{C3380CC4-5D6E-409C-BE32-E72D297353CC}">
              <c16:uniqueId val="{00000000-4C3D-4A7B-BA88-7FCEB9E1A42D}"/>
            </c:ext>
          </c:extLst>
        </c:ser>
        <c:dLbls>
          <c:showLegendKey val="0"/>
          <c:showVal val="0"/>
          <c:showCatName val="0"/>
          <c:showSerName val="0"/>
          <c:showPercent val="0"/>
          <c:showBubbleSize val="0"/>
        </c:dLbls>
        <c:marker val="1"/>
        <c:smooth val="0"/>
        <c:axId val="248083216"/>
        <c:axId val="248085456"/>
      </c:lineChart>
      <c:lineChart>
        <c:grouping val="standard"/>
        <c:varyColors val="0"/>
        <c:ser>
          <c:idx val="0"/>
          <c:order val="1"/>
          <c:tx>
            <c:strRef>
              <c:f>'FIGURE 2'!$D$2</c:f>
              <c:strCache>
                <c:ptCount val="1"/>
                <c:pt idx="0">
                  <c:v>NA unemployment rate</c:v>
                </c:pt>
              </c:strCache>
            </c:strRef>
          </c:tx>
          <c:spPr>
            <a:ln w="38100">
              <a:solidFill>
                <a:srgbClr val="000000"/>
              </a:solidFill>
              <a:prstDash val="solid"/>
            </a:ln>
          </c:spPr>
          <c:marker>
            <c:symbol val="none"/>
          </c:marker>
          <c:cat>
            <c:numRef>
              <c:f>'FIGURE 2'!$A$130:$A$178</c:f>
              <c:numCache>
                <c:formatCode>[$-41F]mmmm\ yy;@</c:formatCode>
                <c:ptCount val="49"/>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pt idx="13">
                  <c:v>42583</c:v>
                </c:pt>
                <c:pt idx="14">
                  <c:v>42614</c:v>
                </c:pt>
                <c:pt idx="15">
                  <c:v>42644</c:v>
                </c:pt>
                <c:pt idx="16">
                  <c:v>42675</c:v>
                </c:pt>
                <c:pt idx="17">
                  <c:v>42705</c:v>
                </c:pt>
                <c:pt idx="18">
                  <c:v>42736</c:v>
                </c:pt>
                <c:pt idx="19">
                  <c:v>42767</c:v>
                </c:pt>
                <c:pt idx="20">
                  <c:v>42795</c:v>
                </c:pt>
                <c:pt idx="21">
                  <c:v>42826</c:v>
                </c:pt>
                <c:pt idx="22">
                  <c:v>42856</c:v>
                </c:pt>
                <c:pt idx="23">
                  <c:v>42887</c:v>
                </c:pt>
                <c:pt idx="24">
                  <c:v>42917</c:v>
                </c:pt>
                <c:pt idx="25">
                  <c:v>42948</c:v>
                </c:pt>
                <c:pt idx="26">
                  <c:v>42979</c:v>
                </c:pt>
                <c:pt idx="27">
                  <c:v>43009</c:v>
                </c:pt>
                <c:pt idx="28">
                  <c:v>43040</c:v>
                </c:pt>
                <c:pt idx="29">
                  <c:v>43070</c:v>
                </c:pt>
                <c:pt idx="30">
                  <c:v>43101</c:v>
                </c:pt>
                <c:pt idx="31">
                  <c:v>43132</c:v>
                </c:pt>
                <c:pt idx="32">
                  <c:v>43160</c:v>
                </c:pt>
                <c:pt idx="33">
                  <c:v>43191</c:v>
                </c:pt>
                <c:pt idx="34">
                  <c:v>43221</c:v>
                </c:pt>
                <c:pt idx="35">
                  <c:v>43252</c:v>
                </c:pt>
                <c:pt idx="36">
                  <c:v>43282</c:v>
                </c:pt>
                <c:pt idx="37">
                  <c:v>43313</c:v>
                </c:pt>
                <c:pt idx="38">
                  <c:v>43344</c:v>
                </c:pt>
                <c:pt idx="39">
                  <c:v>43374</c:v>
                </c:pt>
                <c:pt idx="40">
                  <c:v>43405</c:v>
                </c:pt>
                <c:pt idx="41">
                  <c:v>43435</c:v>
                </c:pt>
                <c:pt idx="42">
                  <c:v>43466</c:v>
                </c:pt>
                <c:pt idx="43">
                  <c:v>43497</c:v>
                </c:pt>
                <c:pt idx="44">
                  <c:v>43525</c:v>
                </c:pt>
                <c:pt idx="45">
                  <c:v>43556</c:v>
                </c:pt>
                <c:pt idx="46">
                  <c:v>43586</c:v>
                </c:pt>
                <c:pt idx="47">
                  <c:v>43617</c:v>
                </c:pt>
                <c:pt idx="48">
                  <c:v>43647</c:v>
                </c:pt>
              </c:numCache>
            </c:numRef>
          </c:cat>
          <c:val>
            <c:numRef>
              <c:f>'FIGURE 2'!$D$130:$D$176</c:f>
              <c:numCache>
                <c:formatCode>0.0</c:formatCode>
                <c:ptCount val="47"/>
                <c:pt idx="0">
                  <c:v>12.3</c:v>
                </c:pt>
                <c:pt idx="1">
                  <c:v>12.3</c:v>
                </c:pt>
                <c:pt idx="2">
                  <c:v>12.3</c:v>
                </c:pt>
                <c:pt idx="3">
                  <c:v>12.5</c:v>
                </c:pt>
                <c:pt idx="4">
                  <c:v>12.3</c:v>
                </c:pt>
                <c:pt idx="5">
                  <c:v>12.2</c:v>
                </c:pt>
                <c:pt idx="6">
                  <c:v>12</c:v>
                </c:pt>
                <c:pt idx="7">
                  <c:v>11.9</c:v>
                </c:pt>
                <c:pt idx="8">
                  <c:v>11.7</c:v>
                </c:pt>
                <c:pt idx="9">
                  <c:v>11.8</c:v>
                </c:pt>
                <c:pt idx="10">
                  <c:v>12.3</c:v>
                </c:pt>
                <c:pt idx="11">
                  <c:v>13</c:v>
                </c:pt>
                <c:pt idx="12">
                  <c:v>13.3</c:v>
                </c:pt>
                <c:pt idx="13">
                  <c:v>13.6</c:v>
                </c:pt>
                <c:pt idx="14">
                  <c:v>13.6</c:v>
                </c:pt>
                <c:pt idx="15">
                  <c:v>14.1</c:v>
                </c:pt>
                <c:pt idx="16">
                  <c:v>14.1</c:v>
                </c:pt>
                <c:pt idx="17">
                  <c:v>14.3</c:v>
                </c:pt>
                <c:pt idx="18">
                  <c:v>14</c:v>
                </c:pt>
                <c:pt idx="19">
                  <c:v>13.9</c:v>
                </c:pt>
                <c:pt idx="20">
                  <c:v>13.6</c:v>
                </c:pt>
                <c:pt idx="21">
                  <c:v>13.2</c:v>
                </c:pt>
                <c:pt idx="22">
                  <c:v>13.2</c:v>
                </c:pt>
                <c:pt idx="23">
                  <c:v>13</c:v>
                </c:pt>
                <c:pt idx="24">
                  <c:v>13.2</c:v>
                </c:pt>
                <c:pt idx="25">
                  <c:v>12.7</c:v>
                </c:pt>
                <c:pt idx="26">
                  <c:v>12.7</c:v>
                </c:pt>
                <c:pt idx="27">
                  <c:v>12.3</c:v>
                </c:pt>
                <c:pt idx="28">
                  <c:v>12.1</c:v>
                </c:pt>
                <c:pt idx="29">
                  <c:v>11.8</c:v>
                </c:pt>
                <c:pt idx="30">
                  <c:v>11.7</c:v>
                </c:pt>
                <c:pt idx="31">
                  <c:v>11.6</c:v>
                </c:pt>
                <c:pt idx="32">
                  <c:v>11.8</c:v>
                </c:pt>
                <c:pt idx="33">
                  <c:v>12.2</c:v>
                </c:pt>
                <c:pt idx="34">
                  <c:v>12.6</c:v>
                </c:pt>
                <c:pt idx="35">
                  <c:v>12.9</c:v>
                </c:pt>
                <c:pt idx="36">
                  <c:v>13.1</c:v>
                </c:pt>
                <c:pt idx="37">
                  <c:v>13.2</c:v>
                </c:pt>
                <c:pt idx="38">
                  <c:v>13.4</c:v>
                </c:pt>
                <c:pt idx="39">
                  <c:v>13.7</c:v>
                </c:pt>
                <c:pt idx="40">
                  <c:v>14.2</c:v>
                </c:pt>
                <c:pt idx="41">
                  <c:v>14.9</c:v>
                </c:pt>
                <c:pt idx="42">
                  <c:v>15.6</c:v>
                </c:pt>
                <c:pt idx="43">
                  <c:v>15.8</c:v>
                </c:pt>
                <c:pt idx="44">
                  <c:v>16</c:v>
                </c:pt>
                <c:pt idx="45">
                  <c:v>16</c:v>
                </c:pt>
                <c:pt idx="46">
                  <c:v>16.2</c:v>
                </c:pt>
              </c:numCache>
            </c:numRef>
          </c:val>
          <c:smooth val="0"/>
          <c:extLst>
            <c:ext xmlns:c16="http://schemas.microsoft.com/office/drawing/2014/chart" uri="{C3380CC4-5D6E-409C-BE32-E72D297353CC}">
              <c16:uniqueId val="{00000001-4C3D-4A7B-BA88-7FCEB9E1A42D}"/>
            </c:ext>
          </c:extLst>
        </c:ser>
        <c:dLbls>
          <c:showLegendKey val="0"/>
          <c:showVal val="0"/>
          <c:showCatName val="0"/>
          <c:showSerName val="0"/>
          <c:showPercent val="0"/>
          <c:showBubbleSize val="0"/>
        </c:dLbls>
        <c:marker val="1"/>
        <c:smooth val="0"/>
        <c:axId val="248086016"/>
        <c:axId val="187735584"/>
      </c:lineChart>
      <c:catAx>
        <c:axId val="248083216"/>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248085456"/>
        <c:crosses val="autoZero"/>
        <c:auto val="0"/>
        <c:lblAlgn val="ctr"/>
        <c:lblOffset val="100"/>
        <c:tickLblSkip val="2"/>
        <c:tickMarkSkip val="2"/>
        <c:noMultiLvlLbl val="0"/>
      </c:catAx>
      <c:valAx>
        <c:axId val="248085456"/>
        <c:scaling>
          <c:orientation val="minMax"/>
          <c:max val="230"/>
          <c:min val="70"/>
        </c:scaling>
        <c:delete val="0"/>
        <c:axPos val="l"/>
        <c:title>
          <c:tx>
            <c:rich>
              <a:bodyPr/>
              <a:lstStyle/>
              <a:p>
                <a:pPr>
                  <a:defRPr sz="1000" b="1" i="0" u="none" strike="noStrike" baseline="0">
                    <a:solidFill>
                      <a:srgbClr val="000000"/>
                    </a:solidFill>
                    <a:latin typeface="Arial"/>
                    <a:ea typeface="Arial"/>
                    <a:cs typeface="Arial"/>
                  </a:defRPr>
                </a:pPr>
                <a:r>
                  <a:rPr lang="en-GB"/>
                  <a:t># applications per vacancy</a:t>
                </a:r>
              </a:p>
            </c:rich>
          </c:tx>
          <c:layout>
            <c:manualLayout>
              <c:xMode val="edge"/>
              <c:yMode val="edge"/>
              <c:x val="7.2568669558016486E-3"/>
              <c:y val="0.1706674001994292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48083216"/>
        <c:crosses val="autoZero"/>
        <c:crossBetween val="midCat"/>
        <c:majorUnit val="10"/>
      </c:valAx>
      <c:dateAx>
        <c:axId val="248086016"/>
        <c:scaling>
          <c:orientation val="minMax"/>
        </c:scaling>
        <c:delete val="1"/>
        <c:axPos val="b"/>
        <c:numFmt formatCode="[$-41F]mmmm\ yy;@" sourceLinked="1"/>
        <c:majorTickMark val="out"/>
        <c:minorTickMark val="none"/>
        <c:tickLblPos val="nextTo"/>
        <c:crossAx val="187735584"/>
        <c:crosses val="autoZero"/>
        <c:auto val="1"/>
        <c:lblOffset val="100"/>
        <c:baseTimeUnit val="months"/>
      </c:dateAx>
      <c:valAx>
        <c:axId val="187735584"/>
        <c:scaling>
          <c:orientation val="minMax"/>
          <c:max val="16.5"/>
          <c:min val="9.5"/>
        </c:scaling>
        <c:delete val="0"/>
        <c:axPos val="r"/>
        <c:title>
          <c:tx>
            <c:rich>
              <a:bodyPr/>
              <a:lstStyle/>
              <a:p>
                <a:pPr>
                  <a:defRPr sz="1000" b="1" i="0" u="none" strike="noStrike" baseline="0">
                    <a:solidFill>
                      <a:srgbClr val="000000"/>
                    </a:solidFill>
                    <a:latin typeface="Arial"/>
                    <a:ea typeface="Arial"/>
                    <a:cs typeface="Arial"/>
                  </a:defRPr>
                </a:pPr>
                <a:r>
                  <a:rPr lang="en-GB"/>
                  <a:t>NA unemployment rate</a:t>
                </a:r>
              </a:p>
            </c:rich>
          </c:tx>
          <c:layout>
            <c:manualLayout>
              <c:xMode val="edge"/>
              <c:yMode val="edge"/>
              <c:x val="0.94629893188485137"/>
              <c:y val="0.19200059599536959"/>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248086016"/>
        <c:crosses val="max"/>
        <c:crossBetween val="midCat"/>
        <c:majorUnit val="0.5"/>
      </c:valAx>
      <c:spPr>
        <a:solidFill>
          <a:srgbClr val="FFFFFF"/>
        </a:solidFill>
        <a:ln w="25400">
          <a:noFill/>
        </a:ln>
      </c:spPr>
    </c:plotArea>
    <c:legend>
      <c:legendPos val="r"/>
      <c:layout>
        <c:manualLayout>
          <c:xMode val="edge"/>
          <c:yMode val="edge"/>
          <c:x val="8.9985402894156949E-2"/>
          <c:y val="0.88266891311075191"/>
          <c:w val="0.79390430474265583"/>
          <c:h val="0.10133365425391694"/>
        </c:manualLayout>
      </c:layout>
      <c:overlay val="0"/>
      <c:spPr>
        <a:solidFill>
          <a:srgbClr val="FFFFFF"/>
        </a:solidFill>
        <a:ln w="25400">
          <a:noFill/>
        </a:ln>
      </c:spPr>
      <c:txPr>
        <a:bodyPr/>
        <a:lstStyle/>
        <a:p>
          <a:pPr>
            <a:defRPr sz="675"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170905903360738E-2"/>
          <c:y val="5.8333452013045274E-2"/>
          <c:w val="0.84547790556659363"/>
          <c:h val="0.80000162760747806"/>
        </c:manualLayout>
      </c:layout>
      <c:barChart>
        <c:barDir val="col"/>
        <c:grouping val="stacked"/>
        <c:varyColors val="0"/>
        <c:ser>
          <c:idx val="1"/>
          <c:order val="0"/>
          <c:tx>
            <c:strRef>
              <c:f>'FIGURE 4'!$E$1</c:f>
              <c:strCache>
                <c:ptCount val="1"/>
                <c:pt idx="0">
                  <c:v>Change in non-agricultural labor force* </c:v>
                </c:pt>
              </c:strCache>
            </c:strRef>
          </c:tx>
          <c:spPr>
            <a:solidFill>
              <a:srgbClr val="3366FF"/>
            </a:solidFill>
            <a:ln w="25400">
              <a:noFill/>
            </a:ln>
          </c:spPr>
          <c:invertIfNegative val="0"/>
          <c:cat>
            <c:numRef>
              <c:f>'FIGURE 4'!$A$138:$A$174</c:f>
              <c:numCache>
                <c:formatCode>[$-409]mmm\-yy;@</c:formatCode>
                <c:ptCount val="37"/>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pt idx="13">
                  <c:v>42887</c:v>
                </c:pt>
                <c:pt idx="14">
                  <c:v>42917</c:v>
                </c:pt>
                <c:pt idx="15">
                  <c:v>42948</c:v>
                </c:pt>
                <c:pt idx="16">
                  <c:v>42979</c:v>
                </c:pt>
                <c:pt idx="17">
                  <c:v>43009</c:v>
                </c:pt>
                <c:pt idx="18">
                  <c:v>43040</c:v>
                </c:pt>
                <c:pt idx="19">
                  <c:v>43070</c:v>
                </c:pt>
                <c:pt idx="20">
                  <c:v>43101</c:v>
                </c:pt>
                <c:pt idx="21">
                  <c:v>43132</c:v>
                </c:pt>
                <c:pt idx="22">
                  <c:v>43160</c:v>
                </c:pt>
                <c:pt idx="23">
                  <c:v>43191</c:v>
                </c:pt>
                <c:pt idx="24">
                  <c:v>43221</c:v>
                </c:pt>
                <c:pt idx="25">
                  <c:v>43252</c:v>
                </c:pt>
                <c:pt idx="26">
                  <c:v>43282</c:v>
                </c:pt>
                <c:pt idx="27">
                  <c:v>43313</c:v>
                </c:pt>
                <c:pt idx="28">
                  <c:v>43344</c:v>
                </c:pt>
                <c:pt idx="29">
                  <c:v>43374</c:v>
                </c:pt>
                <c:pt idx="30">
                  <c:v>43405</c:v>
                </c:pt>
                <c:pt idx="31">
                  <c:v>43435</c:v>
                </c:pt>
                <c:pt idx="32">
                  <c:v>43466</c:v>
                </c:pt>
                <c:pt idx="33">
                  <c:v>43497</c:v>
                </c:pt>
                <c:pt idx="34">
                  <c:v>43525</c:v>
                </c:pt>
                <c:pt idx="35">
                  <c:v>43556</c:v>
                </c:pt>
                <c:pt idx="36">
                  <c:v>43586</c:v>
                </c:pt>
              </c:numCache>
            </c:numRef>
          </c:cat>
          <c:val>
            <c:numRef>
              <c:f>'FIGURE 4'!$I$138:$I$174</c:f>
              <c:numCache>
                <c:formatCode>0</c:formatCode>
                <c:ptCount val="37"/>
                <c:pt idx="0">
                  <c:v>-1132.9894309832707</c:v>
                </c:pt>
                <c:pt idx="1">
                  <c:v>-1060.8223673178763</c:v>
                </c:pt>
                <c:pt idx="2">
                  <c:v>-952.07680250783596</c:v>
                </c:pt>
                <c:pt idx="3">
                  <c:v>-1034.3365238601691</c:v>
                </c:pt>
                <c:pt idx="4">
                  <c:v>-1034.2478981147869</c:v>
                </c:pt>
                <c:pt idx="5">
                  <c:v>-1101.2632431410057</c:v>
                </c:pt>
                <c:pt idx="6">
                  <c:v>-1117.6212017071339</c:v>
                </c:pt>
                <c:pt idx="7">
                  <c:v>-995.82729300344727</c:v>
                </c:pt>
                <c:pt idx="8">
                  <c:v>-1013.8473216222083</c:v>
                </c:pt>
                <c:pt idx="9">
                  <c:v>-1008.3409967249063</c:v>
                </c:pt>
                <c:pt idx="10">
                  <c:v>-1101.3280231697063</c:v>
                </c:pt>
                <c:pt idx="11">
                  <c:v>-1028.0437124826858</c:v>
                </c:pt>
                <c:pt idx="12">
                  <c:v>-923.16888079652563</c:v>
                </c:pt>
                <c:pt idx="13">
                  <c:v>-993.16628701594527</c:v>
                </c:pt>
                <c:pt idx="14" formatCode="###\ ###">
                  <c:v>-950.57471264367632</c:v>
                </c:pt>
                <c:pt idx="15">
                  <c:v>-1074.0376540125653</c:v>
                </c:pt>
                <c:pt idx="16" formatCode="###\ ###">
                  <c:v>-926.07529739440361</c:v>
                </c:pt>
                <c:pt idx="17">
                  <c:v>-784.25896304870548</c:v>
                </c:pt>
                <c:pt idx="18" formatCode="###\ ###">
                  <c:v>-758.07699157148818</c:v>
                </c:pt>
                <c:pt idx="19" formatCode="###\ ###">
                  <c:v>-798.62714332992982</c:v>
                </c:pt>
                <c:pt idx="20">
                  <c:v>-737.57267284790942</c:v>
                </c:pt>
                <c:pt idx="21" formatCode="###\ ###">
                  <c:v>-766.01475519785527</c:v>
                </c:pt>
                <c:pt idx="22" formatCode="###\ ###">
                  <c:v>-647.82067149544673</c:v>
                </c:pt>
                <c:pt idx="23" formatCode="###\ ###">
                  <c:v>-685.45718791551553</c:v>
                </c:pt>
                <c:pt idx="24" formatCode="###\ ###">
                  <c:v>-667.91040930126837</c:v>
                </c:pt>
                <c:pt idx="25">
                  <c:v>-816.68441825328773</c:v>
                </c:pt>
                <c:pt idx="26" formatCode="###\ ###">
                  <c:v>-836.81592039801399</c:v>
                </c:pt>
                <c:pt idx="27" formatCode="###\ ###">
                  <c:v>-979.18868642455345</c:v>
                </c:pt>
                <c:pt idx="28" formatCode="###\ ###">
                  <c:v>-826.79243782150297</c:v>
                </c:pt>
                <c:pt idx="29">
                  <c:v>-875.65458845390094</c:v>
                </c:pt>
                <c:pt idx="30">
                  <c:v>-732.00468870855912</c:v>
                </c:pt>
                <c:pt idx="31" formatCode="###\ ###">
                  <c:v>-724.98878663258802</c:v>
                </c:pt>
                <c:pt idx="32">
                  <c:v>-669.81121684730169</c:v>
                </c:pt>
                <c:pt idx="33">
                  <c:v>-784.26405363589583</c:v>
                </c:pt>
                <c:pt idx="34" formatCode="###\ ###">
                  <c:v>-778.90954449583296</c:v>
                </c:pt>
                <c:pt idx="35">
                  <c:v>-567.22613198778345</c:v>
                </c:pt>
                <c:pt idx="36">
                  <c:v>-409.32126696832347</c:v>
                </c:pt>
              </c:numCache>
            </c:numRef>
          </c:val>
          <c:extLst>
            <c:ext xmlns:c16="http://schemas.microsoft.com/office/drawing/2014/chart" uri="{C3380CC4-5D6E-409C-BE32-E72D297353CC}">
              <c16:uniqueId val="{00000000-0DE7-4070-A9AA-6456F3F233E5}"/>
            </c:ext>
          </c:extLst>
        </c:ser>
        <c:ser>
          <c:idx val="2"/>
          <c:order val="1"/>
          <c:tx>
            <c:strRef>
              <c:f>'FIGURE 4'!$F$1</c:f>
              <c:strCache>
                <c:ptCount val="1"/>
                <c:pt idx="0">
                  <c:v>Change in non-agricultural employment</c:v>
                </c:pt>
              </c:strCache>
            </c:strRef>
          </c:tx>
          <c:spPr>
            <a:solidFill>
              <a:srgbClr val="33CCCC"/>
            </a:solidFill>
            <a:ln w="25400">
              <a:noFill/>
            </a:ln>
          </c:spPr>
          <c:invertIfNegative val="0"/>
          <c:cat>
            <c:numRef>
              <c:f>'FIGURE 4'!$A$138:$A$174</c:f>
              <c:numCache>
                <c:formatCode>[$-409]mmm\-yy;@</c:formatCode>
                <c:ptCount val="37"/>
                <c:pt idx="0">
                  <c:v>42491</c:v>
                </c:pt>
                <c:pt idx="1">
                  <c:v>42522</c:v>
                </c:pt>
                <c:pt idx="2">
                  <c:v>42552</c:v>
                </c:pt>
                <c:pt idx="3">
                  <c:v>42583</c:v>
                </c:pt>
                <c:pt idx="4">
                  <c:v>42614</c:v>
                </c:pt>
                <c:pt idx="5">
                  <c:v>42644</c:v>
                </c:pt>
                <c:pt idx="6">
                  <c:v>42675</c:v>
                </c:pt>
                <c:pt idx="7">
                  <c:v>42705</c:v>
                </c:pt>
                <c:pt idx="8">
                  <c:v>42736</c:v>
                </c:pt>
                <c:pt idx="9">
                  <c:v>42767</c:v>
                </c:pt>
                <c:pt idx="10">
                  <c:v>42795</c:v>
                </c:pt>
                <c:pt idx="11">
                  <c:v>42826</c:v>
                </c:pt>
                <c:pt idx="12">
                  <c:v>42856</c:v>
                </c:pt>
                <c:pt idx="13">
                  <c:v>42887</c:v>
                </c:pt>
                <c:pt idx="14">
                  <c:v>42917</c:v>
                </c:pt>
                <c:pt idx="15">
                  <c:v>42948</c:v>
                </c:pt>
                <c:pt idx="16">
                  <c:v>42979</c:v>
                </c:pt>
                <c:pt idx="17">
                  <c:v>43009</c:v>
                </c:pt>
                <c:pt idx="18">
                  <c:v>43040</c:v>
                </c:pt>
                <c:pt idx="19">
                  <c:v>43070</c:v>
                </c:pt>
                <c:pt idx="20">
                  <c:v>43101</c:v>
                </c:pt>
                <c:pt idx="21">
                  <c:v>43132</c:v>
                </c:pt>
                <c:pt idx="22">
                  <c:v>43160</c:v>
                </c:pt>
                <c:pt idx="23">
                  <c:v>43191</c:v>
                </c:pt>
                <c:pt idx="24">
                  <c:v>43221</c:v>
                </c:pt>
                <c:pt idx="25">
                  <c:v>43252</c:v>
                </c:pt>
                <c:pt idx="26">
                  <c:v>43282</c:v>
                </c:pt>
                <c:pt idx="27">
                  <c:v>43313</c:v>
                </c:pt>
                <c:pt idx="28">
                  <c:v>43344</c:v>
                </c:pt>
                <c:pt idx="29">
                  <c:v>43374</c:v>
                </c:pt>
                <c:pt idx="30">
                  <c:v>43405</c:v>
                </c:pt>
                <c:pt idx="31">
                  <c:v>43435</c:v>
                </c:pt>
                <c:pt idx="32">
                  <c:v>43466</c:v>
                </c:pt>
                <c:pt idx="33">
                  <c:v>43497</c:v>
                </c:pt>
                <c:pt idx="34">
                  <c:v>43525</c:v>
                </c:pt>
                <c:pt idx="35">
                  <c:v>43556</c:v>
                </c:pt>
                <c:pt idx="36">
                  <c:v>43586</c:v>
                </c:pt>
              </c:numCache>
            </c:numRef>
          </c:cat>
          <c:val>
            <c:numRef>
              <c:f>'FIGURE 4'!$F$138:$F$174</c:f>
              <c:numCache>
                <c:formatCode>0</c:formatCode>
                <c:ptCount val="37"/>
                <c:pt idx="0">
                  <c:v>1029</c:v>
                </c:pt>
                <c:pt idx="1">
                  <c:v>811</c:v>
                </c:pt>
                <c:pt idx="2">
                  <c:v>586</c:v>
                </c:pt>
                <c:pt idx="3">
                  <c:v>579</c:v>
                </c:pt>
                <c:pt idx="4">
                  <c:v>576</c:v>
                </c:pt>
                <c:pt idx="5">
                  <c:v>579</c:v>
                </c:pt>
                <c:pt idx="6">
                  <c:v>491</c:v>
                </c:pt>
                <c:pt idx="7">
                  <c:v>307</c:v>
                </c:pt>
                <c:pt idx="8">
                  <c:v>317</c:v>
                </c:pt>
                <c:pt idx="9">
                  <c:v>340</c:v>
                </c:pt>
                <c:pt idx="10">
                  <c:v>503</c:v>
                </c:pt>
                <c:pt idx="11">
                  <c:v>550</c:v>
                </c:pt>
                <c:pt idx="12">
                  <c:v>584</c:v>
                </c:pt>
                <c:pt idx="13">
                  <c:v>872</c:v>
                </c:pt>
                <c:pt idx="14" formatCode="###\ ###">
                  <c:v>827</c:v>
                </c:pt>
                <c:pt idx="15">
                  <c:v>1163</c:v>
                </c:pt>
                <c:pt idx="16" formatCode="###\ ###">
                  <c:v>1036</c:v>
                </c:pt>
                <c:pt idx="17">
                  <c:v>1148</c:v>
                </c:pt>
                <c:pt idx="18" formatCode="###\ ###">
                  <c:v>1205</c:v>
                </c:pt>
                <c:pt idx="19" formatCode="###\ ###">
                  <c:v>1365</c:v>
                </c:pt>
                <c:pt idx="20">
                  <c:v>1286</c:v>
                </c:pt>
                <c:pt idx="21" formatCode="###\ ###">
                  <c:v>1262</c:v>
                </c:pt>
                <c:pt idx="22" formatCode="###\ ###">
                  <c:v>1038</c:v>
                </c:pt>
                <c:pt idx="23" formatCode="###\ ###">
                  <c:v>868</c:v>
                </c:pt>
                <c:pt idx="24" formatCode="###\ ###">
                  <c:v>747</c:v>
                </c:pt>
                <c:pt idx="25">
                  <c:v>744</c:v>
                </c:pt>
                <c:pt idx="26" formatCode="###\ ###">
                  <c:v>755</c:v>
                </c:pt>
                <c:pt idx="27" formatCode="###\ ###">
                  <c:v>745</c:v>
                </c:pt>
                <c:pt idx="28" formatCode="###\ ###">
                  <c:v>531</c:v>
                </c:pt>
                <c:pt idx="29">
                  <c:v>414</c:v>
                </c:pt>
                <c:pt idx="30">
                  <c:v>72</c:v>
                </c:pt>
                <c:pt idx="31" formatCode="###\ ###">
                  <c:v>-258</c:v>
                </c:pt>
                <c:pt idx="32">
                  <c:v>-526</c:v>
                </c:pt>
                <c:pt idx="33">
                  <c:v>-514</c:v>
                </c:pt>
                <c:pt idx="34" formatCode="###\ ###">
                  <c:v>-464</c:v>
                </c:pt>
                <c:pt idx="35">
                  <c:v>-481</c:v>
                </c:pt>
                <c:pt idx="36">
                  <c:v>-562</c:v>
                </c:pt>
              </c:numCache>
            </c:numRef>
          </c:val>
          <c:extLst>
            <c:ext xmlns:c16="http://schemas.microsoft.com/office/drawing/2014/chart" uri="{C3380CC4-5D6E-409C-BE32-E72D297353CC}">
              <c16:uniqueId val="{00000001-0DE7-4070-A9AA-6456F3F233E5}"/>
            </c:ext>
          </c:extLst>
        </c:ser>
        <c:dLbls>
          <c:showLegendKey val="0"/>
          <c:showVal val="0"/>
          <c:showCatName val="0"/>
          <c:showSerName val="0"/>
          <c:showPercent val="0"/>
          <c:showBubbleSize val="0"/>
        </c:dLbls>
        <c:gapWidth val="150"/>
        <c:overlap val="100"/>
        <c:axId val="192666704"/>
        <c:axId val="192668944"/>
      </c:barChart>
      <c:lineChart>
        <c:grouping val="standard"/>
        <c:varyColors val="0"/>
        <c:ser>
          <c:idx val="3"/>
          <c:order val="2"/>
          <c:tx>
            <c:strRef>
              <c:f>'FIGURE 4'!$G$1</c:f>
              <c:strCache>
                <c:ptCount val="1"/>
                <c:pt idx="0">
                  <c:v>Change in non-agricultural unemployment</c:v>
                </c:pt>
              </c:strCache>
            </c:strRef>
          </c:tx>
          <c:spPr>
            <a:ln w="38100">
              <a:solidFill>
                <a:srgbClr val="FF0000"/>
              </a:solidFill>
              <a:prstDash val="solid"/>
            </a:ln>
          </c:spPr>
          <c:marker>
            <c:symbol val="none"/>
          </c:marker>
          <c:val>
            <c:numRef>
              <c:f>'FIGURE 4'!$G$138:$G$174</c:f>
              <c:numCache>
                <c:formatCode>0</c:formatCode>
                <c:ptCount val="37"/>
                <c:pt idx="0">
                  <c:v>103.98943098327072</c:v>
                </c:pt>
                <c:pt idx="1">
                  <c:v>249.82236731787634</c:v>
                </c:pt>
                <c:pt idx="2">
                  <c:v>366.07680250783596</c:v>
                </c:pt>
                <c:pt idx="3">
                  <c:v>455.33652386016911</c:v>
                </c:pt>
                <c:pt idx="4">
                  <c:v>458.24789811478695</c:v>
                </c:pt>
                <c:pt idx="5">
                  <c:v>522.26324314100566</c:v>
                </c:pt>
                <c:pt idx="6">
                  <c:v>626.62120170713388</c:v>
                </c:pt>
                <c:pt idx="7">
                  <c:v>688.82729300344727</c:v>
                </c:pt>
                <c:pt idx="8">
                  <c:v>696.84732162220826</c:v>
                </c:pt>
                <c:pt idx="9">
                  <c:v>668.34099672490629</c:v>
                </c:pt>
                <c:pt idx="10">
                  <c:v>598.32802316970628</c:v>
                </c:pt>
                <c:pt idx="11">
                  <c:v>478.04371248268581</c:v>
                </c:pt>
                <c:pt idx="12">
                  <c:v>339.16888079652563</c:v>
                </c:pt>
                <c:pt idx="13">
                  <c:v>121.16628701594527</c:v>
                </c:pt>
                <c:pt idx="14" formatCode="###\ ###">
                  <c:v>123.57471264367632</c:v>
                </c:pt>
                <c:pt idx="15">
                  <c:v>-88.962345987434674</c:v>
                </c:pt>
                <c:pt idx="16" formatCode="###\ ###">
                  <c:v>-109.92470260559639</c:v>
                </c:pt>
                <c:pt idx="17">
                  <c:v>-363.74103695129452</c:v>
                </c:pt>
                <c:pt idx="18" formatCode="###\ ###">
                  <c:v>-446.92300842851182</c:v>
                </c:pt>
                <c:pt idx="19" formatCode="###\ ###">
                  <c:v>-566.37285667007018</c:v>
                </c:pt>
                <c:pt idx="20">
                  <c:v>-548.42732715209058</c:v>
                </c:pt>
                <c:pt idx="21" formatCode="###\ ###">
                  <c:v>-495.98524480214473</c:v>
                </c:pt>
                <c:pt idx="22" formatCode="###\ ###">
                  <c:v>-390.17932850455327</c:v>
                </c:pt>
                <c:pt idx="23" formatCode="###\ ###">
                  <c:v>-182.54281208448447</c:v>
                </c:pt>
                <c:pt idx="24" formatCode="###\ ###">
                  <c:v>-79.089590698731627</c:v>
                </c:pt>
                <c:pt idx="25">
                  <c:v>72.684418253287731</c:v>
                </c:pt>
                <c:pt idx="26" formatCode="###\ ###">
                  <c:v>81.815920398013986</c:v>
                </c:pt>
                <c:pt idx="27" formatCode="###\ ###">
                  <c:v>234.18868642455345</c:v>
                </c:pt>
                <c:pt idx="28" formatCode="###\ ###">
                  <c:v>295.79243782150297</c:v>
                </c:pt>
                <c:pt idx="29">
                  <c:v>461.65458845390094</c:v>
                </c:pt>
                <c:pt idx="30">
                  <c:v>660.00468870855912</c:v>
                </c:pt>
                <c:pt idx="31" formatCode="###\ ###">
                  <c:v>982.98878663258802</c:v>
                </c:pt>
                <c:pt idx="32">
                  <c:v>1195.8112168473017</c:v>
                </c:pt>
                <c:pt idx="33">
                  <c:v>1298.2640536358958</c:v>
                </c:pt>
                <c:pt idx="34" formatCode="###\ ###">
                  <c:v>1242.909544495833</c:v>
                </c:pt>
                <c:pt idx="35">
                  <c:v>1048.2261319877834</c:v>
                </c:pt>
                <c:pt idx="36">
                  <c:v>971.32126696832347</c:v>
                </c:pt>
              </c:numCache>
            </c:numRef>
          </c:val>
          <c:smooth val="1"/>
          <c:extLst>
            <c:ext xmlns:c16="http://schemas.microsoft.com/office/drawing/2014/chart" uri="{C3380CC4-5D6E-409C-BE32-E72D297353CC}">
              <c16:uniqueId val="{00000002-0DE7-4070-A9AA-6456F3F233E5}"/>
            </c:ext>
          </c:extLst>
        </c:ser>
        <c:dLbls>
          <c:showLegendKey val="0"/>
          <c:showVal val="0"/>
          <c:showCatName val="0"/>
          <c:showSerName val="0"/>
          <c:showPercent val="0"/>
          <c:showBubbleSize val="0"/>
        </c:dLbls>
        <c:marker val="1"/>
        <c:smooth val="0"/>
        <c:axId val="77394960"/>
        <c:axId val="77395520"/>
      </c:lineChart>
      <c:catAx>
        <c:axId val="192666704"/>
        <c:scaling>
          <c:orientation val="minMax"/>
        </c:scaling>
        <c:delete val="0"/>
        <c:axPos val="b"/>
        <c:title>
          <c:tx>
            <c:rich>
              <a:bodyPr/>
              <a:lstStyle/>
              <a:p>
                <a:pPr>
                  <a:defRPr sz="900" b="0" i="0" u="none" strike="noStrike" baseline="0">
                    <a:solidFill>
                      <a:srgbClr val="000000"/>
                    </a:solidFill>
                    <a:latin typeface="Arial"/>
                    <a:ea typeface="Arial"/>
                    <a:cs typeface="Arial"/>
                  </a:defRPr>
                </a:pPr>
                <a:r>
                  <a:rPr lang="en-GB"/>
                  <a:t>* The change in labor force represented with a negative sign.</a:t>
                </a:r>
              </a:p>
            </c:rich>
          </c:tx>
          <c:layout>
            <c:manualLayout>
              <c:xMode val="edge"/>
              <c:yMode val="edge"/>
              <c:x val="1.5075379728477336E-2"/>
              <c:y val="0.94583538476759133"/>
            </c:manualLayout>
          </c:layout>
          <c:overlay val="0"/>
          <c:spPr>
            <a:noFill/>
            <a:ln w="25400">
              <a:noFill/>
            </a:ln>
          </c:spPr>
        </c:title>
        <c:numFmt formatCode="[$-409]mmm\-yy;@" sourceLinked="0"/>
        <c:majorTickMark val="none"/>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92668944"/>
        <c:crosses val="autoZero"/>
        <c:auto val="0"/>
        <c:lblAlgn val="ctr"/>
        <c:lblOffset val="100"/>
        <c:tickLblSkip val="1"/>
        <c:tickMarkSkip val="1"/>
        <c:noMultiLvlLbl val="0"/>
      </c:catAx>
      <c:valAx>
        <c:axId val="192668944"/>
        <c:scaling>
          <c:orientation val="minMax"/>
          <c:max val="1400"/>
          <c:min val="-1800"/>
        </c:scaling>
        <c:delete val="0"/>
        <c:axPos val="l"/>
        <c:majorGridlines>
          <c:spPr>
            <a:ln w="3175">
              <a:solidFill>
                <a:srgbClr val="C0C0C0"/>
              </a:solidFill>
              <a:prstDash val="sysDash"/>
            </a:ln>
          </c:spPr>
        </c:majorGridlines>
        <c:title>
          <c:tx>
            <c:rich>
              <a:bodyPr/>
              <a:lstStyle/>
              <a:p>
                <a:pPr>
                  <a:defRPr sz="1000" b="1" i="0" u="none" strike="noStrike" baseline="0">
                    <a:solidFill>
                      <a:srgbClr val="000000"/>
                    </a:solidFill>
                    <a:latin typeface="Arial"/>
                    <a:ea typeface="Arial"/>
                    <a:cs typeface="Arial"/>
                  </a:defRPr>
                </a:pPr>
                <a:r>
                  <a:rPr lang="en-GB"/>
                  <a:t>(in thousands)</a:t>
                </a:r>
              </a:p>
            </c:rich>
          </c:tx>
          <c:layout>
            <c:manualLayout>
              <c:xMode val="edge"/>
              <c:yMode val="edge"/>
              <c:x val="6.2813846382409749E-3"/>
              <c:y val="0.3458339880463944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192666704"/>
        <c:crosses val="autoZero"/>
        <c:crossBetween val="between"/>
        <c:majorUnit val="200"/>
      </c:valAx>
      <c:catAx>
        <c:axId val="77394960"/>
        <c:scaling>
          <c:orientation val="minMax"/>
        </c:scaling>
        <c:delete val="1"/>
        <c:axPos val="b"/>
        <c:majorTickMark val="out"/>
        <c:minorTickMark val="none"/>
        <c:tickLblPos val="nextTo"/>
        <c:crossAx val="77395520"/>
        <c:crosses val="autoZero"/>
        <c:auto val="0"/>
        <c:lblAlgn val="ctr"/>
        <c:lblOffset val="100"/>
        <c:noMultiLvlLbl val="0"/>
      </c:catAx>
      <c:valAx>
        <c:axId val="77395520"/>
        <c:scaling>
          <c:orientation val="minMax"/>
          <c:max val="1400"/>
          <c:min val="-1800"/>
        </c:scaling>
        <c:delete val="0"/>
        <c:axPos val="r"/>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tr-TR"/>
          </a:p>
        </c:txPr>
        <c:crossAx val="77394960"/>
        <c:crosses val="max"/>
        <c:crossBetween val="between"/>
        <c:majorUnit val="200"/>
        <c:minorUnit val="200"/>
      </c:valAx>
      <c:spPr>
        <a:noFill/>
        <a:ln w="25400">
          <a:noFill/>
        </a:ln>
      </c:spPr>
    </c:plotArea>
    <c:legend>
      <c:legendPos val="r"/>
      <c:layout>
        <c:manualLayout>
          <c:xMode val="edge"/>
          <c:yMode val="edge"/>
          <c:x val="6.2813846382409749E-3"/>
          <c:y val="0.88541811430999062"/>
          <c:w val="0.96105566992805147"/>
          <c:h val="5.2083267862027216E-2"/>
        </c:manualLayout>
      </c:layout>
      <c:overlay val="0"/>
      <c:spPr>
        <a:solidFill>
          <a:srgbClr val="FFFFFF"/>
        </a:solidFill>
        <a:ln w="25400">
          <a:noFill/>
        </a:ln>
      </c:spPr>
      <c:txPr>
        <a:bodyPr/>
        <a:lstStyle/>
        <a:p>
          <a:pPr>
            <a:defRPr sz="690" b="0"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tr-TR"/>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0.85878</cdr:x>
      <cdr:y>0.88599</cdr:y>
    </cdr:from>
    <cdr:to>
      <cdr:x>0.85878</cdr:x>
      <cdr:y>0.88623</cdr:y>
    </cdr:to>
    <cdr:pic>
      <cdr:nvPicPr>
        <cdr:cNvPr id="2" name="Resim 2">
          <a:extLst xmlns:a="http://schemas.openxmlformats.org/drawingml/2006/main">
            <a:ext uri="{FF2B5EF4-FFF2-40B4-BE49-F238E27FC236}">
              <a16:creationId xmlns:a16="http://schemas.microsoft.com/office/drawing/2014/main" id="{DE56DE9C-F660-4AEA-A4FB-A7CAAEC174D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0.89377</cdr:x>
      <cdr:y>0.89664</cdr:y>
    </cdr:from>
    <cdr:to>
      <cdr:x>1</cdr:x>
      <cdr:y>0.98966</cdr:y>
    </cdr:to>
    <cdr:pic>
      <cdr:nvPicPr>
        <cdr:cNvPr id="3" name="Resim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928882" y="4445907"/>
          <a:ext cx="900793" cy="45856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0.92603</cdr:x>
      <cdr:y>0.91572</cdr:y>
    </cdr:from>
    <cdr:to>
      <cdr:x>0.94031</cdr:x>
      <cdr:y>0.91572</cdr:y>
    </cdr:to>
    <cdr:pic>
      <cdr:nvPicPr>
        <cdr:cNvPr id="142337" name="Picture 1025" descr="betamlogo_kucuk">
          <a:extLst xmlns:a="http://schemas.openxmlformats.org/drawingml/2006/main">
            <a:ext uri="{FF2B5EF4-FFF2-40B4-BE49-F238E27FC236}">
              <a16:creationId xmlns:a16="http://schemas.microsoft.com/office/drawing/2014/main" id="{32A1B2A1-C011-4A6F-8F47-6053DB04FB70}"/>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787803" y="3270260"/>
          <a:ext cx="739997" cy="265818"/>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0.82888</cdr:x>
      <cdr:y>0.85339</cdr:y>
    </cdr:from>
    <cdr:to>
      <cdr:x>0.98663</cdr:x>
      <cdr:y>0.9869</cdr:y>
    </cdr:to>
    <cdr:pic>
      <cdr:nvPicPr>
        <cdr:cNvPr id="3" name="Resim 2">
          <a:extLst xmlns:a="http://schemas.openxmlformats.org/drawingml/2006/main">
            <a:ext uri="{FF2B5EF4-FFF2-40B4-BE49-F238E27FC236}">
              <a16:creationId xmlns:a16="http://schemas.microsoft.com/office/drawing/2014/main" id="{DE56DE9C-F660-4AEA-A4FB-A7CAAEC174D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5905500" y="3722889"/>
          <a:ext cx="1123950" cy="58241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5A93-DAFD-409F-8B96-DCE75357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1762</Words>
  <Characters>10046</Characters>
  <Application>Microsoft Office Word</Application>
  <DocSecurity>0</DocSecurity>
  <Lines>83</Lines>
  <Paragraphs>23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11</cp:revision>
  <cp:lastPrinted>2019-08-15T15:11:00Z</cp:lastPrinted>
  <dcterms:created xsi:type="dcterms:W3CDTF">2019-08-15T14:29:00Z</dcterms:created>
  <dcterms:modified xsi:type="dcterms:W3CDTF">2019-08-15T15:11:00Z</dcterms:modified>
</cp:coreProperties>
</file>