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630B5" w14:textId="77777777" w:rsidR="00667FE8" w:rsidRPr="00F63195" w:rsidRDefault="00D4165E">
      <w:pPr>
        <w:rPr>
          <w:rFonts w:ascii="Arial" w:hAnsi="Arial" w:cs="Arial"/>
          <w:color w:val="FF0000"/>
          <w:sz w:val="20"/>
          <w:szCs w:val="20"/>
          <w:lang w:val="en-GB"/>
        </w:rPr>
      </w:pPr>
      <w:r w:rsidRPr="00F63195">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710F5E" w:rsidRDefault="00710F5E" w:rsidP="00160EC0">
                            <w:pPr>
                              <w:jc w:val="center"/>
                              <w:rPr>
                                <w:b/>
                                <w:sz w:val="40"/>
                                <w:szCs w:val="40"/>
                              </w:rPr>
                            </w:pPr>
                            <w:r>
                              <w:rPr>
                                <w:b/>
                                <w:sz w:val="40"/>
                                <w:szCs w:val="40"/>
                              </w:rPr>
                              <w:t>Labor Market Outlook</w:t>
                            </w:r>
                            <w:r w:rsidRPr="009529DA">
                              <w:rPr>
                                <w:b/>
                                <w:sz w:val="40"/>
                                <w:szCs w:val="40"/>
                              </w:rPr>
                              <w:t>:</w:t>
                            </w:r>
                          </w:p>
                          <w:p w14:paraId="2B6E4A57" w14:textId="0C00A352" w:rsidR="00710F5E" w:rsidRPr="009529DA" w:rsidRDefault="00710F5E" w:rsidP="00160EC0">
                            <w:pPr>
                              <w:jc w:val="center"/>
                              <w:rPr>
                                <w:b/>
                                <w:sz w:val="40"/>
                                <w:szCs w:val="40"/>
                              </w:rPr>
                            </w:pPr>
                            <w:r>
                              <w:rPr>
                                <w:b/>
                                <w:sz w:val="40"/>
                                <w:szCs w:val="40"/>
                              </w:rPr>
                              <w:t>March 2018</w:t>
                            </w:r>
                          </w:p>
                          <w:p w14:paraId="4126C24C" w14:textId="77777777" w:rsidR="00710F5E" w:rsidRPr="00526178" w:rsidRDefault="00710F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710F5E" w:rsidRDefault="00710F5E" w:rsidP="00160EC0">
                      <w:pPr>
                        <w:jc w:val="center"/>
                        <w:rPr>
                          <w:b/>
                          <w:sz w:val="40"/>
                          <w:szCs w:val="40"/>
                        </w:rPr>
                      </w:pPr>
                      <w:r>
                        <w:rPr>
                          <w:b/>
                          <w:sz w:val="40"/>
                          <w:szCs w:val="40"/>
                        </w:rPr>
                        <w:t>Labor Market Outlook</w:t>
                      </w:r>
                      <w:r w:rsidRPr="009529DA">
                        <w:rPr>
                          <w:b/>
                          <w:sz w:val="40"/>
                          <w:szCs w:val="40"/>
                        </w:rPr>
                        <w:t>:</w:t>
                      </w:r>
                    </w:p>
                    <w:p w14:paraId="2B6E4A57" w14:textId="0C00A352" w:rsidR="00710F5E" w:rsidRPr="009529DA" w:rsidRDefault="00710F5E" w:rsidP="00160EC0">
                      <w:pPr>
                        <w:jc w:val="center"/>
                        <w:rPr>
                          <w:b/>
                          <w:sz w:val="40"/>
                          <w:szCs w:val="40"/>
                        </w:rPr>
                      </w:pPr>
                      <w:r>
                        <w:rPr>
                          <w:b/>
                          <w:sz w:val="40"/>
                          <w:szCs w:val="40"/>
                        </w:rPr>
                        <w:t>March 2018</w:t>
                      </w:r>
                    </w:p>
                    <w:p w14:paraId="4126C24C" w14:textId="77777777" w:rsidR="00710F5E" w:rsidRPr="00526178" w:rsidRDefault="00710F5E"/>
                  </w:txbxContent>
                </v:textbox>
              </v:shape>
            </w:pict>
          </mc:Fallback>
        </mc:AlternateContent>
      </w:r>
      <w:r w:rsidR="009A4578" w:rsidRPr="00F63195">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F63195" w:rsidRDefault="00667FE8">
      <w:pPr>
        <w:rPr>
          <w:rFonts w:ascii="Arial" w:hAnsi="Arial" w:cs="Arial"/>
          <w:color w:val="FF0000"/>
          <w:sz w:val="20"/>
          <w:szCs w:val="20"/>
          <w:lang w:val="en-GB"/>
        </w:rPr>
      </w:pPr>
    </w:p>
    <w:p w14:paraId="35E04DDF" w14:textId="77777777" w:rsidR="00667FE8" w:rsidRPr="00F63195" w:rsidRDefault="005538AE">
      <w:pPr>
        <w:rPr>
          <w:rFonts w:ascii="Arial" w:hAnsi="Arial" w:cs="Arial"/>
          <w:color w:val="FF0000"/>
          <w:sz w:val="20"/>
          <w:szCs w:val="20"/>
          <w:lang w:val="en-GB"/>
        </w:rPr>
      </w:pPr>
      <w:r w:rsidRPr="00F63195">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4EA02FAF">
                <wp:simplePos x="0" y="0"/>
                <wp:positionH relativeFrom="page">
                  <wp:posOffset>6191986</wp:posOffset>
                </wp:positionH>
                <wp:positionV relativeFrom="paragraph">
                  <wp:posOffset>9830</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5C8EBE05" w:rsidR="00710F5E" w:rsidRPr="00AF5A90" w:rsidRDefault="00710F5E">
                            <w:r w:rsidRPr="00455E88">
                              <w:rPr>
                                <w:b/>
                                <w:color w:val="FFFFFF"/>
                                <w:sz w:val="22"/>
                                <w:szCs w:val="22"/>
                              </w:rPr>
                              <w:t xml:space="preserve"> </w:t>
                            </w:r>
                            <w:r>
                              <w:rPr>
                                <w:b/>
                                <w:color w:val="FFFFFF"/>
                                <w:sz w:val="22"/>
                                <w:szCs w:val="22"/>
                              </w:rPr>
                              <w:t>15 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87.55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MIX1PzdAAAACQEAAA8AAABkcnMvZG93bnJldi54bWxMj8FuwjAQRO+V+AdrkXor&#10;ToAECHEQBbXXqmklriZe4ijxOooNpH9fc2qPqzeaeZvvRtOxGw6usSQgnkXAkCqrGqoFfH+9vayB&#10;OS9Jyc4SCvhBB7ti8pTLTNk7feKt9DULJeQyKUB732ecu0qjkW5me6TALnYw0odzqLka5D2Um47P&#10;oyjlRjYUFrTs8aCxasurEbD4mK9O7r08HvoTbtq1e20vpIV4no77LTCPo/8Lw0M/qEMRnM72Ssqx&#10;TsBmlcQhGkAC7MHjJE2BnQUsFwnwIuf/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MIX1PzdAAAACQEAAA8AAAAAAAAAAAAAAAAA4gQAAGRycy9kb3ducmV2LnhtbFBLBQYAAAAA&#10;BAAEAPMAAADsBQAAAAA=&#10;" stroked="f">
                <v:fill opacity="0"/>
                <v:textbox inset="0,0,0,0">
                  <w:txbxContent>
                    <w:p w14:paraId="0F8B5DFA" w14:textId="5C8EBE05" w:rsidR="00710F5E" w:rsidRPr="00AF5A90" w:rsidRDefault="00710F5E">
                      <w:r w:rsidRPr="00455E88">
                        <w:rPr>
                          <w:b/>
                          <w:color w:val="FFFFFF"/>
                          <w:sz w:val="22"/>
                          <w:szCs w:val="22"/>
                        </w:rPr>
                        <w:t xml:space="preserve"> </w:t>
                      </w:r>
                      <w:r>
                        <w:rPr>
                          <w:b/>
                          <w:color w:val="FFFFFF"/>
                          <w:sz w:val="22"/>
                          <w:szCs w:val="22"/>
                        </w:rPr>
                        <w:t>15 March 2018</w:t>
                      </w:r>
                    </w:p>
                  </w:txbxContent>
                </v:textbox>
                <w10:wrap anchorx="page"/>
              </v:shape>
            </w:pict>
          </mc:Fallback>
        </mc:AlternateContent>
      </w:r>
    </w:p>
    <w:p w14:paraId="791837C7" w14:textId="77777777" w:rsidR="00667FE8" w:rsidRPr="00F63195" w:rsidRDefault="00667FE8">
      <w:pPr>
        <w:rPr>
          <w:rFonts w:ascii="Arial" w:hAnsi="Arial" w:cs="Arial"/>
          <w:color w:val="FF0000"/>
          <w:sz w:val="20"/>
          <w:szCs w:val="20"/>
          <w:lang w:val="en-GB"/>
        </w:rPr>
      </w:pPr>
    </w:p>
    <w:p w14:paraId="3120D058" w14:textId="77777777" w:rsidR="00A168BF" w:rsidRPr="00F63195" w:rsidRDefault="00A168BF" w:rsidP="008D57FF">
      <w:pPr>
        <w:spacing w:before="120"/>
        <w:jc w:val="center"/>
        <w:rPr>
          <w:rFonts w:ascii="Arial" w:hAnsi="Arial" w:cs="Arial"/>
          <w:b/>
          <w:bCs/>
          <w:color w:val="FF0000"/>
          <w:sz w:val="20"/>
          <w:szCs w:val="20"/>
          <w:lang w:val="en-GB"/>
        </w:rPr>
      </w:pPr>
    </w:p>
    <w:p w14:paraId="52E58DF8" w14:textId="4E0B2D90" w:rsidR="000132F9" w:rsidRPr="00F63195" w:rsidRDefault="00042616" w:rsidP="00042616">
      <w:pPr>
        <w:tabs>
          <w:tab w:val="center" w:pos="5102"/>
          <w:tab w:val="right" w:pos="10204"/>
        </w:tabs>
        <w:spacing w:before="120"/>
        <w:rPr>
          <w:rFonts w:ascii="Arial" w:hAnsi="Arial" w:cs="Arial"/>
          <w:b/>
          <w:bCs/>
          <w:lang w:val="en-GB"/>
        </w:rPr>
      </w:pPr>
      <w:r w:rsidRPr="00F63195">
        <w:rPr>
          <w:rFonts w:ascii="Arial" w:hAnsi="Arial" w:cs="Arial"/>
          <w:b/>
          <w:bCs/>
          <w:color w:val="FF0000"/>
          <w:lang w:val="en-GB"/>
        </w:rPr>
        <w:tab/>
      </w:r>
      <w:r w:rsidR="000D522B" w:rsidRPr="00F63195">
        <w:rPr>
          <w:rFonts w:ascii="Arial" w:hAnsi="Arial" w:cs="Arial"/>
          <w:b/>
          <w:bCs/>
          <w:lang w:val="en-GB"/>
        </w:rPr>
        <w:t xml:space="preserve">DECREASE IN </w:t>
      </w:r>
      <w:r w:rsidR="009D38AA" w:rsidRPr="00F63195">
        <w:rPr>
          <w:rFonts w:ascii="Arial" w:hAnsi="Arial" w:cs="Arial"/>
          <w:b/>
          <w:bCs/>
          <w:lang w:val="en-GB"/>
        </w:rPr>
        <w:t>UNEMPLOYMENT</w:t>
      </w:r>
      <w:r w:rsidR="00EC7701" w:rsidRPr="00F63195">
        <w:rPr>
          <w:rFonts w:ascii="Arial" w:hAnsi="Arial" w:cs="Arial"/>
          <w:b/>
          <w:bCs/>
          <w:lang w:val="en-GB"/>
        </w:rPr>
        <w:t xml:space="preserve"> CONTINUES</w:t>
      </w:r>
      <w:r w:rsidRPr="00F63195">
        <w:rPr>
          <w:rFonts w:ascii="Arial" w:hAnsi="Arial" w:cs="Arial"/>
          <w:b/>
          <w:bCs/>
          <w:lang w:val="en-GB"/>
        </w:rPr>
        <w:tab/>
      </w:r>
    </w:p>
    <w:p w14:paraId="4B84404E" w14:textId="77777777" w:rsidR="00627BF7" w:rsidRPr="00F63195" w:rsidRDefault="00627BF7" w:rsidP="00627BF7">
      <w:pPr>
        <w:spacing w:before="120"/>
        <w:jc w:val="center"/>
        <w:rPr>
          <w:rFonts w:ascii="Arial" w:hAnsi="Arial" w:cs="Arial"/>
          <w:b/>
          <w:bCs/>
          <w:sz w:val="20"/>
          <w:szCs w:val="20"/>
          <w:lang w:val="en-GB"/>
        </w:rPr>
      </w:pPr>
      <w:r w:rsidRPr="00F63195">
        <w:rPr>
          <w:rFonts w:ascii="Arial" w:hAnsi="Arial" w:cs="Arial"/>
          <w:b/>
          <w:bCs/>
          <w:sz w:val="20"/>
          <w:szCs w:val="20"/>
          <w:lang w:val="en-GB"/>
        </w:rPr>
        <w:t xml:space="preserve">Seyfettin </w:t>
      </w:r>
      <w:proofErr w:type="spellStart"/>
      <w:r w:rsidRPr="00F63195">
        <w:rPr>
          <w:rFonts w:ascii="Arial" w:hAnsi="Arial" w:cs="Arial"/>
          <w:b/>
          <w:bCs/>
          <w:sz w:val="20"/>
          <w:szCs w:val="20"/>
          <w:lang w:val="en-GB"/>
        </w:rPr>
        <w:t>Gürsel</w:t>
      </w:r>
      <w:proofErr w:type="spellEnd"/>
      <w:r w:rsidRPr="00F63195">
        <w:rPr>
          <w:rStyle w:val="DipnotBavurusu"/>
          <w:rFonts w:ascii="Arial" w:hAnsi="Arial" w:cs="Arial"/>
          <w:b/>
          <w:bCs/>
          <w:sz w:val="20"/>
          <w:szCs w:val="20"/>
          <w:lang w:val="en-GB"/>
        </w:rPr>
        <w:footnoteReference w:customMarkFollows="1" w:id="1"/>
        <w:t>*</w:t>
      </w:r>
      <w:r w:rsidR="00D8402B" w:rsidRPr="00F63195">
        <w:rPr>
          <w:rFonts w:ascii="Arial" w:hAnsi="Arial" w:cs="Arial"/>
          <w:b/>
          <w:bCs/>
          <w:sz w:val="20"/>
          <w:szCs w:val="20"/>
          <w:lang w:val="en-GB"/>
        </w:rPr>
        <w:t xml:space="preserve">, </w:t>
      </w:r>
      <w:proofErr w:type="spellStart"/>
      <w:r w:rsidR="00EC7701" w:rsidRPr="00F63195">
        <w:rPr>
          <w:rFonts w:ascii="Arial" w:hAnsi="Arial" w:cs="Arial"/>
          <w:b/>
          <w:bCs/>
          <w:sz w:val="20"/>
          <w:szCs w:val="20"/>
          <w:lang w:val="en-GB"/>
        </w:rPr>
        <w:t>Gökçe</w:t>
      </w:r>
      <w:proofErr w:type="spellEnd"/>
      <w:r w:rsidR="00EC7701" w:rsidRPr="00F63195">
        <w:rPr>
          <w:rFonts w:ascii="Arial" w:hAnsi="Arial" w:cs="Arial"/>
          <w:b/>
          <w:bCs/>
          <w:sz w:val="20"/>
          <w:szCs w:val="20"/>
          <w:lang w:val="en-GB"/>
        </w:rPr>
        <w:t xml:space="preserve"> Uysal</w:t>
      </w:r>
      <w:r w:rsidRPr="00F63195">
        <w:rPr>
          <w:rStyle w:val="DipnotBavurusu"/>
          <w:rFonts w:ascii="Arial" w:hAnsi="Arial" w:cs="Arial"/>
          <w:b/>
          <w:bCs/>
          <w:sz w:val="20"/>
          <w:szCs w:val="20"/>
          <w:lang w:val="en-GB"/>
        </w:rPr>
        <w:t xml:space="preserve"> </w:t>
      </w:r>
      <w:r w:rsidRPr="00F63195">
        <w:rPr>
          <w:rStyle w:val="DipnotBavurusu"/>
          <w:rFonts w:ascii="Arial" w:hAnsi="Arial" w:cs="Arial"/>
          <w:b/>
          <w:bCs/>
          <w:sz w:val="20"/>
          <w:szCs w:val="20"/>
          <w:lang w:val="en-GB"/>
        </w:rPr>
        <w:footnoteReference w:customMarkFollows="1" w:id="2"/>
        <w:sym w:font="Symbol" w:char="F02A"/>
      </w:r>
      <w:r w:rsidRPr="00F63195">
        <w:rPr>
          <w:rStyle w:val="DipnotBavurusu"/>
          <w:rFonts w:ascii="Arial" w:hAnsi="Arial" w:cs="Arial"/>
          <w:b/>
          <w:bCs/>
          <w:sz w:val="20"/>
          <w:szCs w:val="20"/>
          <w:lang w:val="en-GB"/>
        </w:rPr>
        <w:sym w:font="Symbol" w:char="F02A"/>
      </w:r>
      <w:r w:rsidR="00D8402B" w:rsidRPr="00F63195">
        <w:rPr>
          <w:rStyle w:val="DipnotBavurusu"/>
          <w:rFonts w:ascii="Arial" w:hAnsi="Arial" w:cs="Arial"/>
          <w:b/>
          <w:bCs/>
          <w:sz w:val="20"/>
          <w:szCs w:val="20"/>
          <w:lang w:val="en-GB"/>
        </w:rPr>
        <w:t xml:space="preserve"> </w:t>
      </w:r>
      <w:r w:rsidR="00C45A8F" w:rsidRPr="00F63195">
        <w:rPr>
          <w:rFonts w:ascii="Arial" w:hAnsi="Arial" w:cs="Arial"/>
          <w:b/>
          <w:bCs/>
          <w:sz w:val="20"/>
          <w:szCs w:val="20"/>
          <w:lang w:val="en-GB"/>
        </w:rPr>
        <w:t xml:space="preserve"> and</w:t>
      </w:r>
      <w:r w:rsidR="00D8402B" w:rsidRPr="00F63195">
        <w:rPr>
          <w:rFonts w:ascii="Arial" w:hAnsi="Arial" w:cs="Arial"/>
          <w:b/>
          <w:bCs/>
          <w:sz w:val="20"/>
          <w:szCs w:val="20"/>
          <w:lang w:val="en-GB"/>
        </w:rPr>
        <w:t xml:space="preserve"> Yazgı Genç***</w:t>
      </w:r>
    </w:p>
    <w:p w14:paraId="2BA3C8AE" w14:textId="77777777" w:rsidR="00DC4633" w:rsidRPr="00F63195" w:rsidRDefault="00DC4633" w:rsidP="00223B63">
      <w:pPr>
        <w:jc w:val="center"/>
        <w:rPr>
          <w:rFonts w:ascii="Arial" w:hAnsi="Arial" w:cs="Arial"/>
          <w:b/>
          <w:bCs/>
          <w:sz w:val="20"/>
          <w:szCs w:val="20"/>
          <w:lang w:val="en-GB"/>
        </w:rPr>
      </w:pPr>
    </w:p>
    <w:p w14:paraId="4556749B" w14:textId="77777777" w:rsidR="009D38AA" w:rsidRPr="00F63195" w:rsidRDefault="009D38AA" w:rsidP="009D38AA">
      <w:pPr>
        <w:jc w:val="center"/>
        <w:rPr>
          <w:rFonts w:ascii="Arial" w:hAnsi="Arial" w:cs="Arial"/>
          <w:b/>
          <w:bCs/>
          <w:sz w:val="20"/>
          <w:szCs w:val="20"/>
          <w:lang w:val="en-GB"/>
        </w:rPr>
      </w:pPr>
      <w:r w:rsidRPr="00F63195">
        <w:rPr>
          <w:rFonts w:ascii="Arial" w:hAnsi="Arial" w:cs="Arial"/>
          <w:b/>
          <w:bCs/>
          <w:sz w:val="20"/>
          <w:szCs w:val="20"/>
          <w:lang w:val="en-GB"/>
        </w:rPr>
        <w:t>Executive Summary</w:t>
      </w:r>
    </w:p>
    <w:p w14:paraId="20C43D65" w14:textId="77777777" w:rsidR="007D5513" w:rsidRPr="00F63195" w:rsidRDefault="007D5513" w:rsidP="009D38AA">
      <w:pPr>
        <w:jc w:val="center"/>
        <w:rPr>
          <w:rFonts w:ascii="Arial" w:hAnsi="Arial" w:cs="Arial"/>
          <w:color w:val="FF0000"/>
          <w:sz w:val="20"/>
          <w:szCs w:val="20"/>
          <w:lang w:val="en-GB"/>
        </w:rPr>
      </w:pPr>
    </w:p>
    <w:p w14:paraId="36F3A50F" w14:textId="0B4BCA08" w:rsidR="00F35782" w:rsidRPr="00F63195" w:rsidRDefault="009D38AA" w:rsidP="00054ABD">
      <w:pPr>
        <w:jc w:val="both"/>
        <w:rPr>
          <w:rFonts w:ascii="Arial" w:hAnsi="Arial" w:cs="Arial"/>
          <w:color w:val="FF0000"/>
          <w:sz w:val="20"/>
          <w:szCs w:val="20"/>
          <w:lang w:val="en-GB"/>
        </w:rPr>
      </w:pPr>
      <w:r w:rsidRPr="00D11E7A">
        <w:rPr>
          <w:rFonts w:ascii="Arial" w:hAnsi="Arial" w:cs="Arial"/>
          <w:sz w:val="20"/>
          <w:szCs w:val="20"/>
          <w:lang w:val="en-GB"/>
        </w:rPr>
        <w:t>Seasonally adjusted labor market data show that non-agricultural unemployment rate decreased by 0.</w:t>
      </w:r>
      <w:r w:rsidR="00F63195" w:rsidRPr="00D11E7A">
        <w:rPr>
          <w:rFonts w:ascii="Arial" w:hAnsi="Arial" w:cs="Arial"/>
          <w:sz w:val="20"/>
          <w:szCs w:val="20"/>
          <w:lang w:val="en-GB"/>
        </w:rPr>
        <w:t>2</w:t>
      </w:r>
      <w:r w:rsidRPr="00D11E7A">
        <w:rPr>
          <w:rFonts w:ascii="Arial" w:hAnsi="Arial" w:cs="Arial"/>
          <w:sz w:val="20"/>
          <w:szCs w:val="20"/>
          <w:lang w:val="en-GB"/>
        </w:rPr>
        <w:t xml:space="preserve"> </w:t>
      </w:r>
      <w:r w:rsidR="00924522" w:rsidRPr="00D11E7A">
        <w:rPr>
          <w:rFonts w:ascii="Arial" w:hAnsi="Arial" w:cs="Arial"/>
          <w:sz w:val="20"/>
          <w:szCs w:val="20"/>
          <w:lang w:val="en-GB"/>
        </w:rPr>
        <w:t>percentage</w:t>
      </w:r>
      <w:r w:rsidR="00924522" w:rsidRPr="00D11E7A">
        <w:rPr>
          <w:rFonts w:ascii="Arial" w:hAnsi="Arial" w:cs="Arial"/>
          <w:bCs/>
          <w:sz w:val="20"/>
          <w:szCs w:val="20"/>
          <w:lang w:val="en-GB"/>
        </w:rPr>
        <w:t xml:space="preserve"> </w:t>
      </w:r>
      <w:r w:rsidRPr="00D11E7A">
        <w:rPr>
          <w:rFonts w:ascii="Arial" w:hAnsi="Arial" w:cs="Arial"/>
          <w:bCs/>
          <w:sz w:val="20"/>
          <w:szCs w:val="20"/>
          <w:lang w:val="en-GB"/>
        </w:rPr>
        <w:t>points in the period of</w:t>
      </w:r>
      <w:r w:rsidR="00054ABD" w:rsidRPr="00D11E7A">
        <w:rPr>
          <w:rFonts w:ascii="Arial" w:hAnsi="Arial" w:cs="Arial"/>
          <w:bCs/>
          <w:sz w:val="20"/>
          <w:szCs w:val="20"/>
          <w:lang w:val="en-GB"/>
        </w:rPr>
        <w:t xml:space="preserve"> </w:t>
      </w:r>
      <w:r w:rsidR="00F63195" w:rsidRPr="00D11E7A">
        <w:rPr>
          <w:rFonts w:ascii="Arial" w:hAnsi="Arial" w:cs="Arial"/>
          <w:bCs/>
          <w:sz w:val="20"/>
          <w:szCs w:val="20"/>
          <w:lang w:val="en-GB"/>
        </w:rPr>
        <w:t xml:space="preserve">December </w:t>
      </w:r>
      <w:r w:rsidRPr="00D11E7A">
        <w:rPr>
          <w:rFonts w:ascii="Arial" w:hAnsi="Arial" w:cs="Arial"/>
          <w:bCs/>
          <w:sz w:val="20"/>
          <w:szCs w:val="20"/>
          <w:lang w:val="en-GB"/>
        </w:rPr>
        <w:t xml:space="preserve">reaching </w:t>
      </w:r>
      <w:r w:rsidR="00F63195" w:rsidRPr="00D11E7A">
        <w:rPr>
          <w:rFonts w:ascii="Arial" w:hAnsi="Arial" w:cs="Arial"/>
          <w:bCs/>
          <w:sz w:val="20"/>
          <w:szCs w:val="20"/>
          <w:lang w:val="en-GB"/>
        </w:rPr>
        <w:t>11.8</w:t>
      </w:r>
      <w:r w:rsidRPr="00D11E7A">
        <w:rPr>
          <w:rFonts w:ascii="Arial" w:hAnsi="Arial" w:cs="Arial"/>
          <w:bCs/>
          <w:sz w:val="20"/>
          <w:szCs w:val="20"/>
          <w:lang w:val="en-GB"/>
        </w:rPr>
        <w:t xml:space="preserve"> percent</w:t>
      </w:r>
      <w:r w:rsidRPr="00D11E7A">
        <w:rPr>
          <w:rFonts w:ascii="Arial" w:hAnsi="Arial" w:cs="Arial"/>
          <w:sz w:val="20"/>
          <w:szCs w:val="20"/>
          <w:lang w:val="en-GB"/>
        </w:rPr>
        <w:t xml:space="preserve">. </w:t>
      </w:r>
      <w:r w:rsidR="000D186C" w:rsidRPr="00D11E7A">
        <w:rPr>
          <w:rFonts w:ascii="Arial" w:hAnsi="Arial" w:cs="Arial"/>
          <w:sz w:val="20"/>
          <w:szCs w:val="20"/>
          <w:lang w:val="en-GB"/>
        </w:rPr>
        <w:t xml:space="preserve"> </w:t>
      </w:r>
      <w:r w:rsidR="00C41D62" w:rsidRPr="00D11E7A">
        <w:rPr>
          <w:rFonts w:ascii="Arial" w:hAnsi="Arial" w:cs="Arial"/>
          <w:sz w:val="20"/>
          <w:szCs w:val="20"/>
          <w:lang w:val="en-GB"/>
        </w:rPr>
        <w:t xml:space="preserve">It is worthy to note that in recent past the highest level in unemployment has been attained in December 2016 at 14.2 percent.   </w:t>
      </w:r>
      <w:r w:rsidR="00663454" w:rsidRPr="00D11E7A">
        <w:rPr>
          <w:rFonts w:ascii="Arial" w:hAnsi="Arial" w:cs="Arial"/>
          <w:sz w:val="20"/>
          <w:szCs w:val="20"/>
          <w:lang w:val="en-GB"/>
        </w:rPr>
        <w:t xml:space="preserve">The reason behind this decrease is </w:t>
      </w:r>
      <w:r w:rsidR="00C41D62" w:rsidRPr="00D11E7A">
        <w:rPr>
          <w:rFonts w:ascii="Arial" w:hAnsi="Arial" w:cs="Arial"/>
          <w:sz w:val="20"/>
          <w:szCs w:val="20"/>
          <w:lang w:val="en-GB"/>
        </w:rPr>
        <w:t xml:space="preserve">the </w:t>
      </w:r>
      <w:r w:rsidR="00710F5E" w:rsidRPr="00D11E7A">
        <w:rPr>
          <w:rFonts w:ascii="Arial" w:hAnsi="Arial" w:cs="Arial"/>
          <w:sz w:val="20"/>
          <w:szCs w:val="20"/>
          <w:lang w:val="en-GB"/>
        </w:rPr>
        <w:t>high</w:t>
      </w:r>
      <w:r w:rsidR="00C41D62" w:rsidRPr="00D11E7A">
        <w:rPr>
          <w:rFonts w:ascii="Arial" w:hAnsi="Arial" w:cs="Arial"/>
          <w:sz w:val="20"/>
          <w:szCs w:val="20"/>
          <w:lang w:val="en-GB"/>
        </w:rPr>
        <w:t xml:space="preserve"> GDP growth (expected over 7 percent) </w:t>
      </w:r>
      <w:r w:rsidR="00710F5E" w:rsidRPr="00D11E7A">
        <w:rPr>
          <w:rFonts w:ascii="Arial" w:hAnsi="Arial" w:cs="Arial"/>
          <w:sz w:val="20"/>
          <w:szCs w:val="20"/>
          <w:lang w:val="en-GB"/>
        </w:rPr>
        <w:t xml:space="preserve">which leaded strong </w:t>
      </w:r>
      <w:r w:rsidR="00663454" w:rsidRPr="00D11E7A">
        <w:rPr>
          <w:rFonts w:ascii="Arial" w:hAnsi="Arial" w:cs="Arial"/>
          <w:sz w:val="20"/>
          <w:szCs w:val="20"/>
          <w:lang w:val="en-GB"/>
        </w:rPr>
        <w:t xml:space="preserve">increases </w:t>
      </w:r>
      <w:r w:rsidR="00710F5E" w:rsidRPr="00D11E7A">
        <w:rPr>
          <w:rFonts w:ascii="Arial" w:hAnsi="Arial" w:cs="Arial"/>
          <w:sz w:val="20"/>
          <w:szCs w:val="20"/>
          <w:lang w:val="en-GB"/>
        </w:rPr>
        <w:t xml:space="preserve">in </w:t>
      </w:r>
      <w:r w:rsidR="00663454" w:rsidRPr="00D11E7A">
        <w:rPr>
          <w:rFonts w:ascii="Arial" w:hAnsi="Arial" w:cs="Arial"/>
          <w:sz w:val="20"/>
          <w:szCs w:val="20"/>
          <w:lang w:val="en-GB"/>
        </w:rPr>
        <w:t xml:space="preserve">non-agricultural employment. </w:t>
      </w:r>
      <w:r w:rsidR="00710F5E" w:rsidRPr="00D11E7A">
        <w:rPr>
          <w:rFonts w:ascii="Arial" w:hAnsi="Arial" w:cs="Arial"/>
          <w:sz w:val="20"/>
          <w:szCs w:val="20"/>
          <w:lang w:val="en-GB"/>
        </w:rPr>
        <w:t xml:space="preserve">From November to December </w:t>
      </w:r>
      <w:r w:rsidR="00054ABD" w:rsidRPr="00D11E7A">
        <w:rPr>
          <w:rFonts w:ascii="Arial" w:hAnsi="Arial" w:cs="Arial"/>
          <w:sz w:val="20"/>
          <w:szCs w:val="20"/>
          <w:lang w:val="en-GB"/>
        </w:rPr>
        <w:t xml:space="preserve">employment increased in the </w:t>
      </w:r>
      <w:r w:rsidR="009D490F" w:rsidRPr="00D11E7A">
        <w:rPr>
          <w:rFonts w:ascii="Arial" w:hAnsi="Arial" w:cs="Arial"/>
          <w:sz w:val="20"/>
          <w:szCs w:val="20"/>
          <w:lang w:val="en-GB"/>
        </w:rPr>
        <w:t>services by 13 thousand</w:t>
      </w:r>
      <w:r w:rsidR="002B0C96" w:rsidRPr="00D11E7A">
        <w:rPr>
          <w:rFonts w:ascii="Arial" w:hAnsi="Arial" w:cs="Arial"/>
          <w:sz w:val="20"/>
          <w:szCs w:val="20"/>
          <w:lang w:val="en-GB"/>
        </w:rPr>
        <w:t xml:space="preserve"> while e</w:t>
      </w:r>
      <w:r w:rsidR="009D490F" w:rsidRPr="00D11E7A">
        <w:rPr>
          <w:rFonts w:ascii="Arial" w:hAnsi="Arial" w:cs="Arial"/>
          <w:sz w:val="20"/>
          <w:szCs w:val="20"/>
          <w:lang w:val="en-GB"/>
        </w:rPr>
        <w:t>mployment increase</w:t>
      </w:r>
      <w:r w:rsidR="002B0C96" w:rsidRPr="00D11E7A">
        <w:rPr>
          <w:rFonts w:ascii="Arial" w:hAnsi="Arial" w:cs="Arial"/>
          <w:sz w:val="20"/>
          <w:szCs w:val="20"/>
          <w:lang w:val="en-GB"/>
        </w:rPr>
        <w:t xml:space="preserve"> reached </w:t>
      </w:r>
      <w:r w:rsidR="009D490F" w:rsidRPr="00D11E7A">
        <w:rPr>
          <w:rFonts w:ascii="Arial" w:hAnsi="Arial" w:cs="Arial"/>
          <w:sz w:val="20"/>
          <w:szCs w:val="20"/>
          <w:lang w:val="en-GB"/>
        </w:rPr>
        <w:t>44 thousand in both manufactu</w:t>
      </w:r>
      <w:bookmarkStart w:id="0" w:name="_GoBack"/>
      <w:bookmarkEnd w:id="0"/>
      <w:r w:rsidR="009D490F" w:rsidRPr="00D11E7A">
        <w:rPr>
          <w:rFonts w:ascii="Arial" w:hAnsi="Arial" w:cs="Arial"/>
          <w:sz w:val="20"/>
          <w:szCs w:val="20"/>
          <w:lang w:val="en-GB"/>
        </w:rPr>
        <w:t xml:space="preserve">re and construction sectors. </w:t>
      </w:r>
      <w:r w:rsidR="00054ABD" w:rsidRPr="00D11E7A">
        <w:rPr>
          <w:rFonts w:ascii="Arial" w:hAnsi="Arial" w:cs="Arial"/>
          <w:sz w:val="20"/>
          <w:szCs w:val="20"/>
          <w:lang w:val="en-GB"/>
        </w:rPr>
        <w:t>Betam’s forecasting model predicts that the non-agricultural unemployment will decreas</w:t>
      </w:r>
      <w:r w:rsidR="008C5EAC" w:rsidRPr="00D11E7A">
        <w:rPr>
          <w:rFonts w:ascii="Arial" w:hAnsi="Arial" w:cs="Arial"/>
          <w:sz w:val="20"/>
          <w:szCs w:val="20"/>
          <w:lang w:val="en-GB"/>
        </w:rPr>
        <w:t>e</w:t>
      </w:r>
      <w:r w:rsidR="00054ABD" w:rsidRPr="00D11E7A">
        <w:rPr>
          <w:rFonts w:ascii="Arial" w:hAnsi="Arial" w:cs="Arial"/>
          <w:sz w:val="20"/>
          <w:szCs w:val="20"/>
          <w:lang w:val="en-GB"/>
        </w:rPr>
        <w:t xml:space="preserve"> to 11.</w:t>
      </w:r>
      <w:r w:rsidR="009D490F" w:rsidRPr="00D11E7A">
        <w:rPr>
          <w:rFonts w:ascii="Arial" w:hAnsi="Arial" w:cs="Arial"/>
          <w:sz w:val="20"/>
          <w:szCs w:val="20"/>
          <w:lang w:val="en-GB"/>
        </w:rPr>
        <w:t>7</w:t>
      </w:r>
      <w:r w:rsidR="00054ABD" w:rsidRPr="00D11E7A">
        <w:rPr>
          <w:rFonts w:ascii="Arial" w:hAnsi="Arial" w:cs="Arial"/>
          <w:sz w:val="20"/>
          <w:szCs w:val="20"/>
          <w:lang w:val="en-GB"/>
        </w:rPr>
        <w:t xml:space="preserve"> percent in the period of </w:t>
      </w:r>
      <w:r w:rsidR="009D490F" w:rsidRPr="00D11E7A">
        <w:rPr>
          <w:rFonts w:ascii="Arial" w:hAnsi="Arial" w:cs="Arial"/>
          <w:sz w:val="20"/>
          <w:szCs w:val="20"/>
          <w:lang w:val="en-GB"/>
        </w:rPr>
        <w:t>January</w:t>
      </w:r>
      <w:r w:rsidR="00054ABD" w:rsidRPr="00D11E7A">
        <w:rPr>
          <w:rFonts w:ascii="Arial" w:hAnsi="Arial" w:cs="Arial"/>
          <w:sz w:val="20"/>
          <w:szCs w:val="20"/>
          <w:lang w:val="en-GB"/>
        </w:rPr>
        <w:t xml:space="preserve"> 201</w:t>
      </w:r>
      <w:r w:rsidR="009D490F" w:rsidRPr="00D11E7A">
        <w:rPr>
          <w:rFonts w:ascii="Arial" w:hAnsi="Arial" w:cs="Arial"/>
          <w:sz w:val="20"/>
          <w:szCs w:val="20"/>
          <w:lang w:val="en-GB"/>
        </w:rPr>
        <w:t>8</w:t>
      </w:r>
      <w:r w:rsidR="00054ABD" w:rsidRPr="00D11E7A">
        <w:rPr>
          <w:rFonts w:ascii="Arial" w:hAnsi="Arial" w:cs="Arial"/>
          <w:sz w:val="20"/>
          <w:szCs w:val="20"/>
          <w:lang w:val="en-GB"/>
        </w:rPr>
        <w:t>.</w:t>
      </w:r>
      <w:r w:rsidR="00957BB7" w:rsidRPr="00D11E7A">
        <w:rPr>
          <w:rFonts w:ascii="Arial" w:hAnsi="Arial" w:cs="Arial"/>
          <w:sz w:val="20"/>
          <w:szCs w:val="20"/>
          <w:lang w:val="en-GB"/>
        </w:rPr>
        <w:t xml:space="preserve"> </w:t>
      </w:r>
      <w:r w:rsidR="00054ABD" w:rsidRPr="00D11E7A">
        <w:rPr>
          <w:rFonts w:ascii="Arial" w:hAnsi="Arial" w:cs="Arial"/>
          <w:sz w:val="20"/>
          <w:szCs w:val="20"/>
          <w:lang w:val="en-GB"/>
        </w:rPr>
        <w:t>On</w:t>
      </w:r>
      <w:r w:rsidR="007D5513" w:rsidRPr="00D11E7A">
        <w:rPr>
          <w:rFonts w:ascii="Arial" w:hAnsi="Arial" w:cs="Arial"/>
          <w:sz w:val="20"/>
          <w:szCs w:val="20"/>
          <w:lang w:val="en-GB"/>
        </w:rPr>
        <w:t xml:space="preserve"> the other hand, according to seasonally adjusted </w:t>
      </w:r>
      <w:r w:rsidR="004B6715" w:rsidRPr="00D11E7A">
        <w:rPr>
          <w:rFonts w:ascii="Arial" w:hAnsi="Arial" w:cs="Arial"/>
          <w:sz w:val="20"/>
          <w:szCs w:val="20"/>
          <w:lang w:val="en-GB"/>
        </w:rPr>
        <w:t>labour</w:t>
      </w:r>
      <w:r w:rsidR="007D5513" w:rsidRPr="00D11E7A">
        <w:rPr>
          <w:rFonts w:ascii="Arial" w:hAnsi="Arial" w:cs="Arial"/>
          <w:sz w:val="20"/>
          <w:szCs w:val="20"/>
          <w:lang w:val="en-GB"/>
        </w:rPr>
        <w:t xml:space="preserve"> data,</w:t>
      </w:r>
      <w:r w:rsidR="007313DA" w:rsidRPr="00D11E7A">
        <w:rPr>
          <w:rFonts w:ascii="Arial" w:hAnsi="Arial" w:cs="Arial"/>
          <w:sz w:val="20"/>
          <w:szCs w:val="20"/>
          <w:lang w:val="en-GB"/>
        </w:rPr>
        <w:t xml:space="preserve"> the unemployment rate for females remained unchanged at </w:t>
      </w:r>
      <w:r w:rsidR="002B0C96" w:rsidRPr="00D11E7A">
        <w:rPr>
          <w:rFonts w:ascii="Arial" w:hAnsi="Arial" w:cs="Arial"/>
          <w:sz w:val="20"/>
          <w:szCs w:val="20"/>
          <w:lang w:val="en-GB"/>
        </w:rPr>
        <w:t xml:space="preserve">16,8 </w:t>
      </w:r>
      <w:r w:rsidR="007313DA" w:rsidRPr="00D11E7A">
        <w:rPr>
          <w:rFonts w:ascii="Arial" w:hAnsi="Arial" w:cs="Arial"/>
          <w:sz w:val="20"/>
          <w:szCs w:val="20"/>
          <w:lang w:val="en-GB"/>
        </w:rPr>
        <w:t xml:space="preserve">and for males </w:t>
      </w:r>
      <w:r w:rsidR="002B0C96" w:rsidRPr="00D11E7A">
        <w:rPr>
          <w:rFonts w:ascii="Arial" w:hAnsi="Arial" w:cs="Arial"/>
          <w:sz w:val="20"/>
          <w:szCs w:val="20"/>
          <w:lang w:val="en-GB"/>
        </w:rPr>
        <w:t xml:space="preserve">it </w:t>
      </w:r>
      <w:r w:rsidR="007313DA" w:rsidRPr="00D11E7A">
        <w:rPr>
          <w:rFonts w:ascii="Arial" w:hAnsi="Arial" w:cs="Arial"/>
          <w:sz w:val="20"/>
          <w:szCs w:val="20"/>
          <w:lang w:val="en-GB"/>
        </w:rPr>
        <w:t xml:space="preserve">decreased from 9.9 percent to 9.6 percent. </w:t>
      </w:r>
      <w:r w:rsidR="007D5513" w:rsidRPr="00D11E7A">
        <w:rPr>
          <w:rFonts w:ascii="Arial" w:hAnsi="Arial" w:cs="Arial"/>
          <w:sz w:val="20"/>
          <w:szCs w:val="20"/>
          <w:lang w:val="en-GB"/>
        </w:rPr>
        <w:t xml:space="preserve"> </w:t>
      </w:r>
      <w:r w:rsidR="007313DA" w:rsidRPr="00D11E7A">
        <w:rPr>
          <w:rFonts w:ascii="Arial" w:hAnsi="Arial" w:cs="Arial"/>
          <w:sz w:val="20"/>
          <w:szCs w:val="20"/>
          <w:lang w:val="en-GB"/>
        </w:rPr>
        <w:t xml:space="preserve">Thus, </w:t>
      </w:r>
      <w:r w:rsidR="004B6715" w:rsidRPr="00D11E7A">
        <w:rPr>
          <w:rFonts w:ascii="Arial" w:hAnsi="Arial" w:cs="Arial"/>
          <w:sz w:val="20"/>
          <w:szCs w:val="20"/>
          <w:lang w:val="en-GB"/>
        </w:rPr>
        <w:t xml:space="preserve">difference in </w:t>
      </w:r>
      <w:r w:rsidR="007D5513" w:rsidRPr="00D11E7A">
        <w:rPr>
          <w:rFonts w:ascii="Arial" w:hAnsi="Arial" w:cs="Arial"/>
          <w:sz w:val="20"/>
          <w:szCs w:val="20"/>
          <w:lang w:val="en-GB"/>
        </w:rPr>
        <w:t>non-agricultural unemployment rate</w:t>
      </w:r>
      <w:r w:rsidR="00957BB7" w:rsidRPr="00D11E7A">
        <w:rPr>
          <w:rFonts w:ascii="Arial" w:hAnsi="Arial" w:cs="Arial"/>
          <w:sz w:val="20"/>
          <w:szCs w:val="20"/>
          <w:lang w:val="en-GB"/>
        </w:rPr>
        <w:t xml:space="preserve"> by gender </w:t>
      </w:r>
      <w:r w:rsidR="007313DA" w:rsidRPr="00D11E7A">
        <w:rPr>
          <w:rFonts w:ascii="Arial" w:hAnsi="Arial" w:cs="Arial"/>
          <w:sz w:val="20"/>
          <w:szCs w:val="20"/>
          <w:lang w:val="en-GB"/>
        </w:rPr>
        <w:t>increased</w:t>
      </w:r>
      <w:r w:rsidR="00957BB7" w:rsidRPr="00D11E7A">
        <w:rPr>
          <w:rFonts w:ascii="Arial" w:hAnsi="Arial" w:cs="Arial"/>
          <w:sz w:val="20"/>
          <w:szCs w:val="20"/>
          <w:lang w:val="en-GB"/>
        </w:rPr>
        <w:t>.</w:t>
      </w:r>
      <w:r w:rsidR="00957BB7" w:rsidRPr="007313DA">
        <w:rPr>
          <w:rFonts w:ascii="Arial" w:hAnsi="Arial" w:cs="Arial"/>
          <w:sz w:val="20"/>
          <w:szCs w:val="20"/>
          <w:lang w:val="en-GB"/>
        </w:rPr>
        <w:t xml:space="preserve"> </w:t>
      </w:r>
    </w:p>
    <w:p w14:paraId="4AE0D06F" w14:textId="77777777" w:rsidR="00957BB7" w:rsidRPr="00F63195" w:rsidRDefault="00957BB7" w:rsidP="00054ABD">
      <w:pPr>
        <w:jc w:val="both"/>
        <w:rPr>
          <w:rFonts w:ascii="Arial" w:hAnsi="Arial" w:cs="Arial"/>
          <w:color w:val="FF0000"/>
          <w:sz w:val="20"/>
          <w:szCs w:val="20"/>
          <w:lang w:val="en-GB"/>
        </w:rPr>
      </w:pPr>
    </w:p>
    <w:p w14:paraId="3C0FF289" w14:textId="7BBF32F1" w:rsidR="00165FA1" w:rsidRPr="00F63195" w:rsidRDefault="00C67E0E" w:rsidP="00224A7B">
      <w:pPr>
        <w:rPr>
          <w:rFonts w:ascii="Arial" w:hAnsi="Arial" w:cs="Arial"/>
          <w:b/>
          <w:bCs/>
          <w:color w:val="FF0000"/>
          <w:sz w:val="20"/>
          <w:szCs w:val="20"/>
          <w:lang w:val="en-GB"/>
        </w:rPr>
      </w:pPr>
      <w:r w:rsidRPr="00C67E0E">
        <w:rPr>
          <w:rFonts w:ascii="Arial" w:hAnsi="Arial" w:cs="Arial"/>
          <w:b/>
          <w:bCs/>
          <w:sz w:val="20"/>
          <w:szCs w:val="20"/>
          <w:lang w:val="en-GB"/>
        </w:rPr>
        <w:t xml:space="preserve">Decrease in non-agricultural unemployment continues </w:t>
      </w:r>
    </w:p>
    <w:p w14:paraId="4AD8538D" w14:textId="77777777" w:rsidR="00165FA1" w:rsidRPr="00F63195" w:rsidRDefault="00165FA1" w:rsidP="00224A7B">
      <w:pPr>
        <w:rPr>
          <w:rFonts w:ascii="Arial" w:hAnsi="Arial" w:cs="Arial"/>
          <w:b/>
          <w:bCs/>
          <w:color w:val="FF0000"/>
          <w:sz w:val="20"/>
          <w:szCs w:val="20"/>
          <w:lang w:val="en-GB"/>
        </w:rPr>
      </w:pPr>
    </w:p>
    <w:p w14:paraId="680A23A2" w14:textId="7EDE65B6" w:rsidR="00407D8C" w:rsidRPr="00F63195" w:rsidRDefault="007D5513" w:rsidP="0094018A">
      <w:pPr>
        <w:jc w:val="both"/>
        <w:rPr>
          <w:rFonts w:ascii="Arial" w:hAnsi="Arial" w:cs="Arial"/>
          <w:color w:val="FF0000"/>
          <w:sz w:val="20"/>
          <w:szCs w:val="20"/>
          <w:lang w:val="en-GB"/>
        </w:rPr>
      </w:pPr>
      <w:r w:rsidRPr="00C67E0E">
        <w:rPr>
          <w:rFonts w:ascii="Arial" w:hAnsi="Arial" w:cs="Arial"/>
          <w:sz w:val="20"/>
          <w:szCs w:val="20"/>
          <w:lang w:val="en-GB"/>
        </w:rPr>
        <w:t>According to seasonally adjusted labo</w:t>
      </w:r>
      <w:r w:rsidR="00D552BF" w:rsidRPr="00C67E0E">
        <w:rPr>
          <w:rFonts w:ascii="Arial" w:hAnsi="Arial" w:cs="Arial"/>
          <w:sz w:val="20"/>
          <w:szCs w:val="20"/>
          <w:lang w:val="en-GB"/>
        </w:rPr>
        <w:t xml:space="preserve">r market data, in the period of </w:t>
      </w:r>
      <w:r w:rsidR="00C67E0E" w:rsidRPr="00C67E0E">
        <w:rPr>
          <w:rFonts w:ascii="Arial" w:hAnsi="Arial" w:cs="Arial"/>
          <w:sz w:val="20"/>
          <w:szCs w:val="20"/>
          <w:lang w:val="en-GB"/>
        </w:rPr>
        <w:t>December</w:t>
      </w:r>
      <w:r w:rsidRPr="00C67E0E">
        <w:rPr>
          <w:rFonts w:ascii="Arial" w:hAnsi="Arial" w:cs="Arial"/>
          <w:sz w:val="20"/>
          <w:szCs w:val="20"/>
          <w:lang w:val="en-GB"/>
        </w:rPr>
        <w:t xml:space="preserve"> 2017 compared to </w:t>
      </w:r>
      <w:r w:rsidR="00C67E0E" w:rsidRPr="00C67E0E">
        <w:rPr>
          <w:rFonts w:ascii="Arial" w:hAnsi="Arial" w:cs="Arial"/>
          <w:sz w:val="20"/>
          <w:szCs w:val="20"/>
          <w:lang w:val="en-GB"/>
        </w:rPr>
        <w:t xml:space="preserve">November </w:t>
      </w:r>
      <w:r w:rsidRPr="00C67E0E">
        <w:rPr>
          <w:rFonts w:ascii="Arial" w:hAnsi="Arial" w:cs="Arial"/>
          <w:sz w:val="20"/>
          <w:szCs w:val="20"/>
          <w:lang w:val="en-GB"/>
        </w:rPr>
        <w:t xml:space="preserve">2017, the </w:t>
      </w:r>
      <w:r w:rsidR="001656AF" w:rsidRPr="00C67E0E">
        <w:rPr>
          <w:rFonts w:ascii="Arial" w:hAnsi="Arial" w:cs="Arial"/>
          <w:sz w:val="20"/>
          <w:szCs w:val="20"/>
          <w:lang w:val="en-GB"/>
        </w:rPr>
        <w:t>non-agricultural</w:t>
      </w:r>
      <w:r w:rsidRPr="00C67E0E">
        <w:rPr>
          <w:rFonts w:ascii="Arial" w:hAnsi="Arial" w:cs="Arial"/>
          <w:sz w:val="20"/>
          <w:szCs w:val="20"/>
          <w:lang w:val="en-GB"/>
        </w:rPr>
        <w:t xml:space="preserve"> labor force increased by </w:t>
      </w:r>
      <w:r w:rsidR="00C67E0E" w:rsidRPr="00C67E0E">
        <w:rPr>
          <w:rFonts w:ascii="Arial" w:hAnsi="Arial" w:cs="Arial"/>
          <w:sz w:val="20"/>
          <w:szCs w:val="20"/>
          <w:lang w:val="en-GB"/>
        </w:rPr>
        <w:t>55</w:t>
      </w:r>
      <w:r w:rsidRPr="00C67E0E">
        <w:rPr>
          <w:rFonts w:ascii="Arial" w:hAnsi="Arial" w:cs="Arial"/>
          <w:sz w:val="20"/>
          <w:szCs w:val="20"/>
          <w:lang w:val="en-GB"/>
        </w:rPr>
        <w:t xml:space="preserve"> thousand and reached 26 million </w:t>
      </w:r>
      <w:r w:rsidR="00D552BF" w:rsidRPr="00C67E0E">
        <w:rPr>
          <w:rFonts w:ascii="Arial" w:hAnsi="Arial" w:cs="Arial"/>
          <w:sz w:val="20"/>
          <w:szCs w:val="20"/>
          <w:lang w:val="en-GB"/>
        </w:rPr>
        <w:t>4</w:t>
      </w:r>
      <w:r w:rsidR="00C67E0E" w:rsidRPr="00C67E0E">
        <w:rPr>
          <w:rFonts w:ascii="Arial" w:hAnsi="Arial" w:cs="Arial"/>
          <w:sz w:val="20"/>
          <w:szCs w:val="20"/>
          <w:lang w:val="en-GB"/>
        </w:rPr>
        <w:t>65</w:t>
      </w:r>
      <w:r w:rsidRPr="00C67E0E">
        <w:rPr>
          <w:rFonts w:ascii="Arial" w:hAnsi="Arial" w:cs="Arial"/>
          <w:sz w:val="20"/>
          <w:szCs w:val="20"/>
          <w:lang w:val="en-GB"/>
        </w:rPr>
        <w:t xml:space="preserve"> thousand </w:t>
      </w:r>
      <w:r w:rsidR="00924522" w:rsidRPr="00C67E0E">
        <w:rPr>
          <w:rFonts w:ascii="Arial" w:hAnsi="Arial" w:cs="Arial"/>
          <w:sz w:val="20"/>
          <w:szCs w:val="20"/>
          <w:lang w:val="en-GB"/>
        </w:rPr>
        <w:t>while</w:t>
      </w:r>
      <w:r w:rsidRPr="00C67E0E">
        <w:rPr>
          <w:rFonts w:ascii="Arial" w:hAnsi="Arial" w:cs="Arial"/>
          <w:sz w:val="20"/>
          <w:szCs w:val="20"/>
          <w:lang w:val="en-GB"/>
        </w:rPr>
        <w:t xml:space="preserve"> the number </w:t>
      </w:r>
      <w:r w:rsidR="006764DE" w:rsidRPr="00C67E0E">
        <w:rPr>
          <w:rFonts w:ascii="Arial" w:hAnsi="Arial" w:cs="Arial"/>
          <w:sz w:val="20"/>
          <w:szCs w:val="20"/>
          <w:lang w:val="en-GB"/>
        </w:rPr>
        <w:t xml:space="preserve">of </w:t>
      </w:r>
      <w:r w:rsidRPr="00C67E0E">
        <w:rPr>
          <w:rFonts w:ascii="Arial" w:hAnsi="Arial" w:cs="Arial"/>
          <w:sz w:val="20"/>
          <w:szCs w:val="20"/>
          <w:lang w:val="en-GB"/>
        </w:rPr>
        <w:t>employed in non-agricultural sectors increased b</w:t>
      </w:r>
      <w:r w:rsidR="00D552BF" w:rsidRPr="00C67E0E">
        <w:rPr>
          <w:rFonts w:ascii="Arial" w:hAnsi="Arial" w:cs="Arial"/>
          <w:sz w:val="20"/>
          <w:szCs w:val="20"/>
          <w:lang w:val="en-GB"/>
        </w:rPr>
        <w:t>y</w:t>
      </w:r>
      <w:r w:rsidR="00C67E0E" w:rsidRPr="00C67E0E">
        <w:rPr>
          <w:rFonts w:ascii="Arial" w:hAnsi="Arial" w:cs="Arial"/>
          <w:sz w:val="20"/>
          <w:szCs w:val="20"/>
          <w:lang w:val="en-GB"/>
        </w:rPr>
        <w:t xml:space="preserve"> 101</w:t>
      </w:r>
      <w:r w:rsidRPr="00C67E0E">
        <w:rPr>
          <w:rFonts w:ascii="Arial" w:hAnsi="Arial" w:cs="Arial"/>
          <w:sz w:val="20"/>
          <w:szCs w:val="20"/>
          <w:lang w:val="en-GB"/>
        </w:rPr>
        <w:t xml:space="preserve"> thousand and reached 2</w:t>
      </w:r>
      <w:r w:rsidR="0085513E" w:rsidRPr="00C67E0E">
        <w:rPr>
          <w:rFonts w:ascii="Arial" w:hAnsi="Arial" w:cs="Arial"/>
          <w:sz w:val="20"/>
          <w:szCs w:val="20"/>
          <w:lang w:val="en-GB"/>
        </w:rPr>
        <w:t>3</w:t>
      </w:r>
      <w:r w:rsidRPr="00C67E0E">
        <w:rPr>
          <w:rFonts w:ascii="Arial" w:hAnsi="Arial" w:cs="Arial"/>
          <w:sz w:val="20"/>
          <w:szCs w:val="20"/>
          <w:lang w:val="en-GB"/>
        </w:rPr>
        <w:t xml:space="preserve"> million </w:t>
      </w:r>
      <w:r w:rsidR="00C67E0E" w:rsidRPr="00C67E0E">
        <w:rPr>
          <w:rFonts w:ascii="Arial" w:hAnsi="Arial" w:cs="Arial"/>
          <w:sz w:val="20"/>
          <w:szCs w:val="20"/>
          <w:lang w:val="en-GB"/>
        </w:rPr>
        <w:t>342</w:t>
      </w:r>
      <w:r w:rsidRPr="00C67E0E">
        <w:rPr>
          <w:rFonts w:ascii="Arial" w:hAnsi="Arial" w:cs="Arial"/>
          <w:sz w:val="20"/>
          <w:szCs w:val="20"/>
          <w:lang w:val="en-GB"/>
        </w:rPr>
        <w:t xml:space="preserve"> thousand (Figure 1, Table 1). </w:t>
      </w:r>
      <w:r w:rsidR="00924522" w:rsidRPr="00C67E0E">
        <w:rPr>
          <w:rFonts w:ascii="Arial" w:hAnsi="Arial" w:cs="Arial"/>
          <w:sz w:val="20"/>
          <w:szCs w:val="20"/>
          <w:lang w:val="en-GB"/>
        </w:rPr>
        <w:t>As result</w:t>
      </w:r>
      <w:r w:rsidRPr="00C67E0E">
        <w:rPr>
          <w:rFonts w:ascii="Arial" w:hAnsi="Arial" w:cs="Arial"/>
          <w:sz w:val="20"/>
          <w:szCs w:val="20"/>
          <w:lang w:val="en-GB"/>
        </w:rPr>
        <w:t xml:space="preserve">, the number of </w:t>
      </w:r>
      <w:r w:rsidRPr="00841D97">
        <w:rPr>
          <w:rFonts w:ascii="Arial" w:hAnsi="Arial" w:cs="Arial"/>
          <w:sz w:val="20"/>
          <w:szCs w:val="20"/>
          <w:lang w:val="en-GB"/>
        </w:rPr>
        <w:t xml:space="preserve">unemployed in </w:t>
      </w:r>
      <w:r w:rsidR="001656AF" w:rsidRPr="00841D97">
        <w:rPr>
          <w:rFonts w:ascii="Arial" w:hAnsi="Arial" w:cs="Arial"/>
          <w:sz w:val="20"/>
          <w:szCs w:val="20"/>
          <w:lang w:val="en-GB"/>
        </w:rPr>
        <w:t>non-agricultural</w:t>
      </w:r>
      <w:r w:rsidRPr="00841D97">
        <w:rPr>
          <w:rFonts w:ascii="Arial" w:hAnsi="Arial" w:cs="Arial"/>
          <w:sz w:val="20"/>
          <w:szCs w:val="20"/>
          <w:lang w:val="en-GB"/>
        </w:rPr>
        <w:t xml:space="preserve"> sectors </w:t>
      </w:r>
      <w:r w:rsidR="001E7A5D" w:rsidRPr="00841D97">
        <w:rPr>
          <w:rFonts w:ascii="Arial" w:hAnsi="Arial" w:cs="Arial"/>
          <w:sz w:val="20"/>
          <w:szCs w:val="20"/>
          <w:lang w:val="en-GB"/>
        </w:rPr>
        <w:t xml:space="preserve">decreased </w:t>
      </w:r>
      <w:r w:rsidRPr="00841D97">
        <w:rPr>
          <w:rFonts w:ascii="Arial" w:hAnsi="Arial" w:cs="Arial"/>
          <w:sz w:val="20"/>
          <w:szCs w:val="20"/>
          <w:lang w:val="en-GB"/>
        </w:rPr>
        <w:t>by</w:t>
      </w:r>
      <w:r w:rsidR="001E7A5D" w:rsidRPr="00841D97">
        <w:rPr>
          <w:rFonts w:ascii="Arial" w:hAnsi="Arial" w:cs="Arial"/>
          <w:sz w:val="20"/>
          <w:szCs w:val="20"/>
          <w:lang w:val="en-GB"/>
        </w:rPr>
        <w:t xml:space="preserve"> </w:t>
      </w:r>
      <w:r w:rsidR="00C67E0E" w:rsidRPr="00841D97">
        <w:rPr>
          <w:rFonts w:ascii="Arial" w:hAnsi="Arial" w:cs="Arial"/>
          <w:sz w:val="20"/>
          <w:szCs w:val="20"/>
          <w:lang w:val="en-GB"/>
        </w:rPr>
        <w:t>46</w:t>
      </w:r>
      <w:r w:rsidRPr="00841D97">
        <w:rPr>
          <w:rFonts w:ascii="Arial" w:hAnsi="Arial" w:cs="Arial"/>
          <w:sz w:val="20"/>
          <w:szCs w:val="20"/>
          <w:lang w:val="en-GB"/>
        </w:rPr>
        <w:t xml:space="preserve"> thousand and recorded </w:t>
      </w:r>
      <w:r w:rsidR="004E4011" w:rsidRPr="00841D97">
        <w:rPr>
          <w:rFonts w:ascii="Arial" w:hAnsi="Arial" w:cs="Arial"/>
          <w:sz w:val="20"/>
          <w:szCs w:val="20"/>
          <w:lang w:val="en-GB"/>
        </w:rPr>
        <w:t>as 3 million 1</w:t>
      </w:r>
      <w:r w:rsidR="00C67E0E" w:rsidRPr="00841D97">
        <w:rPr>
          <w:rFonts w:ascii="Arial" w:hAnsi="Arial" w:cs="Arial"/>
          <w:sz w:val="20"/>
          <w:szCs w:val="20"/>
          <w:lang w:val="en-GB"/>
        </w:rPr>
        <w:t>23</w:t>
      </w:r>
      <w:r w:rsidRPr="00841D97">
        <w:rPr>
          <w:rFonts w:ascii="Arial" w:hAnsi="Arial" w:cs="Arial"/>
          <w:sz w:val="20"/>
          <w:szCs w:val="20"/>
          <w:lang w:val="en-GB"/>
        </w:rPr>
        <w:t xml:space="preserve"> thousand</w:t>
      </w:r>
      <w:r w:rsidR="00924522" w:rsidRPr="00841D97">
        <w:rPr>
          <w:rFonts w:ascii="Arial" w:hAnsi="Arial" w:cs="Arial"/>
          <w:sz w:val="20"/>
          <w:szCs w:val="20"/>
          <w:lang w:val="en-GB"/>
        </w:rPr>
        <w:t xml:space="preserve"> and</w:t>
      </w:r>
      <w:r w:rsidRPr="00841D97">
        <w:rPr>
          <w:rFonts w:ascii="Arial" w:hAnsi="Arial" w:cs="Arial"/>
          <w:sz w:val="20"/>
          <w:szCs w:val="20"/>
          <w:lang w:val="en-GB"/>
        </w:rPr>
        <w:t xml:space="preserve"> the </w:t>
      </w:r>
      <w:r w:rsidR="001656AF" w:rsidRPr="00841D97">
        <w:rPr>
          <w:rFonts w:ascii="Arial" w:hAnsi="Arial" w:cs="Arial"/>
          <w:sz w:val="20"/>
          <w:szCs w:val="20"/>
          <w:lang w:val="en-GB"/>
        </w:rPr>
        <w:t>non-agricultural</w:t>
      </w:r>
      <w:r w:rsidRPr="00841D97">
        <w:rPr>
          <w:rFonts w:ascii="Arial" w:hAnsi="Arial" w:cs="Arial"/>
          <w:sz w:val="20"/>
          <w:szCs w:val="20"/>
          <w:lang w:val="en-GB"/>
        </w:rPr>
        <w:t xml:space="preserve"> unemployment rate </w:t>
      </w:r>
      <w:r w:rsidR="001E7A5D" w:rsidRPr="00841D97">
        <w:rPr>
          <w:rFonts w:ascii="Arial" w:hAnsi="Arial" w:cs="Arial"/>
          <w:sz w:val="20"/>
          <w:szCs w:val="20"/>
          <w:lang w:val="en-GB"/>
        </w:rPr>
        <w:t>decreas</w:t>
      </w:r>
      <w:r w:rsidRPr="00841D97">
        <w:rPr>
          <w:rFonts w:ascii="Arial" w:hAnsi="Arial" w:cs="Arial"/>
          <w:sz w:val="20"/>
          <w:szCs w:val="20"/>
          <w:lang w:val="en-GB"/>
        </w:rPr>
        <w:t>ed from 1</w:t>
      </w:r>
      <w:r w:rsidR="004B4BE1" w:rsidRPr="00841D97">
        <w:rPr>
          <w:rFonts w:ascii="Arial" w:hAnsi="Arial" w:cs="Arial"/>
          <w:sz w:val="20"/>
          <w:szCs w:val="20"/>
          <w:lang w:val="en-GB"/>
        </w:rPr>
        <w:t>2.</w:t>
      </w:r>
      <w:r w:rsidR="00C67E0E" w:rsidRPr="00841D97">
        <w:rPr>
          <w:rFonts w:ascii="Arial" w:hAnsi="Arial" w:cs="Arial"/>
          <w:sz w:val="20"/>
          <w:szCs w:val="20"/>
          <w:lang w:val="en-GB"/>
        </w:rPr>
        <w:t>0</w:t>
      </w:r>
      <w:r w:rsidRPr="00841D97">
        <w:rPr>
          <w:rFonts w:ascii="Arial" w:hAnsi="Arial" w:cs="Arial"/>
          <w:sz w:val="20"/>
          <w:szCs w:val="20"/>
          <w:lang w:val="en-GB"/>
        </w:rPr>
        <w:t xml:space="preserve"> percent to 1</w:t>
      </w:r>
      <w:r w:rsidR="00C67E0E" w:rsidRPr="00841D97">
        <w:rPr>
          <w:rFonts w:ascii="Arial" w:hAnsi="Arial" w:cs="Arial"/>
          <w:sz w:val="20"/>
          <w:szCs w:val="20"/>
          <w:lang w:val="en-GB"/>
        </w:rPr>
        <w:t>1.8</w:t>
      </w:r>
      <w:r w:rsidRPr="00841D97">
        <w:rPr>
          <w:rFonts w:ascii="Arial" w:hAnsi="Arial" w:cs="Arial"/>
          <w:sz w:val="20"/>
          <w:szCs w:val="20"/>
          <w:lang w:val="en-GB"/>
        </w:rPr>
        <w:t xml:space="preserve"> percent. </w:t>
      </w:r>
      <w:r w:rsidR="006F545D" w:rsidRPr="00841D97">
        <w:rPr>
          <w:rFonts w:ascii="Arial" w:hAnsi="Arial" w:cs="Arial"/>
          <w:sz w:val="20"/>
          <w:szCs w:val="20"/>
          <w:lang w:val="en-GB"/>
        </w:rPr>
        <w:t xml:space="preserve">From the period of January 2017 to December 2017, </w:t>
      </w:r>
      <w:r w:rsidR="009942E3" w:rsidRPr="00841D97">
        <w:rPr>
          <w:rFonts w:ascii="Arial" w:hAnsi="Arial" w:cs="Arial"/>
          <w:sz w:val="20"/>
          <w:szCs w:val="20"/>
          <w:lang w:val="en-GB"/>
        </w:rPr>
        <w:t xml:space="preserve">the non-agricultural unemployment </w:t>
      </w:r>
      <w:r w:rsidR="00510B5E" w:rsidRPr="00841D97">
        <w:rPr>
          <w:rFonts w:ascii="Arial" w:hAnsi="Arial" w:cs="Arial"/>
          <w:sz w:val="20"/>
          <w:szCs w:val="20"/>
          <w:lang w:val="en-GB"/>
        </w:rPr>
        <w:t>rate</w:t>
      </w:r>
      <w:r w:rsidR="002B0C96" w:rsidRPr="00841D97">
        <w:rPr>
          <w:rFonts w:ascii="Arial" w:hAnsi="Arial" w:cs="Arial"/>
          <w:sz w:val="20"/>
          <w:szCs w:val="20"/>
          <w:lang w:val="en-GB"/>
        </w:rPr>
        <w:t xml:space="preserve"> decreased</w:t>
      </w:r>
      <w:r w:rsidR="006F545D" w:rsidRPr="00841D97">
        <w:rPr>
          <w:rFonts w:ascii="Arial" w:hAnsi="Arial" w:cs="Arial"/>
          <w:sz w:val="20"/>
          <w:szCs w:val="20"/>
          <w:lang w:val="en-GB"/>
        </w:rPr>
        <w:t xml:space="preserve"> from 14,2 to</w:t>
      </w:r>
      <w:r w:rsidR="009942E3" w:rsidRPr="00841D97">
        <w:rPr>
          <w:rFonts w:ascii="Arial" w:hAnsi="Arial" w:cs="Arial"/>
          <w:sz w:val="20"/>
          <w:szCs w:val="20"/>
          <w:lang w:val="en-GB"/>
        </w:rPr>
        <w:t xml:space="preserve"> 11,8 </w:t>
      </w:r>
      <w:proofErr w:type="gramStart"/>
      <w:r w:rsidR="001D1220" w:rsidRPr="00841D97">
        <w:rPr>
          <w:rFonts w:ascii="Arial" w:hAnsi="Arial" w:cs="Arial"/>
          <w:sz w:val="20"/>
          <w:szCs w:val="20"/>
          <w:lang w:val="en-GB"/>
        </w:rPr>
        <w:t xml:space="preserve">as a </w:t>
      </w:r>
      <w:r w:rsidR="002B0C96" w:rsidRPr="00841D97">
        <w:rPr>
          <w:rFonts w:ascii="Arial" w:hAnsi="Arial" w:cs="Arial"/>
          <w:sz w:val="20"/>
          <w:szCs w:val="20"/>
          <w:lang w:val="en-GB"/>
        </w:rPr>
        <w:t xml:space="preserve">consequence </w:t>
      </w:r>
      <w:r w:rsidR="001D1220" w:rsidRPr="00841D97">
        <w:rPr>
          <w:rFonts w:ascii="Arial" w:hAnsi="Arial" w:cs="Arial"/>
          <w:sz w:val="20"/>
          <w:szCs w:val="20"/>
          <w:lang w:val="en-GB"/>
        </w:rPr>
        <w:t>of</w:t>
      </w:r>
      <w:proofErr w:type="gramEnd"/>
      <w:r w:rsidR="001D1220" w:rsidRPr="00841D97">
        <w:rPr>
          <w:rFonts w:ascii="Arial" w:hAnsi="Arial" w:cs="Arial"/>
          <w:sz w:val="20"/>
          <w:szCs w:val="20"/>
          <w:lang w:val="en-GB"/>
        </w:rPr>
        <w:t xml:space="preserve"> high </w:t>
      </w:r>
      <w:r w:rsidR="002B0C96" w:rsidRPr="00841D97">
        <w:rPr>
          <w:rFonts w:ascii="Arial" w:hAnsi="Arial" w:cs="Arial"/>
          <w:sz w:val="20"/>
          <w:szCs w:val="20"/>
          <w:lang w:val="en-GB"/>
        </w:rPr>
        <w:t xml:space="preserve">GDP </w:t>
      </w:r>
      <w:r w:rsidR="001D1220" w:rsidRPr="00841D97">
        <w:rPr>
          <w:rFonts w:ascii="Arial" w:hAnsi="Arial" w:cs="Arial"/>
          <w:sz w:val="20"/>
          <w:szCs w:val="20"/>
          <w:lang w:val="en-GB"/>
        </w:rPr>
        <w:t>growth in 2017</w:t>
      </w:r>
      <w:r w:rsidR="00D11E7A" w:rsidRPr="00841D97">
        <w:rPr>
          <w:rFonts w:ascii="Arial" w:hAnsi="Arial" w:cs="Arial"/>
          <w:sz w:val="20"/>
          <w:szCs w:val="20"/>
          <w:lang w:val="en-GB"/>
        </w:rPr>
        <w:t>.</w:t>
      </w:r>
    </w:p>
    <w:p w14:paraId="6805EEC4" w14:textId="77777777" w:rsidR="00EC365E" w:rsidRPr="00F63195" w:rsidRDefault="00EC365E" w:rsidP="006E6D7B">
      <w:pPr>
        <w:jc w:val="both"/>
        <w:rPr>
          <w:rFonts w:ascii="Arial" w:hAnsi="Arial" w:cs="Arial"/>
          <w:color w:val="FF0000"/>
          <w:sz w:val="20"/>
          <w:szCs w:val="20"/>
          <w:lang w:val="en-GB"/>
        </w:rPr>
      </w:pPr>
    </w:p>
    <w:p w14:paraId="46A5CB24" w14:textId="77777777" w:rsidR="00407D8C" w:rsidRPr="000548A6" w:rsidRDefault="001E7A5D" w:rsidP="00224A7B">
      <w:pPr>
        <w:rPr>
          <w:rFonts w:ascii="Arial" w:hAnsi="Arial" w:cs="Arial"/>
          <w:b/>
          <w:bCs/>
          <w:sz w:val="20"/>
          <w:szCs w:val="20"/>
          <w:lang w:val="en-GB"/>
        </w:rPr>
      </w:pPr>
      <w:r w:rsidRPr="000548A6">
        <w:rPr>
          <w:rFonts w:ascii="Arial" w:hAnsi="Arial" w:cs="Arial"/>
          <w:b/>
          <w:bCs/>
          <w:sz w:val="20"/>
          <w:szCs w:val="20"/>
          <w:lang w:val="en-GB"/>
        </w:rPr>
        <w:t xml:space="preserve">Figure </w:t>
      </w:r>
      <w:r w:rsidRPr="000548A6">
        <w:rPr>
          <w:rFonts w:ascii="Arial" w:hAnsi="Arial" w:cs="Arial"/>
          <w:b/>
          <w:bCs/>
          <w:sz w:val="20"/>
          <w:szCs w:val="20"/>
          <w:lang w:val="en-GB"/>
        </w:rPr>
        <w:fldChar w:fldCharType="begin"/>
      </w:r>
      <w:r w:rsidRPr="000548A6">
        <w:rPr>
          <w:rFonts w:ascii="Arial" w:hAnsi="Arial" w:cs="Arial"/>
          <w:b/>
          <w:bCs/>
          <w:sz w:val="20"/>
          <w:szCs w:val="20"/>
          <w:lang w:val="en-GB"/>
        </w:rPr>
        <w:instrText xml:space="preserve"> SEQ Figure \* ARABIC </w:instrText>
      </w:r>
      <w:r w:rsidRPr="000548A6">
        <w:rPr>
          <w:rFonts w:ascii="Arial" w:hAnsi="Arial" w:cs="Arial"/>
          <w:b/>
          <w:bCs/>
          <w:sz w:val="20"/>
          <w:szCs w:val="20"/>
          <w:lang w:val="en-GB"/>
        </w:rPr>
        <w:fldChar w:fldCharType="separate"/>
      </w:r>
      <w:r w:rsidR="00167933" w:rsidRPr="000548A6">
        <w:rPr>
          <w:rFonts w:ascii="Arial" w:hAnsi="Arial" w:cs="Arial"/>
          <w:b/>
          <w:bCs/>
          <w:noProof/>
          <w:sz w:val="20"/>
          <w:szCs w:val="20"/>
          <w:lang w:val="en-GB"/>
        </w:rPr>
        <w:t>1</w:t>
      </w:r>
      <w:r w:rsidRPr="000548A6">
        <w:rPr>
          <w:rFonts w:ascii="Arial" w:hAnsi="Arial" w:cs="Arial"/>
          <w:b/>
          <w:bCs/>
          <w:sz w:val="20"/>
          <w:szCs w:val="20"/>
          <w:lang w:val="en-GB"/>
        </w:rPr>
        <w:fldChar w:fldCharType="end"/>
      </w:r>
      <w:r w:rsidRPr="000548A6">
        <w:rPr>
          <w:rFonts w:ascii="Arial" w:hAnsi="Arial" w:cs="Arial"/>
          <w:b/>
          <w:bCs/>
          <w:sz w:val="20"/>
          <w:szCs w:val="20"/>
          <w:lang w:val="en-GB"/>
        </w:rPr>
        <w:t xml:space="preserve"> Seasonally adjusted non-agricultural labor force, employment, and unemployment</w:t>
      </w:r>
    </w:p>
    <w:p w14:paraId="79803882" w14:textId="77777777" w:rsidR="00407D8C" w:rsidRPr="00F63195" w:rsidRDefault="00407D8C" w:rsidP="00224A7B">
      <w:pPr>
        <w:rPr>
          <w:rFonts w:ascii="Arial" w:hAnsi="Arial" w:cs="Arial"/>
          <w:color w:val="FF0000"/>
          <w:sz w:val="18"/>
          <w:szCs w:val="18"/>
          <w:lang w:val="en-GB"/>
        </w:rPr>
      </w:pPr>
    </w:p>
    <w:p w14:paraId="4704BADA" w14:textId="6EE41718" w:rsidR="00407D8C" w:rsidRPr="00F63195" w:rsidRDefault="00211C75" w:rsidP="00224A7B">
      <w:pPr>
        <w:rPr>
          <w:rFonts w:ascii="Arial" w:hAnsi="Arial" w:cs="Arial"/>
          <w:color w:val="FF0000"/>
          <w:sz w:val="18"/>
          <w:szCs w:val="18"/>
          <w:lang w:val="en-GB"/>
        </w:rPr>
      </w:pPr>
      <w:r>
        <w:rPr>
          <w:rFonts w:ascii="Arial" w:hAnsi="Arial" w:cs="Arial"/>
          <w:noProof/>
          <w:color w:val="FF0000"/>
          <w:sz w:val="18"/>
          <w:szCs w:val="18"/>
          <w:lang w:eastAsia="tr-TR"/>
        </w:rPr>
        <w:drawing>
          <wp:inline distT="0" distB="0" distL="0" distR="0" wp14:anchorId="513F97D6" wp14:editId="6A27DC4C">
            <wp:extent cx="5536513" cy="2798859"/>
            <wp:effectExtent l="0" t="0" r="762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632" cy="2816613"/>
                    </a:xfrm>
                    <a:prstGeom prst="rect">
                      <a:avLst/>
                    </a:prstGeom>
                    <a:noFill/>
                  </pic:spPr>
                </pic:pic>
              </a:graphicData>
            </a:graphic>
          </wp:inline>
        </w:drawing>
      </w:r>
    </w:p>
    <w:p w14:paraId="1B811F21" w14:textId="77777777" w:rsidR="00407D8C" w:rsidRPr="00211C75" w:rsidRDefault="00407D8C" w:rsidP="00224A7B">
      <w:pPr>
        <w:rPr>
          <w:rFonts w:ascii="Arial" w:hAnsi="Arial" w:cs="Arial"/>
          <w:sz w:val="18"/>
          <w:szCs w:val="18"/>
          <w:lang w:val="en-GB"/>
        </w:rPr>
      </w:pPr>
    </w:p>
    <w:p w14:paraId="246E1435" w14:textId="5C0DBCFA" w:rsidR="00E76FB1" w:rsidRPr="00AD029C" w:rsidRDefault="0048228D" w:rsidP="00B75C34">
      <w:pPr>
        <w:rPr>
          <w:rFonts w:ascii="Arial" w:hAnsi="Arial" w:cs="Arial"/>
          <w:b/>
          <w:bCs/>
          <w:sz w:val="20"/>
          <w:szCs w:val="20"/>
          <w:lang w:val="en-GB"/>
        </w:rPr>
      </w:pPr>
      <w:r w:rsidRPr="00211C75">
        <w:rPr>
          <w:rFonts w:ascii="Arial" w:hAnsi="Arial" w:cs="Arial"/>
          <w:sz w:val="18"/>
          <w:szCs w:val="18"/>
          <w:lang w:val="en-GB"/>
        </w:rPr>
        <w:t xml:space="preserve">Source: Turkstat, </w:t>
      </w:r>
      <w:r w:rsidRPr="00211C75">
        <w:rPr>
          <w:rFonts w:ascii="Arial" w:hAnsi="Arial" w:cs="Arial"/>
          <w:bCs/>
          <w:sz w:val="18"/>
          <w:szCs w:val="18"/>
          <w:lang w:val="en-GB"/>
        </w:rPr>
        <w:t>Betam</w:t>
      </w:r>
    </w:p>
    <w:p w14:paraId="1D0B1E3C" w14:textId="68390749" w:rsidR="00B75C34" w:rsidRPr="00211C75" w:rsidRDefault="00474963" w:rsidP="00B75C34">
      <w:pPr>
        <w:rPr>
          <w:rFonts w:ascii="Arial" w:hAnsi="Arial" w:cs="Arial"/>
          <w:b/>
          <w:bCs/>
          <w:sz w:val="22"/>
          <w:szCs w:val="22"/>
          <w:lang w:val="en-US"/>
        </w:rPr>
      </w:pPr>
      <w:r w:rsidRPr="00211C75">
        <w:rPr>
          <w:rFonts w:ascii="Arial" w:hAnsi="Arial" w:cs="Arial"/>
          <w:b/>
          <w:bCs/>
          <w:sz w:val="22"/>
          <w:szCs w:val="22"/>
          <w:lang w:val="en-GB"/>
        </w:rPr>
        <w:lastRenderedPageBreak/>
        <w:t>Decrease</w:t>
      </w:r>
      <w:r w:rsidR="009D0114" w:rsidRPr="00211C75">
        <w:rPr>
          <w:rFonts w:ascii="Arial" w:hAnsi="Arial" w:cs="Arial"/>
          <w:b/>
          <w:bCs/>
          <w:sz w:val="22"/>
          <w:szCs w:val="22"/>
          <w:lang w:val="en-US"/>
        </w:rPr>
        <w:t xml:space="preserve"> in unemployment </w:t>
      </w:r>
      <w:r w:rsidR="00924522" w:rsidRPr="00211C75">
        <w:rPr>
          <w:rFonts w:ascii="Arial" w:hAnsi="Arial" w:cs="Arial"/>
          <w:b/>
          <w:bCs/>
          <w:sz w:val="22"/>
          <w:szCs w:val="22"/>
          <w:lang w:val="en-US"/>
        </w:rPr>
        <w:t xml:space="preserve">rate </w:t>
      </w:r>
      <w:r w:rsidR="009D0114" w:rsidRPr="00211C75">
        <w:rPr>
          <w:rFonts w:ascii="Arial" w:hAnsi="Arial" w:cs="Arial"/>
          <w:b/>
          <w:bCs/>
          <w:sz w:val="22"/>
          <w:szCs w:val="22"/>
          <w:lang w:val="en-US"/>
        </w:rPr>
        <w:t xml:space="preserve">is expected </w:t>
      </w:r>
      <w:r w:rsidR="00B75C34" w:rsidRPr="00211C75">
        <w:rPr>
          <w:rFonts w:ascii="Arial" w:hAnsi="Arial" w:cs="Arial"/>
          <w:b/>
          <w:bCs/>
          <w:sz w:val="22"/>
          <w:szCs w:val="22"/>
          <w:lang w:val="en-GB"/>
        </w:rPr>
        <w:t xml:space="preserve">in the period of </w:t>
      </w:r>
      <w:r w:rsidR="00211C75" w:rsidRPr="00211C75">
        <w:rPr>
          <w:rFonts w:ascii="Arial" w:hAnsi="Arial" w:cs="Arial"/>
          <w:b/>
          <w:bCs/>
          <w:sz w:val="22"/>
          <w:szCs w:val="22"/>
          <w:lang w:val="en-GB"/>
        </w:rPr>
        <w:t>January 2018</w:t>
      </w:r>
      <w:r w:rsidR="00B75C34" w:rsidRPr="00211C75">
        <w:rPr>
          <w:rFonts w:ascii="Arial" w:hAnsi="Arial" w:cs="Arial"/>
          <w:b/>
          <w:bCs/>
          <w:sz w:val="22"/>
          <w:szCs w:val="22"/>
          <w:lang w:val="en-GB"/>
        </w:rPr>
        <w:t xml:space="preserve">  </w:t>
      </w:r>
    </w:p>
    <w:p w14:paraId="4E93A8CE" w14:textId="77777777" w:rsidR="001F03DC" w:rsidRPr="00F63195" w:rsidRDefault="001F03DC" w:rsidP="00224A7B">
      <w:pPr>
        <w:rPr>
          <w:rFonts w:ascii="Arial" w:hAnsi="Arial" w:cs="Arial"/>
          <w:color w:val="FF0000"/>
          <w:sz w:val="20"/>
          <w:szCs w:val="20"/>
          <w:lang w:val="en-GB"/>
        </w:rPr>
      </w:pPr>
    </w:p>
    <w:p w14:paraId="11BFCBD8" w14:textId="0B5EAFDA" w:rsidR="00E74BFE" w:rsidRPr="00717AA1" w:rsidRDefault="00B75C34" w:rsidP="00E74BFE">
      <w:pPr>
        <w:jc w:val="both"/>
        <w:rPr>
          <w:rFonts w:ascii="Arial" w:hAnsi="Arial" w:cs="Arial"/>
          <w:sz w:val="20"/>
          <w:szCs w:val="20"/>
          <w:lang w:val="en-GB"/>
        </w:rPr>
      </w:pPr>
      <w:r w:rsidRPr="00841D97">
        <w:rPr>
          <w:rFonts w:ascii="Arial" w:hAnsi="Arial" w:cs="Arial"/>
          <w:sz w:val="20"/>
          <w:szCs w:val="20"/>
          <w:lang w:val="en-GB"/>
        </w:rPr>
        <w:t xml:space="preserve">Betam's forecasting model had predicted that the seasonally adjusted </w:t>
      </w:r>
      <w:r w:rsidR="0058759D" w:rsidRPr="00841D97">
        <w:rPr>
          <w:rFonts w:ascii="Arial" w:hAnsi="Arial" w:cs="Arial"/>
          <w:sz w:val="20"/>
          <w:szCs w:val="20"/>
          <w:lang w:val="en-GB"/>
        </w:rPr>
        <w:t>non-agricultural</w:t>
      </w:r>
      <w:r w:rsidRPr="00841D97">
        <w:rPr>
          <w:rFonts w:ascii="Arial" w:hAnsi="Arial" w:cs="Arial"/>
          <w:sz w:val="20"/>
          <w:szCs w:val="20"/>
          <w:lang w:val="en-GB"/>
        </w:rPr>
        <w:t xml:space="preserve"> unemployment rate would </w:t>
      </w:r>
      <w:r w:rsidR="00211C75" w:rsidRPr="00841D97">
        <w:rPr>
          <w:rFonts w:ascii="Arial" w:hAnsi="Arial" w:cs="Arial"/>
          <w:sz w:val="20"/>
          <w:szCs w:val="20"/>
          <w:lang w:val="en-GB"/>
        </w:rPr>
        <w:t xml:space="preserve">decrease from 12.1 in the October 2017 to 11.8 </w:t>
      </w:r>
      <w:r w:rsidRPr="00841D97">
        <w:rPr>
          <w:rFonts w:ascii="Arial" w:hAnsi="Arial" w:cs="Arial"/>
          <w:sz w:val="20"/>
          <w:szCs w:val="20"/>
          <w:lang w:val="en-GB"/>
        </w:rPr>
        <w:t>in the period of</w:t>
      </w:r>
      <w:r w:rsidR="00211C75" w:rsidRPr="00841D97">
        <w:rPr>
          <w:rFonts w:ascii="Arial" w:hAnsi="Arial" w:cs="Arial"/>
          <w:sz w:val="20"/>
          <w:szCs w:val="20"/>
          <w:lang w:val="en-GB"/>
        </w:rPr>
        <w:t xml:space="preserve"> December</w:t>
      </w:r>
      <w:r w:rsidR="00474963" w:rsidRPr="00841D97">
        <w:rPr>
          <w:rFonts w:ascii="Arial" w:hAnsi="Arial" w:cs="Arial"/>
          <w:sz w:val="20"/>
          <w:szCs w:val="20"/>
          <w:lang w:val="en-GB"/>
        </w:rPr>
        <w:t xml:space="preserve"> </w:t>
      </w:r>
      <w:r w:rsidRPr="00841D97">
        <w:rPr>
          <w:rFonts w:ascii="Arial" w:hAnsi="Arial" w:cs="Arial"/>
          <w:sz w:val="20"/>
          <w:szCs w:val="20"/>
          <w:lang w:val="en-GB"/>
        </w:rPr>
        <w:t xml:space="preserve">2017. </w:t>
      </w:r>
      <w:r w:rsidR="00211C75" w:rsidRPr="00841D97">
        <w:rPr>
          <w:rFonts w:ascii="Arial" w:hAnsi="Arial" w:cs="Arial"/>
          <w:sz w:val="20"/>
          <w:szCs w:val="20"/>
          <w:lang w:val="en-GB"/>
        </w:rPr>
        <w:t xml:space="preserve">TUİK revised the unemployment rate </w:t>
      </w:r>
      <w:r w:rsidR="002B0C96" w:rsidRPr="00841D97">
        <w:rPr>
          <w:rFonts w:ascii="Arial" w:hAnsi="Arial" w:cs="Arial"/>
          <w:sz w:val="20"/>
          <w:szCs w:val="20"/>
          <w:lang w:val="en-GB"/>
        </w:rPr>
        <w:t xml:space="preserve">of November </w:t>
      </w:r>
      <w:r w:rsidR="00211C75" w:rsidRPr="00841D97">
        <w:rPr>
          <w:rFonts w:ascii="Arial" w:hAnsi="Arial" w:cs="Arial"/>
          <w:sz w:val="20"/>
          <w:szCs w:val="20"/>
          <w:lang w:val="en-GB"/>
        </w:rPr>
        <w:t xml:space="preserve">from 12.1 to 12.0 and the non-agricultural unemployment rate decreased to 11.8 in the period of December 2017. </w:t>
      </w:r>
      <w:r w:rsidR="00717AA1" w:rsidRPr="00841D97">
        <w:rPr>
          <w:rFonts w:ascii="Arial" w:hAnsi="Arial" w:cs="Arial"/>
          <w:sz w:val="20"/>
          <w:szCs w:val="20"/>
          <w:lang w:val="en-GB"/>
        </w:rPr>
        <w:t xml:space="preserve">In other words, Betam’s forecasting </w:t>
      </w:r>
      <w:r w:rsidR="002B0C96" w:rsidRPr="00841D97">
        <w:rPr>
          <w:rFonts w:ascii="Arial" w:hAnsi="Arial" w:cs="Arial"/>
          <w:sz w:val="20"/>
          <w:szCs w:val="20"/>
          <w:lang w:val="en-GB"/>
        </w:rPr>
        <w:t>revealed to be accurate</w:t>
      </w:r>
      <w:r w:rsidR="00841D97" w:rsidRPr="00841D97">
        <w:rPr>
          <w:rFonts w:ascii="Arial" w:hAnsi="Arial" w:cs="Arial"/>
          <w:sz w:val="20"/>
          <w:szCs w:val="20"/>
          <w:lang w:val="en-GB"/>
        </w:rPr>
        <w:t xml:space="preserve">. </w:t>
      </w:r>
      <w:r w:rsidR="00E74BFE" w:rsidRPr="00841D97">
        <w:rPr>
          <w:rFonts w:ascii="Arial" w:hAnsi="Arial" w:cs="Arial"/>
          <w:sz w:val="20"/>
          <w:szCs w:val="20"/>
          <w:lang w:val="en-GB"/>
        </w:rPr>
        <w:t xml:space="preserve">Betam’s forecasting model predicts </w:t>
      </w:r>
      <w:r w:rsidR="002B0C96" w:rsidRPr="00841D97">
        <w:rPr>
          <w:rFonts w:ascii="Arial" w:hAnsi="Arial" w:cs="Arial"/>
          <w:sz w:val="20"/>
          <w:szCs w:val="20"/>
          <w:lang w:val="en-GB"/>
        </w:rPr>
        <w:t xml:space="preserve">that the </w:t>
      </w:r>
      <w:r w:rsidR="0058759D" w:rsidRPr="00841D97">
        <w:rPr>
          <w:rFonts w:ascii="Arial" w:hAnsi="Arial" w:cs="Arial"/>
          <w:sz w:val="20"/>
          <w:szCs w:val="20"/>
          <w:lang w:val="en-GB"/>
        </w:rPr>
        <w:t>non-agricultural</w:t>
      </w:r>
      <w:r w:rsidR="00657E28" w:rsidRPr="00841D97">
        <w:rPr>
          <w:rFonts w:ascii="Arial" w:hAnsi="Arial" w:cs="Arial"/>
          <w:sz w:val="20"/>
          <w:szCs w:val="20"/>
          <w:lang w:val="en-GB"/>
        </w:rPr>
        <w:t xml:space="preserve"> unemployment </w:t>
      </w:r>
      <w:r w:rsidR="002B0C96" w:rsidRPr="00841D97">
        <w:rPr>
          <w:rFonts w:ascii="Arial" w:hAnsi="Arial" w:cs="Arial"/>
          <w:sz w:val="20"/>
          <w:szCs w:val="20"/>
          <w:lang w:val="en-GB"/>
        </w:rPr>
        <w:t xml:space="preserve">rate </w:t>
      </w:r>
      <w:r w:rsidR="00657E28" w:rsidRPr="00841D97">
        <w:rPr>
          <w:rFonts w:ascii="Arial" w:hAnsi="Arial" w:cs="Arial"/>
          <w:sz w:val="20"/>
          <w:szCs w:val="20"/>
          <w:lang w:val="en-GB"/>
        </w:rPr>
        <w:t>will decrease to 11,</w:t>
      </w:r>
      <w:r w:rsidR="00865ADD" w:rsidRPr="00841D97">
        <w:rPr>
          <w:rFonts w:ascii="Arial" w:hAnsi="Arial" w:cs="Arial"/>
          <w:sz w:val="20"/>
          <w:szCs w:val="20"/>
          <w:lang w:val="en-GB"/>
        </w:rPr>
        <w:t>7</w:t>
      </w:r>
      <w:r w:rsidR="00657E28" w:rsidRPr="00841D97">
        <w:rPr>
          <w:rFonts w:ascii="Arial" w:hAnsi="Arial" w:cs="Arial"/>
          <w:sz w:val="20"/>
          <w:szCs w:val="20"/>
          <w:lang w:val="en-GB"/>
        </w:rPr>
        <w:t xml:space="preserve"> percent</w:t>
      </w:r>
      <w:r w:rsidR="002B0C96" w:rsidRPr="00841D97">
        <w:rPr>
          <w:rFonts w:ascii="Arial" w:hAnsi="Arial" w:cs="Arial"/>
          <w:sz w:val="20"/>
          <w:szCs w:val="20"/>
          <w:lang w:val="en-GB"/>
        </w:rPr>
        <w:t xml:space="preserve"> in January 2018</w:t>
      </w:r>
      <w:r w:rsidR="00E74BFE" w:rsidRPr="00841D97">
        <w:rPr>
          <w:rFonts w:ascii="Arial" w:hAnsi="Arial" w:cs="Arial"/>
          <w:sz w:val="20"/>
          <w:szCs w:val="20"/>
          <w:lang w:val="en-GB"/>
        </w:rPr>
        <w:t>. Forecasting model details are available on Betam's website.</w:t>
      </w:r>
      <w:r w:rsidR="00E74BFE" w:rsidRPr="00841D97">
        <w:rPr>
          <w:rStyle w:val="DipnotBavurusu"/>
          <w:rFonts w:ascii="Arial" w:hAnsi="Arial" w:cs="Arial"/>
          <w:sz w:val="20"/>
          <w:szCs w:val="20"/>
          <w:lang w:val="en-GB"/>
        </w:rPr>
        <w:footnoteReference w:id="3"/>
      </w:r>
      <w:r w:rsidR="00E74BFE" w:rsidRPr="00841D97">
        <w:rPr>
          <w:rFonts w:ascii="Arial" w:hAnsi="Arial" w:cs="Arial"/>
          <w:sz w:val="20"/>
          <w:szCs w:val="20"/>
          <w:lang w:val="en-GB"/>
        </w:rPr>
        <w:t xml:space="preserve"> Kariyer.net</w:t>
      </w:r>
      <w:r w:rsidR="00E74BFE" w:rsidRPr="00841D97">
        <w:rPr>
          <w:rStyle w:val="DipnotBavurusu"/>
          <w:rFonts w:ascii="Arial" w:hAnsi="Arial" w:cs="Arial"/>
          <w:sz w:val="20"/>
          <w:szCs w:val="20"/>
          <w:lang w:val="en-GB"/>
        </w:rPr>
        <w:footnoteReference w:id="4"/>
      </w:r>
      <w:r w:rsidR="00E74BFE" w:rsidRPr="00841D97">
        <w:rPr>
          <w:rFonts w:ascii="Arial" w:hAnsi="Arial" w:cs="Arial"/>
          <w:sz w:val="20"/>
          <w:szCs w:val="20"/>
          <w:lang w:val="en-GB"/>
        </w:rPr>
        <w:t xml:space="preserve"> application </w:t>
      </w:r>
      <w:r w:rsidR="00E74BFE" w:rsidRPr="00841D97">
        <w:rPr>
          <w:rFonts w:ascii="Arial" w:hAnsi="Arial" w:cs="Arial"/>
          <w:bCs/>
          <w:sz w:val="20"/>
          <w:szCs w:val="20"/>
          <w:lang w:val="en-GB"/>
        </w:rPr>
        <w:t>per vacancy series used in the Betam forecasting model is depicted in</w:t>
      </w:r>
      <w:r w:rsidR="00E74BFE" w:rsidRPr="00841D97">
        <w:rPr>
          <w:rFonts w:ascii="Arial" w:hAnsi="Arial" w:cs="Arial"/>
          <w:sz w:val="20"/>
          <w:szCs w:val="20"/>
          <w:lang w:val="en-GB"/>
        </w:rPr>
        <w:t xml:space="preserve"> Figure 3. </w:t>
      </w:r>
      <w:r w:rsidR="00E74BFE" w:rsidRPr="00841D97">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00E74BFE" w:rsidRPr="00841D97">
        <w:rPr>
          <w:rFonts w:ascii="Arial" w:hAnsi="Arial" w:cs="Arial"/>
          <w:sz w:val="20"/>
          <w:szCs w:val="20"/>
          <w:lang w:val="en-GB"/>
        </w:rPr>
        <w:t>.</w:t>
      </w:r>
      <w:r w:rsidR="00E74BFE" w:rsidRPr="00717AA1">
        <w:rPr>
          <w:rFonts w:ascii="Arial" w:hAnsi="Arial" w:cs="Arial"/>
          <w:sz w:val="20"/>
          <w:szCs w:val="20"/>
          <w:lang w:val="en-GB"/>
        </w:rPr>
        <w:t xml:space="preserve"> </w:t>
      </w:r>
    </w:p>
    <w:p w14:paraId="05FBCB41" w14:textId="77777777" w:rsidR="00636B89" w:rsidRPr="00F63195" w:rsidRDefault="00636B89" w:rsidP="00E046C2">
      <w:pPr>
        <w:jc w:val="both"/>
        <w:rPr>
          <w:rFonts w:ascii="Arial" w:hAnsi="Arial" w:cs="Arial"/>
          <w:color w:val="FF0000"/>
          <w:sz w:val="20"/>
          <w:szCs w:val="20"/>
          <w:lang w:val="en-GB"/>
        </w:rPr>
      </w:pPr>
    </w:p>
    <w:p w14:paraId="27B12F6B" w14:textId="77777777" w:rsidR="00E74BFE" w:rsidRPr="00717AA1" w:rsidRDefault="00E74BFE" w:rsidP="00E74BFE">
      <w:pPr>
        <w:jc w:val="both"/>
        <w:rPr>
          <w:rFonts w:ascii="Arial" w:hAnsi="Arial" w:cs="Arial"/>
          <w:b/>
          <w:bCs/>
          <w:sz w:val="20"/>
          <w:szCs w:val="20"/>
          <w:lang w:val="en-GB"/>
        </w:rPr>
      </w:pPr>
      <w:r w:rsidRPr="00717AA1">
        <w:rPr>
          <w:rFonts w:ascii="Arial" w:hAnsi="Arial" w:cs="Arial"/>
          <w:b/>
          <w:bCs/>
          <w:sz w:val="20"/>
          <w:szCs w:val="20"/>
          <w:lang w:val="en-GB"/>
        </w:rPr>
        <w:t xml:space="preserve">Figure </w:t>
      </w:r>
      <w:r w:rsidRPr="00717AA1">
        <w:rPr>
          <w:rFonts w:ascii="Arial" w:hAnsi="Arial" w:cs="Arial"/>
          <w:b/>
          <w:bCs/>
          <w:sz w:val="20"/>
          <w:szCs w:val="20"/>
          <w:lang w:val="en-GB"/>
        </w:rPr>
        <w:fldChar w:fldCharType="begin"/>
      </w:r>
      <w:r w:rsidRPr="00717AA1">
        <w:rPr>
          <w:rFonts w:ascii="Arial" w:hAnsi="Arial" w:cs="Arial"/>
          <w:b/>
          <w:bCs/>
          <w:sz w:val="20"/>
          <w:szCs w:val="20"/>
          <w:lang w:val="en-GB"/>
        </w:rPr>
        <w:instrText xml:space="preserve"> SEQ Figure \* ARABIC </w:instrText>
      </w:r>
      <w:r w:rsidRPr="00717AA1">
        <w:rPr>
          <w:rFonts w:ascii="Arial" w:hAnsi="Arial" w:cs="Arial"/>
          <w:b/>
          <w:bCs/>
          <w:sz w:val="20"/>
          <w:szCs w:val="20"/>
          <w:lang w:val="en-GB"/>
        </w:rPr>
        <w:fldChar w:fldCharType="separate"/>
      </w:r>
      <w:r w:rsidR="00167933" w:rsidRPr="00717AA1">
        <w:rPr>
          <w:rFonts w:ascii="Arial" w:hAnsi="Arial" w:cs="Arial"/>
          <w:b/>
          <w:bCs/>
          <w:noProof/>
          <w:sz w:val="20"/>
          <w:szCs w:val="20"/>
          <w:lang w:val="en-GB"/>
        </w:rPr>
        <w:t>2</w:t>
      </w:r>
      <w:r w:rsidRPr="00717AA1">
        <w:rPr>
          <w:rFonts w:ascii="Arial" w:hAnsi="Arial" w:cs="Arial"/>
          <w:b/>
          <w:bCs/>
          <w:sz w:val="20"/>
          <w:szCs w:val="20"/>
          <w:lang w:val="en-GB"/>
        </w:rPr>
        <w:fldChar w:fldCharType="end"/>
      </w:r>
      <w:r w:rsidRPr="00717AA1">
        <w:rPr>
          <w:rFonts w:ascii="Arial" w:hAnsi="Arial" w:cs="Arial"/>
          <w:b/>
          <w:bCs/>
          <w:sz w:val="20"/>
          <w:szCs w:val="20"/>
          <w:lang w:val="en-GB"/>
        </w:rPr>
        <w:t xml:space="preserve"> Seasonally adjusted </w:t>
      </w:r>
      <w:r w:rsidR="0058759D" w:rsidRPr="00717AA1">
        <w:rPr>
          <w:rFonts w:ascii="Arial" w:hAnsi="Arial" w:cs="Arial"/>
          <w:b/>
          <w:bCs/>
          <w:sz w:val="20"/>
          <w:szCs w:val="20"/>
          <w:lang w:val="en-GB"/>
        </w:rPr>
        <w:t>non-agricultural</w:t>
      </w:r>
      <w:r w:rsidRPr="00717AA1">
        <w:rPr>
          <w:rFonts w:ascii="Arial" w:hAnsi="Arial" w:cs="Arial"/>
          <w:b/>
          <w:bCs/>
          <w:sz w:val="20"/>
          <w:szCs w:val="20"/>
          <w:lang w:val="en-GB"/>
        </w:rPr>
        <w:t xml:space="preserve"> unemployment rate and application per vacancy</w:t>
      </w:r>
    </w:p>
    <w:p w14:paraId="5374D531" w14:textId="47FFA1E8" w:rsidR="006528F3" w:rsidRPr="00F63195" w:rsidRDefault="00717AA1" w:rsidP="00224A7B">
      <w:pPr>
        <w:rPr>
          <w:color w:val="FF0000"/>
          <w:lang w:val="en-GB"/>
        </w:rPr>
      </w:pPr>
      <w:r>
        <w:rPr>
          <w:noProof/>
          <w:color w:val="FF0000"/>
          <w:lang w:eastAsia="tr-TR"/>
        </w:rPr>
        <w:drawing>
          <wp:inline distT="0" distB="0" distL="0" distR="0" wp14:anchorId="45018017" wp14:editId="0384A3D8">
            <wp:extent cx="5669887" cy="3468216"/>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976" cy="3478057"/>
                    </a:xfrm>
                    <a:prstGeom prst="rect">
                      <a:avLst/>
                    </a:prstGeom>
                    <a:noFill/>
                  </pic:spPr>
                </pic:pic>
              </a:graphicData>
            </a:graphic>
          </wp:inline>
        </w:drawing>
      </w:r>
    </w:p>
    <w:p w14:paraId="237B523A" w14:textId="234C4349" w:rsidR="005F2D3F" w:rsidRDefault="00E74BFE" w:rsidP="00AD029C">
      <w:pPr>
        <w:rPr>
          <w:rFonts w:ascii="Arial" w:hAnsi="Arial" w:cs="Arial"/>
          <w:sz w:val="18"/>
          <w:szCs w:val="18"/>
          <w:lang w:val="en-GB"/>
        </w:rPr>
      </w:pPr>
      <w:r w:rsidRPr="00717AA1">
        <w:rPr>
          <w:rFonts w:ascii="Arial" w:hAnsi="Arial" w:cs="Arial"/>
          <w:sz w:val="18"/>
          <w:szCs w:val="18"/>
          <w:lang w:val="en-GB"/>
        </w:rPr>
        <w:t xml:space="preserve">Source: Kariyer.net, Turkstat, </w:t>
      </w:r>
      <w:r w:rsidRPr="00717AA1">
        <w:rPr>
          <w:rFonts w:ascii="Arial" w:hAnsi="Arial" w:cs="Arial"/>
          <w:bCs/>
          <w:sz w:val="18"/>
          <w:szCs w:val="18"/>
          <w:lang w:val="en-GB"/>
        </w:rPr>
        <w:t>Betam</w:t>
      </w:r>
    </w:p>
    <w:p w14:paraId="3FBE18D1" w14:textId="77777777" w:rsidR="00AD029C" w:rsidRPr="00AD029C" w:rsidRDefault="00AD029C" w:rsidP="00AD029C">
      <w:pPr>
        <w:rPr>
          <w:rFonts w:ascii="Arial" w:hAnsi="Arial" w:cs="Arial"/>
          <w:sz w:val="18"/>
          <w:szCs w:val="18"/>
          <w:lang w:val="en-GB"/>
        </w:rPr>
      </w:pPr>
    </w:p>
    <w:p w14:paraId="5AFD9B1F" w14:textId="119628EE" w:rsidR="00657E28" w:rsidRPr="00CA6E16" w:rsidRDefault="00657E28" w:rsidP="001055AF">
      <w:pPr>
        <w:suppressAutoHyphens w:val="0"/>
        <w:jc w:val="both"/>
        <w:rPr>
          <w:rFonts w:ascii="Arial" w:hAnsi="Arial" w:cs="Arial"/>
          <w:b/>
          <w:sz w:val="22"/>
          <w:szCs w:val="22"/>
          <w:lang w:val="en-GB"/>
        </w:rPr>
      </w:pPr>
      <w:r w:rsidRPr="00717AA1">
        <w:rPr>
          <w:rFonts w:ascii="Arial" w:hAnsi="Arial" w:cs="Arial"/>
          <w:b/>
          <w:sz w:val="22"/>
          <w:szCs w:val="22"/>
          <w:lang w:val="en-GB"/>
        </w:rPr>
        <w:t>E</w:t>
      </w:r>
      <w:r w:rsidR="00E74BFE" w:rsidRPr="00717AA1">
        <w:rPr>
          <w:rFonts w:ascii="Arial" w:hAnsi="Arial" w:cs="Arial"/>
          <w:b/>
          <w:sz w:val="22"/>
          <w:szCs w:val="22"/>
          <w:lang w:val="en-GB"/>
        </w:rPr>
        <w:t>mployment increase</w:t>
      </w:r>
      <w:r w:rsidRPr="00CA6E16">
        <w:rPr>
          <w:rFonts w:ascii="Arial" w:hAnsi="Arial" w:cs="Arial"/>
          <w:b/>
          <w:sz w:val="22"/>
          <w:szCs w:val="22"/>
          <w:lang w:val="en-GB"/>
        </w:rPr>
        <w:t>s</w:t>
      </w:r>
      <w:r w:rsidR="00E74BFE" w:rsidRPr="00CA6E16">
        <w:rPr>
          <w:rFonts w:ascii="Arial" w:hAnsi="Arial" w:cs="Arial"/>
          <w:b/>
          <w:sz w:val="22"/>
          <w:szCs w:val="22"/>
          <w:lang w:val="en-GB"/>
        </w:rPr>
        <w:t xml:space="preserve"> in </w:t>
      </w:r>
      <w:r w:rsidR="00717AA1" w:rsidRPr="00CA6E16">
        <w:rPr>
          <w:rFonts w:ascii="Arial" w:hAnsi="Arial" w:cs="Arial"/>
          <w:b/>
          <w:sz w:val="22"/>
          <w:szCs w:val="22"/>
          <w:lang w:val="en-GB"/>
        </w:rPr>
        <w:t>all sectors</w:t>
      </w:r>
    </w:p>
    <w:p w14:paraId="7F6BA919" w14:textId="3B2208F7" w:rsidR="005657F2" w:rsidRPr="00F63195" w:rsidRDefault="00E74BFE" w:rsidP="00CB667C">
      <w:pPr>
        <w:suppressAutoHyphens w:val="0"/>
        <w:jc w:val="both"/>
        <w:rPr>
          <w:rFonts w:ascii="Arial" w:hAnsi="Arial" w:cs="Arial"/>
          <w:bCs/>
          <w:color w:val="FF0000"/>
          <w:sz w:val="20"/>
          <w:szCs w:val="20"/>
          <w:lang w:val="en-GB"/>
        </w:rPr>
        <w:sectPr w:rsidR="005657F2" w:rsidRPr="00F63195" w:rsidSect="005657F2">
          <w:footerReference w:type="default" r:id="rId11"/>
          <w:pgSz w:w="11905" w:h="16837"/>
          <w:pgMar w:top="1418" w:right="992" w:bottom="777" w:left="709" w:header="709" w:footer="709" w:gutter="0"/>
          <w:cols w:space="708"/>
          <w:docGrid w:linePitch="360"/>
        </w:sectPr>
      </w:pPr>
      <w:r w:rsidRPr="00CB667C">
        <w:rPr>
          <w:rFonts w:ascii="Arial" w:hAnsi="Arial" w:cs="Arial"/>
          <w:bCs/>
          <w:sz w:val="20"/>
          <w:szCs w:val="20"/>
          <w:lang w:val="en-GB"/>
        </w:rPr>
        <w:t xml:space="preserve">According to seasonally adjusted sectoral labor market data, in </w:t>
      </w:r>
      <w:r w:rsidR="00717AA1" w:rsidRPr="00CB667C">
        <w:rPr>
          <w:rFonts w:ascii="Arial" w:hAnsi="Arial" w:cs="Arial"/>
          <w:bCs/>
          <w:sz w:val="20"/>
          <w:szCs w:val="20"/>
          <w:lang w:val="en-GB"/>
        </w:rPr>
        <w:t>December</w:t>
      </w:r>
      <w:r w:rsidR="00C861EC" w:rsidRPr="00CB667C">
        <w:rPr>
          <w:rFonts w:ascii="Arial" w:hAnsi="Arial" w:cs="Arial"/>
          <w:bCs/>
          <w:sz w:val="20"/>
          <w:szCs w:val="20"/>
          <w:lang w:val="en-GB"/>
        </w:rPr>
        <w:t xml:space="preserve"> </w:t>
      </w:r>
      <w:r w:rsidRPr="00CB667C">
        <w:rPr>
          <w:rFonts w:ascii="Arial" w:hAnsi="Arial" w:cs="Arial"/>
          <w:bCs/>
          <w:sz w:val="20"/>
          <w:szCs w:val="20"/>
          <w:lang w:val="en-GB"/>
        </w:rPr>
        <w:t>2017</w:t>
      </w:r>
      <w:r w:rsidR="004B6715" w:rsidRPr="00CB667C">
        <w:rPr>
          <w:rFonts w:ascii="Arial" w:hAnsi="Arial" w:cs="Arial"/>
          <w:bCs/>
          <w:sz w:val="20"/>
          <w:szCs w:val="20"/>
          <w:lang w:val="en-GB"/>
        </w:rPr>
        <w:t xml:space="preserve"> compared to </w:t>
      </w:r>
      <w:r w:rsidR="00717AA1" w:rsidRPr="00CB667C">
        <w:rPr>
          <w:rFonts w:ascii="Arial" w:hAnsi="Arial" w:cs="Arial"/>
          <w:bCs/>
          <w:sz w:val="20"/>
          <w:szCs w:val="20"/>
          <w:lang w:val="en-GB"/>
        </w:rPr>
        <w:t>November 2017</w:t>
      </w:r>
      <w:r w:rsidRPr="00CB667C">
        <w:rPr>
          <w:rFonts w:ascii="Arial" w:hAnsi="Arial" w:cs="Arial"/>
          <w:bCs/>
          <w:sz w:val="20"/>
          <w:szCs w:val="20"/>
          <w:lang w:val="en-GB"/>
        </w:rPr>
        <w:t xml:space="preserve"> employment </w:t>
      </w:r>
      <w:r w:rsidR="00657E28" w:rsidRPr="00CB667C">
        <w:rPr>
          <w:rFonts w:ascii="Arial" w:hAnsi="Arial" w:cs="Arial"/>
          <w:bCs/>
          <w:sz w:val="20"/>
          <w:szCs w:val="20"/>
          <w:lang w:val="en-GB"/>
        </w:rPr>
        <w:t>increased in all sectors (Figure 3, Table 2</w:t>
      </w:r>
      <w:r w:rsidR="00657E28" w:rsidRPr="00CB667C">
        <w:rPr>
          <w:rFonts w:ascii="Arial" w:hAnsi="Arial" w:cs="Arial"/>
          <w:sz w:val="20"/>
          <w:szCs w:val="20"/>
        </w:rPr>
        <w:t>).</w:t>
      </w:r>
      <w:r w:rsidR="00657E28" w:rsidRPr="00CB667C">
        <w:rPr>
          <w:rFonts w:ascii="Arial" w:hAnsi="Arial" w:cs="Arial"/>
          <w:sz w:val="20"/>
          <w:szCs w:val="20"/>
          <w:vertAlign w:val="superscript"/>
        </w:rPr>
        <w:footnoteReference w:id="5"/>
      </w:r>
      <w:r w:rsidR="00657E28" w:rsidRPr="00CB667C">
        <w:rPr>
          <w:rFonts w:ascii="Arial" w:hAnsi="Arial" w:cs="Arial"/>
          <w:sz w:val="20"/>
          <w:szCs w:val="20"/>
        </w:rPr>
        <w:t xml:space="preserve"> </w:t>
      </w:r>
      <w:r w:rsidR="00CA6E16" w:rsidRPr="00CB667C">
        <w:rPr>
          <w:rFonts w:ascii="Arial" w:hAnsi="Arial" w:cs="Arial"/>
          <w:bCs/>
          <w:sz w:val="20"/>
          <w:szCs w:val="20"/>
          <w:lang w:val="en-GB"/>
        </w:rPr>
        <w:t xml:space="preserve">Employment increased by 44 thousand in manufacture sector in the period of December 2017 </w:t>
      </w:r>
      <w:r w:rsidR="00CA6E16" w:rsidRPr="00CB667C">
        <w:rPr>
          <w:rFonts w:ascii="Arial" w:hAnsi="Arial" w:cs="Arial"/>
          <w:sz w:val="20"/>
          <w:szCs w:val="20"/>
        </w:rPr>
        <w:t xml:space="preserve">while </w:t>
      </w:r>
      <w:r w:rsidR="00CA6E16" w:rsidRPr="00CB667C">
        <w:rPr>
          <w:rFonts w:ascii="Arial" w:hAnsi="Arial" w:cs="Arial"/>
          <w:bCs/>
          <w:sz w:val="20"/>
          <w:szCs w:val="20"/>
          <w:lang w:val="en-GB"/>
        </w:rPr>
        <w:t>a</w:t>
      </w:r>
      <w:r w:rsidR="00657E28" w:rsidRPr="00CB667C">
        <w:rPr>
          <w:rFonts w:ascii="Arial" w:hAnsi="Arial" w:cs="Arial"/>
          <w:bCs/>
          <w:sz w:val="20"/>
          <w:szCs w:val="20"/>
          <w:lang w:val="en-GB"/>
        </w:rPr>
        <w:t xml:space="preserve">n unchanged employment </w:t>
      </w:r>
      <w:r w:rsidR="00EC2BA1" w:rsidRPr="00CB667C">
        <w:rPr>
          <w:rFonts w:ascii="Arial" w:hAnsi="Arial" w:cs="Arial"/>
          <w:bCs/>
          <w:sz w:val="20"/>
          <w:szCs w:val="20"/>
          <w:lang w:val="en-GB"/>
        </w:rPr>
        <w:t xml:space="preserve">has been </w:t>
      </w:r>
      <w:r w:rsidRPr="00CB667C">
        <w:rPr>
          <w:rFonts w:ascii="Arial" w:hAnsi="Arial" w:cs="Arial"/>
          <w:bCs/>
          <w:sz w:val="20"/>
          <w:szCs w:val="20"/>
          <w:lang w:val="en-GB"/>
        </w:rPr>
        <w:t xml:space="preserve">observed </w:t>
      </w:r>
      <w:r w:rsidR="001055AF" w:rsidRPr="00CB667C">
        <w:rPr>
          <w:rFonts w:ascii="Arial" w:hAnsi="Arial" w:cs="Arial"/>
          <w:bCs/>
          <w:sz w:val="20"/>
          <w:szCs w:val="20"/>
          <w:lang w:val="en-GB"/>
        </w:rPr>
        <w:t>in manufacture</w:t>
      </w:r>
      <w:r w:rsidRPr="00CB667C">
        <w:rPr>
          <w:rFonts w:ascii="Arial" w:hAnsi="Arial" w:cs="Arial"/>
          <w:bCs/>
          <w:sz w:val="20"/>
          <w:szCs w:val="20"/>
          <w:lang w:val="en-GB"/>
        </w:rPr>
        <w:t xml:space="preserve"> sector</w:t>
      </w:r>
      <w:r w:rsidR="006B0DC6" w:rsidRPr="00CB667C">
        <w:rPr>
          <w:rFonts w:ascii="Arial" w:hAnsi="Arial" w:cs="Arial"/>
          <w:bCs/>
          <w:sz w:val="20"/>
          <w:szCs w:val="20"/>
          <w:lang w:val="en-GB"/>
        </w:rPr>
        <w:t>s</w:t>
      </w:r>
      <w:r w:rsidR="00657E28" w:rsidRPr="00CB667C">
        <w:rPr>
          <w:rFonts w:ascii="Arial" w:hAnsi="Arial" w:cs="Arial"/>
          <w:bCs/>
          <w:sz w:val="20"/>
          <w:szCs w:val="20"/>
          <w:lang w:val="en-GB"/>
        </w:rPr>
        <w:t xml:space="preserve"> in the </w:t>
      </w:r>
      <w:r w:rsidR="009F05DA" w:rsidRPr="00CB667C">
        <w:rPr>
          <w:rFonts w:ascii="Arial" w:hAnsi="Arial" w:cs="Arial"/>
          <w:bCs/>
          <w:sz w:val="20"/>
          <w:szCs w:val="20"/>
          <w:lang w:val="en-GB"/>
        </w:rPr>
        <w:t xml:space="preserve">period of </w:t>
      </w:r>
      <w:r w:rsidR="00CA6E16" w:rsidRPr="00CB667C">
        <w:rPr>
          <w:rFonts w:ascii="Arial" w:hAnsi="Arial" w:cs="Arial"/>
          <w:bCs/>
          <w:sz w:val="20"/>
          <w:szCs w:val="20"/>
          <w:lang w:val="en-GB"/>
        </w:rPr>
        <w:t>November</w:t>
      </w:r>
      <w:r w:rsidRPr="00CB667C">
        <w:rPr>
          <w:rFonts w:ascii="Arial" w:hAnsi="Arial" w:cs="Arial"/>
          <w:bCs/>
          <w:sz w:val="20"/>
          <w:szCs w:val="20"/>
          <w:lang w:val="en-GB"/>
        </w:rPr>
        <w:t xml:space="preserve"> 2017</w:t>
      </w:r>
      <w:r w:rsidR="002B0C96" w:rsidRPr="00CB667C">
        <w:rPr>
          <w:rFonts w:ascii="Arial" w:hAnsi="Arial" w:cs="Arial"/>
          <w:bCs/>
          <w:sz w:val="20"/>
          <w:szCs w:val="20"/>
          <w:lang w:val="en-GB"/>
        </w:rPr>
        <w:t xml:space="preserve">. </w:t>
      </w:r>
      <w:r w:rsidR="001055AF" w:rsidRPr="00CB667C">
        <w:rPr>
          <w:rFonts w:ascii="Arial" w:hAnsi="Arial" w:cs="Arial"/>
          <w:bCs/>
          <w:sz w:val="20"/>
          <w:szCs w:val="20"/>
          <w:lang w:val="en-GB"/>
        </w:rPr>
        <w:t>In the construction sector</w:t>
      </w:r>
      <w:r w:rsidR="007B68CE" w:rsidRPr="00CB667C">
        <w:rPr>
          <w:rFonts w:ascii="Arial" w:hAnsi="Arial" w:cs="Arial"/>
          <w:bCs/>
          <w:sz w:val="20"/>
          <w:szCs w:val="20"/>
          <w:lang w:val="en-GB"/>
        </w:rPr>
        <w:t xml:space="preserve"> </w:t>
      </w:r>
      <w:r w:rsidR="007B593F" w:rsidRPr="00CB667C">
        <w:rPr>
          <w:rFonts w:ascii="Arial" w:hAnsi="Arial" w:cs="Arial"/>
          <w:bCs/>
          <w:sz w:val="20"/>
          <w:szCs w:val="20"/>
          <w:lang w:val="en-GB"/>
        </w:rPr>
        <w:t>e</w:t>
      </w:r>
      <w:r w:rsidR="007B68CE" w:rsidRPr="00CB667C">
        <w:rPr>
          <w:rFonts w:ascii="Arial" w:hAnsi="Arial" w:cs="Arial"/>
          <w:bCs/>
          <w:sz w:val="20"/>
          <w:szCs w:val="20"/>
          <w:lang w:val="en-GB"/>
        </w:rPr>
        <w:t>mployment increase</w:t>
      </w:r>
      <w:r w:rsidR="00CA6E16" w:rsidRPr="00CB667C">
        <w:rPr>
          <w:rFonts w:ascii="Arial" w:hAnsi="Arial" w:cs="Arial"/>
          <w:bCs/>
          <w:sz w:val="20"/>
          <w:szCs w:val="20"/>
          <w:lang w:val="en-GB"/>
        </w:rPr>
        <w:t xml:space="preserve"> continued (44 thousand)</w:t>
      </w:r>
      <w:r w:rsidR="007B68CE" w:rsidRPr="00CB667C">
        <w:rPr>
          <w:rFonts w:ascii="Arial" w:hAnsi="Arial" w:cs="Arial"/>
          <w:bCs/>
          <w:sz w:val="20"/>
          <w:szCs w:val="20"/>
          <w:lang w:val="en-GB"/>
        </w:rPr>
        <w:t xml:space="preserve"> in </w:t>
      </w:r>
      <w:r w:rsidR="00CA6E16" w:rsidRPr="00CB667C">
        <w:rPr>
          <w:rFonts w:ascii="Arial" w:hAnsi="Arial" w:cs="Arial"/>
          <w:bCs/>
          <w:sz w:val="20"/>
          <w:szCs w:val="20"/>
          <w:lang w:val="en-GB"/>
        </w:rPr>
        <w:t xml:space="preserve">December </w:t>
      </w:r>
      <w:r w:rsidR="007B593F" w:rsidRPr="00CB667C">
        <w:rPr>
          <w:rFonts w:ascii="Arial" w:hAnsi="Arial" w:cs="Arial"/>
          <w:bCs/>
          <w:sz w:val="20"/>
          <w:szCs w:val="20"/>
          <w:lang w:val="en-GB"/>
        </w:rPr>
        <w:t>2017</w:t>
      </w:r>
      <w:r w:rsidR="007B68CE" w:rsidRPr="00CB667C">
        <w:rPr>
          <w:rFonts w:ascii="Arial" w:hAnsi="Arial" w:cs="Arial"/>
          <w:bCs/>
          <w:sz w:val="20"/>
          <w:szCs w:val="20"/>
          <w:lang w:val="en-GB"/>
        </w:rPr>
        <w:t xml:space="preserve"> </w:t>
      </w:r>
      <w:r w:rsidR="009123AF" w:rsidRPr="00CB667C">
        <w:rPr>
          <w:rFonts w:ascii="Arial" w:hAnsi="Arial" w:cs="Arial"/>
          <w:bCs/>
          <w:sz w:val="20"/>
          <w:szCs w:val="20"/>
          <w:lang w:val="en-GB"/>
        </w:rPr>
        <w:t>following</w:t>
      </w:r>
      <w:r w:rsidR="007B593F" w:rsidRPr="00CB667C">
        <w:rPr>
          <w:rFonts w:ascii="Arial" w:hAnsi="Arial" w:cs="Arial"/>
          <w:bCs/>
          <w:sz w:val="20"/>
          <w:szCs w:val="20"/>
          <w:lang w:val="en-GB"/>
        </w:rPr>
        <w:t xml:space="preserve"> </w:t>
      </w:r>
      <w:r w:rsidR="009123AF" w:rsidRPr="00CB667C">
        <w:rPr>
          <w:rFonts w:ascii="Arial" w:hAnsi="Arial" w:cs="Arial"/>
          <w:bCs/>
          <w:sz w:val="20"/>
          <w:szCs w:val="20"/>
          <w:lang w:val="en-GB"/>
        </w:rPr>
        <w:t xml:space="preserve">a modest increase of </w:t>
      </w:r>
      <w:r w:rsidR="007B68CE" w:rsidRPr="00CB667C">
        <w:rPr>
          <w:rFonts w:ascii="Arial" w:hAnsi="Arial" w:cs="Arial"/>
          <w:bCs/>
          <w:sz w:val="20"/>
          <w:szCs w:val="20"/>
          <w:lang w:val="en-GB"/>
        </w:rPr>
        <w:t xml:space="preserve">7 thousand </w:t>
      </w:r>
      <w:r w:rsidR="0094018A" w:rsidRPr="00CB667C">
        <w:rPr>
          <w:rFonts w:ascii="Arial" w:hAnsi="Arial" w:cs="Arial"/>
          <w:bCs/>
          <w:sz w:val="20"/>
          <w:szCs w:val="20"/>
          <w:lang w:val="en-GB"/>
        </w:rPr>
        <w:t xml:space="preserve">in </w:t>
      </w:r>
      <w:r w:rsidR="00CA6E16" w:rsidRPr="00CB667C">
        <w:rPr>
          <w:rFonts w:ascii="Arial" w:hAnsi="Arial" w:cs="Arial"/>
          <w:bCs/>
          <w:sz w:val="20"/>
          <w:szCs w:val="20"/>
          <w:lang w:val="en-GB"/>
        </w:rPr>
        <w:t xml:space="preserve">November </w:t>
      </w:r>
      <w:r w:rsidR="0094018A" w:rsidRPr="00CB667C">
        <w:rPr>
          <w:rFonts w:ascii="Arial" w:hAnsi="Arial" w:cs="Arial"/>
          <w:bCs/>
          <w:sz w:val="20"/>
          <w:szCs w:val="20"/>
          <w:lang w:val="en-GB"/>
        </w:rPr>
        <w:t xml:space="preserve">2017. </w:t>
      </w:r>
      <w:r w:rsidR="009123AF" w:rsidRPr="00CB667C">
        <w:rPr>
          <w:rFonts w:ascii="Arial" w:hAnsi="Arial" w:cs="Arial"/>
          <w:bCs/>
          <w:sz w:val="20"/>
          <w:szCs w:val="20"/>
          <w:lang w:val="en-GB"/>
        </w:rPr>
        <w:t>Employment in services</w:t>
      </w:r>
      <w:r w:rsidR="00005914" w:rsidRPr="00CB667C">
        <w:rPr>
          <w:rFonts w:ascii="Arial" w:hAnsi="Arial" w:cs="Arial"/>
          <w:bCs/>
          <w:sz w:val="20"/>
          <w:szCs w:val="20"/>
          <w:lang w:val="en-GB"/>
        </w:rPr>
        <w:t xml:space="preserve"> </w:t>
      </w:r>
      <w:r w:rsidR="009123AF" w:rsidRPr="00CB667C">
        <w:rPr>
          <w:rFonts w:ascii="Arial" w:hAnsi="Arial" w:cs="Arial"/>
          <w:bCs/>
          <w:sz w:val="20"/>
          <w:szCs w:val="20"/>
          <w:lang w:val="en-GB"/>
        </w:rPr>
        <w:t xml:space="preserve">had </w:t>
      </w:r>
      <w:r w:rsidR="00A83E0C" w:rsidRPr="00CB667C">
        <w:rPr>
          <w:rFonts w:ascii="Arial" w:hAnsi="Arial" w:cs="Arial"/>
          <w:bCs/>
          <w:sz w:val="20"/>
          <w:szCs w:val="20"/>
          <w:lang w:val="en-GB"/>
        </w:rPr>
        <w:t>strong increases since the period of August 2017</w:t>
      </w:r>
      <w:r w:rsidR="00005914" w:rsidRPr="00CB667C">
        <w:rPr>
          <w:rFonts w:ascii="Arial" w:hAnsi="Arial" w:cs="Arial"/>
          <w:bCs/>
          <w:sz w:val="20"/>
          <w:szCs w:val="20"/>
          <w:lang w:val="en-GB"/>
        </w:rPr>
        <w:t xml:space="preserve"> </w:t>
      </w:r>
      <w:r w:rsidR="009123AF" w:rsidRPr="00CB667C">
        <w:rPr>
          <w:rFonts w:ascii="Arial" w:hAnsi="Arial" w:cs="Arial"/>
          <w:bCs/>
          <w:sz w:val="20"/>
          <w:szCs w:val="20"/>
          <w:lang w:val="en-GB"/>
        </w:rPr>
        <w:t xml:space="preserve">but in December we observe a slow down as employment increase has been limited to </w:t>
      </w:r>
      <w:r w:rsidR="00FA29A2" w:rsidRPr="00CB667C">
        <w:rPr>
          <w:rFonts w:ascii="Arial" w:hAnsi="Arial" w:cs="Arial"/>
          <w:bCs/>
          <w:sz w:val="20"/>
          <w:szCs w:val="20"/>
          <w:lang w:val="en-GB"/>
        </w:rPr>
        <w:t>2017</w:t>
      </w:r>
      <w:r w:rsidR="009123AF" w:rsidRPr="00CB667C">
        <w:rPr>
          <w:rFonts w:ascii="Arial" w:hAnsi="Arial" w:cs="Arial"/>
          <w:bCs/>
          <w:sz w:val="20"/>
          <w:szCs w:val="20"/>
          <w:lang w:val="en-GB"/>
        </w:rPr>
        <w:t xml:space="preserve"> </w:t>
      </w:r>
      <w:r w:rsidR="00437C5D" w:rsidRPr="00CB667C">
        <w:rPr>
          <w:rFonts w:ascii="Arial" w:hAnsi="Arial" w:cs="Arial"/>
          <w:bCs/>
          <w:sz w:val="20"/>
          <w:szCs w:val="20"/>
          <w:lang w:val="en-GB"/>
        </w:rPr>
        <w:t>13 thousand</w:t>
      </w:r>
      <w:r w:rsidR="009123AF" w:rsidRPr="00CB667C">
        <w:rPr>
          <w:rFonts w:ascii="Arial" w:hAnsi="Arial" w:cs="Arial"/>
          <w:bCs/>
          <w:sz w:val="20"/>
          <w:szCs w:val="20"/>
          <w:lang w:val="en-GB"/>
        </w:rPr>
        <w:t xml:space="preserve">. It is worthy to note </w:t>
      </w:r>
      <w:r w:rsidR="00CB667C" w:rsidRPr="00CB667C">
        <w:rPr>
          <w:rFonts w:ascii="Arial" w:hAnsi="Arial" w:cs="Arial"/>
          <w:bCs/>
          <w:sz w:val="20"/>
          <w:szCs w:val="20"/>
          <w:lang w:val="en-GB"/>
        </w:rPr>
        <w:t>that 900</w:t>
      </w:r>
      <w:r w:rsidR="00685492" w:rsidRPr="00CB667C">
        <w:rPr>
          <w:rFonts w:ascii="Arial" w:hAnsi="Arial" w:cs="Arial"/>
          <w:bCs/>
          <w:sz w:val="20"/>
          <w:szCs w:val="20"/>
          <w:lang w:val="en-GB"/>
        </w:rPr>
        <w:t xml:space="preserve"> thousand additional employment has been created in </w:t>
      </w:r>
      <w:r w:rsidR="009123AF" w:rsidRPr="00CB667C">
        <w:rPr>
          <w:rFonts w:ascii="Arial" w:hAnsi="Arial" w:cs="Arial"/>
          <w:bCs/>
          <w:sz w:val="20"/>
          <w:szCs w:val="20"/>
          <w:lang w:val="en-GB"/>
        </w:rPr>
        <w:t xml:space="preserve">services </w:t>
      </w:r>
      <w:r w:rsidR="00685492" w:rsidRPr="00CB667C">
        <w:rPr>
          <w:rFonts w:ascii="Arial" w:hAnsi="Arial" w:cs="Arial"/>
          <w:bCs/>
          <w:sz w:val="20"/>
          <w:szCs w:val="20"/>
          <w:lang w:val="en-GB"/>
        </w:rPr>
        <w:t>sector since the beginning of 2017.</w:t>
      </w:r>
      <w:r w:rsidR="00685492" w:rsidRPr="003949B5">
        <w:rPr>
          <w:rFonts w:ascii="Arial" w:hAnsi="Arial" w:cs="Arial"/>
          <w:bCs/>
          <w:sz w:val="20"/>
          <w:szCs w:val="20"/>
          <w:lang w:val="en-GB"/>
        </w:rPr>
        <w:t xml:space="preserve">  </w:t>
      </w:r>
    </w:p>
    <w:p w14:paraId="604323FC" w14:textId="77777777" w:rsidR="00FD40C8" w:rsidRPr="00AD029C" w:rsidRDefault="00AC6C78" w:rsidP="001055AF">
      <w:pPr>
        <w:suppressAutoHyphens w:val="0"/>
        <w:jc w:val="both"/>
        <w:rPr>
          <w:rFonts w:ascii="Arial" w:hAnsi="Arial" w:cs="Arial"/>
          <w:b/>
          <w:sz w:val="20"/>
          <w:szCs w:val="20"/>
          <w:lang w:val="en-GB"/>
        </w:rPr>
      </w:pPr>
      <w:bookmarkStart w:id="1" w:name="_Ref472411377"/>
      <w:bookmarkStart w:id="2" w:name="_Ref374950067"/>
      <w:r w:rsidRPr="00AD029C">
        <w:rPr>
          <w:rFonts w:ascii="Arial" w:hAnsi="Arial" w:cs="Arial"/>
          <w:b/>
          <w:sz w:val="20"/>
          <w:szCs w:val="20"/>
          <w:lang w:val="en-GB"/>
        </w:rPr>
        <w:lastRenderedPageBreak/>
        <w:t xml:space="preserve">Figure </w:t>
      </w:r>
      <w:r w:rsidRPr="00AD029C">
        <w:rPr>
          <w:rFonts w:ascii="Arial" w:hAnsi="Arial" w:cs="Arial"/>
          <w:b/>
          <w:sz w:val="20"/>
          <w:szCs w:val="20"/>
          <w:lang w:val="en-GB"/>
        </w:rPr>
        <w:fldChar w:fldCharType="begin"/>
      </w:r>
      <w:r w:rsidRPr="00AD029C">
        <w:rPr>
          <w:rFonts w:ascii="Arial" w:hAnsi="Arial" w:cs="Arial"/>
          <w:b/>
          <w:sz w:val="20"/>
          <w:szCs w:val="20"/>
          <w:lang w:val="en-GB"/>
        </w:rPr>
        <w:instrText xml:space="preserve"> SEQ Figure \* ARABIC </w:instrText>
      </w:r>
      <w:r w:rsidRPr="00AD029C">
        <w:rPr>
          <w:rFonts w:ascii="Arial" w:hAnsi="Arial" w:cs="Arial"/>
          <w:b/>
          <w:sz w:val="20"/>
          <w:szCs w:val="20"/>
          <w:lang w:val="en-GB"/>
        </w:rPr>
        <w:fldChar w:fldCharType="separate"/>
      </w:r>
      <w:r w:rsidR="00167933" w:rsidRPr="00AD029C">
        <w:rPr>
          <w:rFonts w:ascii="Arial" w:hAnsi="Arial" w:cs="Arial"/>
          <w:b/>
          <w:noProof/>
          <w:sz w:val="20"/>
          <w:szCs w:val="20"/>
          <w:lang w:val="en-GB"/>
        </w:rPr>
        <w:t>3</w:t>
      </w:r>
      <w:r w:rsidRPr="00AD029C">
        <w:rPr>
          <w:rFonts w:ascii="Arial" w:hAnsi="Arial" w:cs="Arial"/>
          <w:b/>
          <w:sz w:val="20"/>
          <w:szCs w:val="20"/>
          <w:lang w:val="en-GB"/>
        </w:rPr>
        <w:fldChar w:fldCharType="end"/>
      </w:r>
      <w:bookmarkEnd w:id="1"/>
      <w:r w:rsidRPr="00AD029C">
        <w:rPr>
          <w:rFonts w:ascii="Arial" w:hAnsi="Arial" w:cs="Arial"/>
          <w:b/>
          <w:sz w:val="20"/>
          <w:szCs w:val="20"/>
          <w:lang w:val="en-GB"/>
        </w:rPr>
        <w:t>: Employment by sectors (in thousands)</w:t>
      </w:r>
      <w:bookmarkEnd w:id="2"/>
    </w:p>
    <w:p w14:paraId="0AC856CA" w14:textId="26843B53" w:rsidR="00FB67CB" w:rsidRPr="00F63195" w:rsidRDefault="00FB67CB" w:rsidP="00407D8C">
      <w:pPr>
        <w:jc w:val="center"/>
        <w:rPr>
          <w:rFonts w:ascii="Arial" w:hAnsi="Arial" w:cs="Arial"/>
          <w:b/>
          <w:bCs/>
          <w:noProof/>
          <w:color w:val="FF0000"/>
          <w:sz w:val="18"/>
          <w:szCs w:val="18"/>
          <w:lang w:eastAsia="tr-TR"/>
        </w:rPr>
      </w:pPr>
    </w:p>
    <w:p w14:paraId="39E49554" w14:textId="763B5AC5" w:rsidR="00311792" w:rsidRPr="00F63195" w:rsidRDefault="00AD029C" w:rsidP="00311792">
      <w:pPr>
        <w:rPr>
          <w:rFonts w:ascii="Arial" w:hAnsi="Arial" w:cs="Arial"/>
          <w:b/>
          <w:bCs/>
          <w:color w:val="FF0000"/>
          <w:sz w:val="18"/>
          <w:szCs w:val="18"/>
          <w:lang w:val="en-GB"/>
        </w:rPr>
      </w:pPr>
      <w:r>
        <w:rPr>
          <w:rFonts w:ascii="Arial" w:hAnsi="Arial" w:cs="Arial"/>
          <w:b/>
          <w:bCs/>
          <w:noProof/>
          <w:color w:val="FF0000"/>
          <w:sz w:val="18"/>
          <w:szCs w:val="18"/>
          <w:lang w:eastAsia="tr-TR"/>
        </w:rPr>
        <w:drawing>
          <wp:inline distT="0" distB="0" distL="0" distR="0" wp14:anchorId="57D176D4" wp14:editId="603AAA6D">
            <wp:extent cx="7962181" cy="5611175"/>
            <wp:effectExtent l="0" t="0" r="127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1444" cy="5617703"/>
                    </a:xfrm>
                    <a:prstGeom prst="rect">
                      <a:avLst/>
                    </a:prstGeom>
                    <a:noFill/>
                  </pic:spPr>
                </pic:pic>
              </a:graphicData>
            </a:graphic>
          </wp:inline>
        </w:drawing>
      </w:r>
    </w:p>
    <w:p w14:paraId="42B62780" w14:textId="77777777" w:rsidR="00FB67CB" w:rsidRPr="00F63195" w:rsidRDefault="00FB67CB" w:rsidP="00FB67CB">
      <w:pPr>
        <w:rPr>
          <w:rFonts w:ascii="Arial" w:hAnsi="Arial" w:cs="Arial"/>
          <w:color w:val="FF0000"/>
          <w:sz w:val="18"/>
          <w:szCs w:val="18"/>
          <w:lang w:val="en-GB"/>
        </w:rPr>
      </w:pPr>
    </w:p>
    <w:p w14:paraId="6116221B" w14:textId="77777777" w:rsidR="00FB67CB" w:rsidRPr="00AD029C" w:rsidRDefault="00FB67CB" w:rsidP="00FB67CB">
      <w:pPr>
        <w:rPr>
          <w:rFonts w:ascii="Arial" w:hAnsi="Arial" w:cs="Arial"/>
          <w:sz w:val="18"/>
          <w:szCs w:val="18"/>
          <w:lang w:val="en-GB"/>
        </w:rPr>
      </w:pPr>
      <w:r w:rsidRPr="00AD029C">
        <w:rPr>
          <w:rFonts w:ascii="Arial" w:hAnsi="Arial" w:cs="Arial"/>
          <w:sz w:val="18"/>
          <w:szCs w:val="18"/>
          <w:lang w:val="en-GB"/>
        </w:rPr>
        <w:t xml:space="preserve">Source: </w:t>
      </w:r>
      <w:r w:rsidR="00444C41" w:rsidRPr="00AD029C">
        <w:rPr>
          <w:rFonts w:ascii="Arial" w:hAnsi="Arial" w:cs="Arial"/>
          <w:sz w:val="18"/>
          <w:szCs w:val="18"/>
          <w:lang w:val="en-GB"/>
        </w:rPr>
        <w:t>TURKSTAT, Betam</w:t>
      </w:r>
      <w:r w:rsidRPr="00AD029C">
        <w:rPr>
          <w:rFonts w:ascii="Arial" w:hAnsi="Arial" w:cs="Arial"/>
          <w:sz w:val="18"/>
          <w:szCs w:val="18"/>
          <w:lang w:val="en-GB"/>
        </w:rPr>
        <w:t xml:space="preserve"> </w:t>
      </w:r>
    </w:p>
    <w:p w14:paraId="29274006" w14:textId="77777777" w:rsidR="00FB67CB" w:rsidRPr="00AD029C" w:rsidRDefault="00FB67CB" w:rsidP="00FB67CB">
      <w:pPr>
        <w:rPr>
          <w:rFonts w:ascii="Arial" w:hAnsi="Arial" w:cs="Arial"/>
          <w:sz w:val="18"/>
          <w:szCs w:val="18"/>
          <w:lang w:val="en-GB"/>
        </w:rPr>
      </w:pPr>
    </w:p>
    <w:p w14:paraId="61CFF454" w14:textId="77777777" w:rsidR="0058759D" w:rsidRPr="00F63195" w:rsidRDefault="0058759D" w:rsidP="00FB67CB">
      <w:pPr>
        <w:rPr>
          <w:rFonts w:ascii="Arial" w:hAnsi="Arial" w:cs="Arial"/>
          <w:color w:val="FF0000"/>
          <w:sz w:val="18"/>
          <w:szCs w:val="18"/>
          <w:lang w:val="en-GB"/>
        </w:rPr>
        <w:sectPr w:rsidR="0058759D" w:rsidRPr="00F63195" w:rsidSect="005657F2">
          <w:pgSz w:w="16837" w:h="11905" w:orient="landscape"/>
          <w:pgMar w:top="992" w:right="777" w:bottom="709" w:left="1418" w:header="709" w:footer="709" w:gutter="0"/>
          <w:cols w:space="708"/>
          <w:docGrid w:linePitch="360"/>
        </w:sectPr>
      </w:pPr>
    </w:p>
    <w:p w14:paraId="01DD25AB" w14:textId="77777777" w:rsidR="00714ADD" w:rsidRPr="00F63195" w:rsidRDefault="00C94F53" w:rsidP="0058759D">
      <w:pPr>
        <w:tabs>
          <w:tab w:val="left" w:pos="1230"/>
        </w:tabs>
        <w:rPr>
          <w:rFonts w:ascii="Arial" w:hAnsi="Arial" w:cs="Arial"/>
          <w:color w:val="FF0000"/>
          <w:lang w:val="en-GB"/>
        </w:rPr>
      </w:pPr>
      <w:r w:rsidRPr="00F63195">
        <w:rPr>
          <w:rFonts w:ascii="Arial" w:hAnsi="Arial" w:cs="Arial"/>
          <w:color w:val="FF0000"/>
          <w:sz w:val="18"/>
          <w:szCs w:val="18"/>
          <w:lang w:val="en-GB"/>
        </w:rPr>
        <w:lastRenderedPageBreak/>
        <w:tab/>
      </w:r>
      <w:bookmarkStart w:id="3" w:name="_Ref374950011"/>
      <w:bookmarkStart w:id="4" w:name="_Ref374950008"/>
    </w:p>
    <w:p w14:paraId="1BFABADC" w14:textId="4E56B77A" w:rsidR="00714ADD" w:rsidRPr="00FC2488" w:rsidRDefault="00FB67CB" w:rsidP="00714ADD">
      <w:pPr>
        <w:rPr>
          <w:rFonts w:ascii="Arial" w:hAnsi="Arial" w:cs="Arial"/>
          <w:b/>
          <w:sz w:val="22"/>
          <w:szCs w:val="22"/>
          <w:lang w:val="en-GB"/>
        </w:rPr>
      </w:pPr>
      <w:r w:rsidRPr="00FC2488">
        <w:rPr>
          <w:rFonts w:ascii="Arial" w:hAnsi="Arial" w:cs="Arial"/>
          <w:b/>
          <w:sz w:val="22"/>
          <w:szCs w:val="22"/>
          <w:lang w:val="en-GB"/>
        </w:rPr>
        <w:t xml:space="preserve">The number of </w:t>
      </w:r>
      <w:r w:rsidR="005D0DD9" w:rsidRPr="00FC2488">
        <w:rPr>
          <w:rFonts w:ascii="Arial" w:hAnsi="Arial" w:cs="Arial"/>
          <w:b/>
          <w:sz w:val="22"/>
          <w:szCs w:val="22"/>
          <w:lang w:val="en-GB"/>
        </w:rPr>
        <w:t xml:space="preserve">non-agricultural </w:t>
      </w:r>
      <w:r w:rsidR="00B92D44" w:rsidRPr="00FC2488">
        <w:rPr>
          <w:rFonts w:ascii="Arial" w:hAnsi="Arial" w:cs="Arial"/>
          <w:b/>
          <w:sz w:val="22"/>
          <w:szCs w:val="22"/>
          <w:lang w:val="en-GB"/>
        </w:rPr>
        <w:t xml:space="preserve">unemployed decreased by </w:t>
      </w:r>
      <w:r w:rsidR="00AD029C" w:rsidRPr="00FC2488">
        <w:rPr>
          <w:rFonts w:ascii="Arial" w:hAnsi="Arial" w:cs="Arial"/>
          <w:b/>
          <w:sz w:val="22"/>
          <w:szCs w:val="22"/>
          <w:lang w:val="en-GB"/>
        </w:rPr>
        <w:t>566</w:t>
      </w:r>
      <w:r w:rsidRPr="00FC2488">
        <w:rPr>
          <w:rFonts w:ascii="Arial" w:hAnsi="Arial" w:cs="Arial"/>
          <w:b/>
          <w:sz w:val="22"/>
          <w:szCs w:val="22"/>
          <w:lang w:val="en-GB"/>
        </w:rPr>
        <w:t xml:space="preserve"> thousand</w:t>
      </w:r>
      <w:r w:rsidR="009F1D46" w:rsidRPr="00FC2488">
        <w:rPr>
          <w:rFonts w:ascii="Arial" w:hAnsi="Arial" w:cs="Arial"/>
          <w:b/>
          <w:sz w:val="22"/>
          <w:szCs w:val="22"/>
          <w:lang w:val="en-GB"/>
        </w:rPr>
        <w:t xml:space="preserve"> within a year</w:t>
      </w:r>
      <w:r w:rsidRPr="00FC2488">
        <w:rPr>
          <w:rFonts w:ascii="Arial" w:hAnsi="Arial" w:cs="Arial"/>
          <w:b/>
          <w:sz w:val="22"/>
          <w:szCs w:val="22"/>
          <w:lang w:val="en-GB"/>
        </w:rPr>
        <w:t xml:space="preserve"> </w:t>
      </w:r>
    </w:p>
    <w:p w14:paraId="7CDF4411" w14:textId="77777777" w:rsidR="00FB67CB" w:rsidRPr="00F63195" w:rsidRDefault="00FB67CB" w:rsidP="00714ADD">
      <w:pPr>
        <w:rPr>
          <w:rFonts w:ascii="Arial" w:hAnsi="Arial" w:cs="Arial"/>
          <w:color w:val="FF0000"/>
          <w:sz w:val="20"/>
          <w:szCs w:val="20"/>
          <w:lang w:val="en-GB"/>
        </w:rPr>
      </w:pPr>
    </w:p>
    <w:p w14:paraId="1C432F39" w14:textId="5E4892F3" w:rsidR="00AB5BA0" w:rsidRPr="00F63195" w:rsidRDefault="00561989" w:rsidP="00D17AA2">
      <w:pPr>
        <w:jc w:val="both"/>
        <w:rPr>
          <w:rFonts w:ascii="Arial" w:hAnsi="Arial" w:cs="Arial"/>
          <w:color w:val="FF0000"/>
          <w:sz w:val="20"/>
          <w:szCs w:val="20"/>
          <w:lang w:val="en-GB"/>
        </w:rPr>
      </w:pPr>
      <w:r w:rsidRPr="00C65EC5">
        <w:rPr>
          <w:rFonts w:ascii="Arial" w:hAnsi="Arial" w:cs="Arial"/>
          <w:sz w:val="20"/>
          <w:szCs w:val="20"/>
          <w:lang w:val="en-GB"/>
        </w:rPr>
        <w:t xml:space="preserve">From </w:t>
      </w:r>
      <w:r w:rsidR="00AD029C" w:rsidRPr="00C65EC5">
        <w:rPr>
          <w:rFonts w:ascii="Arial" w:hAnsi="Arial" w:cs="Arial"/>
          <w:sz w:val="20"/>
          <w:szCs w:val="20"/>
          <w:lang w:val="en-GB"/>
        </w:rPr>
        <w:t>December</w:t>
      </w:r>
      <w:r w:rsidR="00B92D44" w:rsidRPr="00C65EC5">
        <w:rPr>
          <w:rFonts w:ascii="Arial" w:hAnsi="Arial" w:cs="Arial"/>
          <w:sz w:val="20"/>
          <w:szCs w:val="20"/>
          <w:lang w:val="en-GB"/>
        </w:rPr>
        <w:t xml:space="preserve"> </w:t>
      </w:r>
      <w:r w:rsidRPr="00C65EC5">
        <w:rPr>
          <w:rFonts w:ascii="Arial" w:hAnsi="Arial" w:cs="Arial"/>
          <w:sz w:val="20"/>
          <w:szCs w:val="20"/>
          <w:lang w:val="en-GB"/>
        </w:rPr>
        <w:t>2016 to</w:t>
      </w:r>
      <w:r w:rsidR="0078298A" w:rsidRPr="00C65EC5">
        <w:rPr>
          <w:rFonts w:ascii="Arial" w:hAnsi="Arial" w:cs="Arial"/>
          <w:sz w:val="20"/>
          <w:szCs w:val="20"/>
          <w:lang w:val="en-GB"/>
        </w:rPr>
        <w:t xml:space="preserve"> </w:t>
      </w:r>
      <w:r w:rsidR="00AD029C" w:rsidRPr="00C65EC5">
        <w:rPr>
          <w:rFonts w:ascii="Arial" w:hAnsi="Arial" w:cs="Arial"/>
          <w:sz w:val="20"/>
          <w:szCs w:val="20"/>
          <w:lang w:val="en-GB"/>
        </w:rPr>
        <w:t>December</w:t>
      </w:r>
      <w:r w:rsidR="0078298A" w:rsidRPr="00C65EC5">
        <w:rPr>
          <w:rFonts w:ascii="Arial" w:hAnsi="Arial" w:cs="Arial"/>
          <w:sz w:val="20"/>
          <w:szCs w:val="20"/>
          <w:lang w:val="en-GB"/>
        </w:rPr>
        <w:t xml:space="preserve"> </w:t>
      </w:r>
      <w:r w:rsidR="00870E42" w:rsidRPr="00C65EC5">
        <w:rPr>
          <w:rFonts w:ascii="Arial" w:hAnsi="Arial" w:cs="Arial"/>
          <w:sz w:val="20"/>
          <w:szCs w:val="20"/>
          <w:lang w:val="en-GB"/>
        </w:rPr>
        <w:t xml:space="preserve">2017 </w:t>
      </w:r>
      <w:r w:rsidRPr="00C65EC5">
        <w:rPr>
          <w:rFonts w:ascii="Arial" w:hAnsi="Arial" w:cs="Arial"/>
          <w:sz w:val="20"/>
          <w:szCs w:val="20"/>
          <w:lang w:val="en-GB"/>
        </w:rPr>
        <w:t xml:space="preserve">non-agricultural labor force </w:t>
      </w:r>
      <w:r w:rsidR="00260E53" w:rsidRPr="00C65EC5">
        <w:rPr>
          <w:rFonts w:ascii="Arial" w:hAnsi="Arial" w:cs="Arial"/>
          <w:sz w:val="20"/>
          <w:szCs w:val="20"/>
          <w:lang w:val="en-GB"/>
        </w:rPr>
        <w:t>increased</w:t>
      </w:r>
      <w:r w:rsidRPr="00C65EC5">
        <w:rPr>
          <w:rFonts w:ascii="Arial" w:hAnsi="Arial" w:cs="Arial"/>
          <w:sz w:val="20"/>
          <w:szCs w:val="20"/>
          <w:lang w:val="en-GB"/>
        </w:rPr>
        <w:t xml:space="preserve"> by </w:t>
      </w:r>
      <w:r w:rsidR="00B92D44" w:rsidRPr="00C65EC5">
        <w:rPr>
          <w:rFonts w:ascii="Arial" w:hAnsi="Arial" w:cs="Arial"/>
          <w:sz w:val="20"/>
          <w:szCs w:val="20"/>
          <w:lang w:val="en-GB"/>
        </w:rPr>
        <w:t>7</w:t>
      </w:r>
      <w:r w:rsidR="00FC2488" w:rsidRPr="00C65EC5">
        <w:rPr>
          <w:rFonts w:ascii="Arial" w:hAnsi="Arial" w:cs="Arial"/>
          <w:sz w:val="20"/>
          <w:szCs w:val="20"/>
          <w:lang w:val="en-GB"/>
        </w:rPr>
        <w:t>99</w:t>
      </w:r>
      <w:r w:rsidRPr="00C65EC5">
        <w:rPr>
          <w:rFonts w:ascii="Arial" w:hAnsi="Arial" w:cs="Arial"/>
          <w:sz w:val="20"/>
          <w:szCs w:val="20"/>
          <w:lang w:val="en-GB"/>
        </w:rPr>
        <w:t xml:space="preserve"> thousand (</w:t>
      </w:r>
      <w:r w:rsidR="0078298A" w:rsidRPr="00C65EC5">
        <w:rPr>
          <w:rFonts w:ascii="Arial" w:hAnsi="Arial" w:cs="Arial"/>
          <w:sz w:val="20"/>
          <w:szCs w:val="20"/>
          <w:lang w:val="en-GB"/>
        </w:rPr>
        <w:t>3.</w:t>
      </w:r>
      <w:r w:rsidR="00FC2488" w:rsidRPr="00C65EC5">
        <w:rPr>
          <w:rFonts w:ascii="Arial" w:hAnsi="Arial" w:cs="Arial"/>
          <w:sz w:val="20"/>
          <w:szCs w:val="20"/>
          <w:lang w:val="en-GB"/>
        </w:rPr>
        <w:t>1</w:t>
      </w:r>
      <w:r w:rsidRPr="00C65EC5">
        <w:rPr>
          <w:rFonts w:ascii="Arial" w:hAnsi="Arial" w:cs="Arial"/>
          <w:sz w:val="20"/>
          <w:szCs w:val="20"/>
          <w:lang w:val="en-GB"/>
        </w:rPr>
        <w:t xml:space="preserve"> percent) and non-agricultural employment by 1 million </w:t>
      </w:r>
      <w:r w:rsidR="00B77CBC" w:rsidRPr="00C65EC5">
        <w:rPr>
          <w:rFonts w:ascii="Arial" w:hAnsi="Arial" w:cs="Arial"/>
          <w:sz w:val="20"/>
          <w:szCs w:val="20"/>
          <w:lang w:val="en-GB"/>
        </w:rPr>
        <w:t>365</w:t>
      </w:r>
      <w:r w:rsidRPr="00C65EC5">
        <w:rPr>
          <w:rFonts w:ascii="Arial" w:hAnsi="Arial" w:cs="Arial"/>
          <w:sz w:val="20"/>
          <w:szCs w:val="20"/>
          <w:lang w:val="en-GB"/>
        </w:rPr>
        <w:t xml:space="preserve"> thousand</w:t>
      </w:r>
      <w:r w:rsidRPr="00B77CBC">
        <w:rPr>
          <w:rFonts w:ascii="Arial" w:hAnsi="Arial" w:cs="Arial"/>
          <w:sz w:val="20"/>
          <w:szCs w:val="20"/>
          <w:lang w:val="en-GB"/>
        </w:rPr>
        <w:t xml:space="preserve"> (</w:t>
      </w:r>
      <w:r w:rsidR="00B77CBC" w:rsidRPr="00B77CBC">
        <w:rPr>
          <w:rFonts w:ascii="Arial" w:hAnsi="Arial" w:cs="Arial"/>
          <w:sz w:val="20"/>
          <w:szCs w:val="20"/>
          <w:lang w:val="en-GB"/>
        </w:rPr>
        <w:t>6.3</w:t>
      </w:r>
      <w:r w:rsidRPr="00B77CBC">
        <w:rPr>
          <w:rFonts w:ascii="Arial" w:hAnsi="Arial" w:cs="Arial"/>
          <w:sz w:val="20"/>
          <w:szCs w:val="20"/>
          <w:lang w:val="en-GB"/>
        </w:rPr>
        <w:t xml:space="preserve"> percent) (</w:t>
      </w:r>
      <w:r w:rsidRPr="00B77CBC">
        <w:rPr>
          <w:lang w:val="en-GB"/>
        </w:rPr>
        <w:fldChar w:fldCharType="begin"/>
      </w:r>
      <w:r w:rsidRPr="00B77CBC">
        <w:rPr>
          <w:lang w:val="en-GB"/>
        </w:rPr>
        <w:instrText xml:space="preserve"> REF _Ref472410593 \h  \* MERGEFORMAT </w:instrText>
      </w:r>
      <w:r w:rsidRPr="00B77CBC">
        <w:rPr>
          <w:lang w:val="en-GB"/>
        </w:rPr>
      </w:r>
      <w:r w:rsidRPr="00B77CBC">
        <w:rPr>
          <w:lang w:val="en-GB"/>
        </w:rPr>
        <w:fldChar w:fldCharType="separate"/>
      </w:r>
      <w:r w:rsidR="00167933" w:rsidRPr="00B77CBC">
        <w:rPr>
          <w:rFonts w:ascii="Arial" w:hAnsi="Arial" w:cs="Arial"/>
          <w:sz w:val="20"/>
          <w:szCs w:val="20"/>
          <w:lang w:val="en-GB"/>
        </w:rPr>
        <w:t>Figure 4</w:t>
      </w:r>
      <w:r w:rsidRPr="00B77CBC">
        <w:rPr>
          <w:lang w:val="en-GB"/>
        </w:rPr>
        <w:fldChar w:fldCharType="end"/>
      </w:r>
      <w:r w:rsidRPr="00B77CBC">
        <w:rPr>
          <w:rFonts w:ascii="Arial" w:hAnsi="Arial" w:cs="Arial"/>
          <w:sz w:val="20"/>
          <w:szCs w:val="20"/>
          <w:lang w:val="en-GB"/>
        </w:rPr>
        <w:t xml:space="preserve">). </w:t>
      </w:r>
      <w:r w:rsidR="0025109B" w:rsidRPr="00B77CBC">
        <w:rPr>
          <w:rFonts w:ascii="Arial" w:hAnsi="Arial" w:cs="Arial"/>
          <w:sz w:val="20"/>
          <w:szCs w:val="20"/>
          <w:lang w:val="en-GB"/>
        </w:rPr>
        <w:t>Thus,</w:t>
      </w:r>
      <w:r w:rsidR="00E66C42">
        <w:rPr>
          <w:rFonts w:ascii="Arial" w:hAnsi="Arial" w:cs="Arial"/>
          <w:sz w:val="20"/>
          <w:szCs w:val="20"/>
          <w:lang w:val="en-GB"/>
        </w:rPr>
        <w:t xml:space="preserve"> </w:t>
      </w:r>
      <w:r w:rsidRPr="00B77CBC">
        <w:rPr>
          <w:rFonts w:ascii="Arial" w:hAnsi="Arial" w:cs="Arial"/>
          <w:sz w:val="20"/>
          <w:szCs w:val="20"/>
          <w:lang w:val="en-GB"/>
        </w:rPr>
        <w:t>non-agricultural unemployed decreased</w:t>
      </w:r>
      <w:r w:rsidR="0078298A" w:rsidRPr="00B77CBC">
        <w:rPr>
          <w:rFonts w:ascii="Arial" w:hAnsi="Arial" w:cs="Arial"/>
          <w:sz w:val="20"/>
          <w:szCs w:val="20"/>
          <w:lang w:val="en-GB"/>
        </w:rPr>
        <w:t xml:space="preserve"> by </w:t>
      </w:r>
      <w:r w:rsidR="00B77CBC" w:rsidRPr="00B77CBC">
        <w:rPr>
          <w:rFonts w:ascii="Arial" w:hAnsi="Arial" w:cs="Arial"/>
          <w:sz w:val="20"/>
          <w:szCs w:val="20"/>
          <w:lang w:val="en-GB"/>
        </w:rPr>
        <w:t>566</w:t>
      </w:r>
      <w:r w:rsidR="00407D8C" w:rsidRPr="00B77CBC">
        <w:rPr>
          <w:rFonts w:ascii="Arial" w:hAnsi="Arial" w:cs="Arial"/>
          <w:sz w:val="20"/>
          <w:szCs w:val="20"/>
          <w:lang w:val="en-GB"/>
        </w:rPr>
        <w:t xml:space="preserve"> </w:t>
      </w:r>
      <w:r w:rsidR="0078298A" w:rsidRPr="00B77CBC">
        <w:rPr>
          <w:rFonts w:ascii="Arial" w:hAnsi="Arial" w:cs="Arial"/>
          <w:sz w:val="20"/>
          <w:szCs w:val="20"/>
          <w:lang w:val="en-GB"/>
        </w:rPr>
        <w:t xml:space="preserve">thousand and </w:t>
      </w:r>
      <w:r w:rsidR="00A3259F" w:rsidRPr="00B77CBC">
        <w:rPr>
          <w:rFonts w:ascii="Arial" w:hAnsi="Arial" w:cs="Arial"/>
          <w:sz w:val="20"/>
          <w:szCs w:val="20"/>
          <w:lang w:val="en-GB"/>
        </w:rPr>
        <w:t>attained</w:t>
      </w:r>
      <w:r w:rsidR="0078298A" w:rsidRPr="00B77CBC">
        <w:rPr>
          <w:rFonts w:ascii="Arial" w:hAnsi="Arial" w:cs="Arial"/>
          <w:sz w:val="20"/>
          <w:szCs w:val="20"/>
          <w:lang w:val="en-GB"/>
        </w:rPr>
        <w:t xml:space="preserve"> </w:t>
      </w:r>
      <w:r w:rsidR="00407D8C" w:rsidRPr="00B77CBC">
        <w:rPr>
          <w:rFonts w:ascii="Arial" w:hAnsi="Arial" w:cs="Arial"/>
          <w:sz w:val="20"/>
          <w:szCs w:val="20"/>
          <w:lang w:val="en-GB"/>
        </w:rPr>
        <w:t>3</w:t>
      </w:r>
      <w:r w:rsidR="0078298A" w:rsidRPr="00B77CBC">
        <w:rPr>
          <w:rFonts w:ascii="Arial" w:hAnsi="Arial" w:cs="Arial"/>
          <w:sz w:val="20"/>
          <w:szCs w:val="20"/>
          <w:lang w:val="en-GB"/>
        </w:rPr>
        <w:t xml:space="preserve"> million </w:t>
      </w:r>
      <w:r w:rsidR="00A430AE" w:rsidRPr="00B77CBC">
        <w:rPr>
          <w:rFonts w:ascii="Arial" w:hAnsi="Arial" w:cs="Arial"/>
          <w:sz w:val="20"/>
          <w:szCs w:val="20"/>
          <w:lang w:val="en-GB"/>
        </w:rPr>
        <w:t>2</w:t>
      </w:r>
      <w:r w:rsidR="00B77CBC" w:rsidRPr="00B77CBC">
        <w:rPr>
          <w:rFonts w:ascii="Arial" w:hAnsi="Arial" w:cs="Arial"/>
          <w:sz w:val="20"/>
          <w:szCs w:val="20"/>
          <w:lang w:val="en-GB"/>
        </w:rPr>
        <w:t>42</w:t>
      </w:r>
      <w:r w:rsidR="0078298A" w:rsidRPr="00B77CBC">
        <w:rPr>
          <w:rFonts w:ascii="Arial" w:hAnsi="Arial" w:cs="Arial"/>
          <w:sz w:val="20"/>
          <w:szCs w:val="20"/>
          <w:lang w:val="en-GB"/>
        </w:rPr>
        <w:t xml:space="preserve"> thousand</w:t>
      </w:r>
      <w:r w:rsidR="00407D8C" w:rsidRPr="00B77CBC">
        <w:rPr>
          <w:rFonts w:ascii="Arial" w:hAnsi="Arial" w:cs="Arial"/>
          <w:sz w:val="20"/>
          <w:szCs w:val="20"/>
          <w:lang w:val="en-GB"/>
        </w:rPr>
        <w:t xml:space="preserve"> (Figure 4). </w:t>
      </w:r>
      <w:r w:rsidR="00DC708B" w:rsidRPr="00B77CBC">
        <w:rPr>
          <w:rFonts w:ascii="Arial" w:hAnsi="Arial" w:cs="Arial"/>
          <w:sz w:val="20"/>
          <w:szCs w:val="20"/>
          <w:lang w:val="en-GB"/>
        </w:rPr>
        <w:t>A</w:t>
      </w:r>
      <w:r w:rsidR="00F12C64" w:rsidRPr="00B77CBC">
        <w:rPr>
          <w:rFonts w:ascii="Arial" w:hAnsi="Arial" w:cs="Arial"/>
          <w:sz w:val="20"/>
          <w:szCs w:val="20"/>
          <w:lang w:val="en-GB"/>
        </w:rPr>
        <w:t>nnual increases in non-agricultural employment exceed one million people</w:t>
      </w:r>
      <w:r w:rsidR="00DC708B" w:rsidRPr="00B77CBC">
        <w:rPr>
          <w:rFonts w:ascii="Arial" w:hAnsi="Arial" w:cs="Arial"/>
          <w:sz w:val="20"/>
          <w:szCs w:val="20"/>
          <w:lang w:val="en-GB"/>
        </w:rPr>
        <w:t xml:space="preserve"> since the period of August 2017</w:t>
      </w:r>
      <w:r w:rsidR="00F12C64" w:rsidRPr="00B77CBC">
        <w:rPr>
          <w:rFonts w:ascii="Arial" w:hAnsi="Arial" w:cs="Arial"/>
          <w:sz w:val="20"/>
          <w:szCs w:val="20"/>
          <w:lang w:val="en-GB"/>
        </w:rPr>
        <w:t xml:space="preserve">. </w:t>
      </w:r>
      <w:r w:rsidR="00DC708B" w:rsidRPr="00B77CBC">
        <w:rPr>
          <w:rFonts w:ascii="Arial" w:hAnsi="Arial" w:cs="Arial"/>
          <w:sz w:val="20"/>
          <w:szCs w:val="20"/>
          <w:lang w:val="en-GB"/>
        </w:rPr>
        <w:t xml:space="preserve">In the last three periods, increases in non-agricultural labor force are relatively weak; thus, the non-agricultural unemployed </w:t>
      </w:r>
      <w:r w:rsidR="00D17AA2" w:rsidRPr="00B77CBC">
        <w:rPr>
          <w:rFonts w:ascii="Arial" w:hAnsi="Arial" w:cs="Arial"/>
          <w:sz w:val="20"/>
          <w:szCs w:val="20"/>
          <w:lang w:val="en-GB"/>
        </w:rPr>
        <w:t xml:space="preserve">decreased rapidly. </w:t>
      </w:r>
    </w:p>
    <w:p w14:paraId="587758AD" w14:textId="77777777" w:rsidR="00AB5BA0" w:rsidRPr="00F63195" w:rsidRDefault="00AB5BA0" w:rsidP="00714ADD">
      <w:pPr>
        <w:rPr>
          <w:rFonts w:ascii="Arial" w:hAnsi="Arial" w:cs="Arial"/>
          <w:color w:val="FF0000"/>
          <w:sz w:val="20"/>
          <w:szCs w:val="20"/>
          <w:lang w:val="en-GB"/>
        </w:rPr>
      </w:pPr>
    </w:p>
    <w:p w14:paraId="7591BCCF" w14:textId="77777777" w:rsidR="00561989" w:rsidRPr="00B77CBC" w:rsidRDefault="00561989" w:rsidP="00561989">
      <w:pPr>
        <w:pStyle w:val="ResimYazs"/>
        <w:keepNext/>
        <w:rPr>
          <w:rFonts w:ascii="Arial" w:hAnsi="Arial" w:cs="Arial"/>
          <w:lang w:val="en-GB"/>
        </w:rPr>
      </w:pPr>
      <w:bookmarkStart w:id="5" w:name="_Ref472410593"/>
      <w:r w:rsidRPr="00B77CBC">
        <w:rPr>
          <w:rFonts w:ascii="Arial" w:hAnsi="Arial" w:cs="Arial"/>
          <w:bCs w:val="0"/>
          <w:lang w:val="en-GB"/>
        </w:rPr>
        <w:t xml:space="preserve">Figure </w:t>
      </w:r>
      <w:r w:rsidRPr="00B77CBC">
        <w:rPr>
          <w:rFonts w:ascii="Arial" w:hAnsi="Arial" w:cs="Arial"/>
          <w:bCs w:val="0"/>
          <w:lang w:val="en-GB"/>
        </w:rPr>
        <w:fldChar w:fldCharType="begin"/>
      </w:r>
      <w:r w:rsidRPr="00B77CBC">
        <w:rPr>
          <w:rFonts w:ascii="Arial" w:hAnsi="Arial" w:cs="Arial"/>
          <w:bCs w:val="0"/>
          <w:lang w:val="en-GB"/>
        </w:rPr>
        <w:instrText xml:space="preserve"> SEQ Figure \* ARABIC </w:instrText>
      </w:r>
      <w:r w:rsidRPr="00B77CBC">
        <w:rPr>
          <w:rFonts w:ascii="Arial" w:hAnsi="Arial" w:cs="Arial"/>
          <w:bCs w:val="0"/>
          <w:lang w:val="en-GB"/>
        </w:rPr>
        <w:fldChar w:fldCharType="separate"/>
      </w:r>
      <w:r w:rsidR="00167933" w:rsidRPr="00B77CBC">
        <w:rPr>
          <w:rFonts w:ascii="Arial" w:hAnsi="Arial" w:cs="Arial"/>
          <w:bCs w:val="0"/>
          <w:noProof/>
          <w:lang w:val="en-GB"/>
        </w:rPr>
        <w:t>4</w:t>
      </w:r>
      <w:r w:rsidRPr="00B77CBC">
        <w:rPr>
          <w:rFonts w:ascii="Arial" w:hAnsi="Arial" w:cs="Arial"/>
          <w:bCs w:val="0"/>
          <w:lang w:val="en-GB"/>
        </w:rPr>
        <w:fldChar w:fldCharType="end"/>
      </w:r>
      <w:bookmarkEnd w:id="5"/>
      <w:r w:rsidRPr="00B77CBC">
        <w:rPr>
          <w:lang w:val="en-GB"/>
        </w:rPr>
        <w:t xml:space="preserve"> </w:t>
      </w:r>
      <w:r w:rsidRPr="00B77CBC">
        <w:rPr>
          <w:rFonts w:ascii="Arial" w:hAnsi="Arial" w:cs="Arial"/>
          <w:bCs w:val="0"/>
          <w:lang w:val="en-GB"/>
        </w:rPr>
        <w:t>Year-on-year changes in non-agricultural labor force, employment, and unemployment</w:t>
      </w:r>
    </w:p>
    <w:p w14:paraId="73055AD7" w14:textId="564E9279" w:rsidR="00DD5C6A" w:rsidRPr="00F63195" w:rsidRDefault="00B77CBC" w:rsidP="00714ADD">
      <w:pPr>
        <w:rPr>
          <w:color w:val="FF0000"/>
          <w:lang w:val="en-GB"/>
        </w:rPr>
      </w:pPr>
      <w:r>
        <w:rPr>
          <w:noProof/>
          <w:color w:val="FF0000"/>
          <w:lang w:eastAsia="tr-TR"/>
        </w:rPr>
        <w:drawing>
          <wp:inline distT="0" distB="0" distL="0" distR="0" wp14:anchorId="5528FCFA" wp14:editId="6AC92A00">
            <wp:extent cx="6547209" cy="4001693"/>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9066" cy="4002828"/>
                    </a:xfrm>
                    <a:prstGeom prst="rect">
                      <a:avLst/>
                    </a:prstGeom>
                    <a:noFill/>
                  </pic:spPr>
                </pic:pic>
              </a:graphicData>
            </a:graphic>
          </wp:inline>
        </w:drawing>
      </w:r>
    </w:p>
    <w:p w14:paraId="2F7ADDDF" w14:textId="77777777" w:rsidR="00561989" w:rsidRPr="00F63195" w:rsidRDefault="00561989" w:rsidP="00561989">
      <w:pPr>
        <w:rPr>
          <w:rFonts w:ascii="Arial" w:hAnsi="Arial" w:cs="Arial"/>
          <w:color w:val="FF0000"/>
          <w:sz w:val="18"/>
          <w:szCs w:val="18"/>
          <w:lang w:val="en-GB"/>
        </w:rPr>
      </w:pPr>
      <w:r w:rsidRPr="00B77CBC">
        <w:rPr>
          <w:rFonts w:ascii="Arial" w:hAnsi="Arial" w:cs="Arial"/>
          <w:sz w:val="18"/>
          <w:szCs w:val="18"/>
          <w:lang w:val="en-GB"/>
        </w:rPr>
        <w:t xml:space="preserve">Source: Turkstat, </w:t>
      </w:r>
      <w:r w:rsidRPr="00B77CBC">
        <w:rPr>
          <w:rFonts w:ascii="Arial" w:hAnsi="Arial" w:cs="Arial"/>
          <w:bCs/>
          <w:sz w:val="18"/>
          <w:szCs w:val="18"/>
          <w:lang w:val="en-GB"/>
        </w:rPr>
        <w:t>Betam</w:t>
      </w:r>
    </w:p>
    <w:p w14:paraId="179E7FEB" w14:textId="77777777" w:rsidR="0058759D" w:rsidRPr="00F63195" w:rsidRDefault="0058759D" w:rsidP="008A312B">
      <w:pPr>
        <w:rPr>
          <w:color w:val="FF0000"/>
          <w:lang w:val="en-GB"/>
        </w:rPr>
      </w:pPr>
    </w:p>
    <w:p w14:paraId="369E0DEC" w14:textId="77777777" w:rsidR="005F2D3F" w:rsidRPr="00F63195" w:rsidRDefault="005F2D3F" w:rsidP="008A312B">
      <w:pPr>
        <w:rPr>
          <w:color w:val="FF0000"/>
          <w:lang w:val="en-GB"/>
        </w:rPr>
      </w:pPr>
    </w:p>
    <w:p w14:paraId="6888EF5F" w14:textId="37DE4BD4" w:rsidR="00132059" w:rsidRPr="00B77CBC" w:rsidRDefault="00B77CBC" w:rsidP="00CA1307">
      <w:pPr>
        <w:pStyle w:val="ResimYazs"/>
        <w:keepNext/>
        <w:rPr>
          <w:rFonts w:ascii="Arial" w:hAnsi="Arial" w:cs="Arial"/>
          <w:sz w:val="22"/>
          <w:szCs w:val="22"/>
          <w:lang w:val="en-GB"/>
        </w:rPr>
      </w:pPr>
      <w:r w:rsidRPr="00B77CBC">
        <w:rPr>
          <w:rFonts w:ascii="Arial" w:hAnsi="Arial" w:cs="Arial"/>
          <w:sz w:val="22"/>
          <w:szCs w:val="22"/>
          <w:lang w:val="en-GB"/>
        </w:rPr>
        <w:t>I</w:t>
      </w:r>
      <w:r w:rsidR="00F52251" w:rsidRPr="00B77CBC">
        <w:rPr>
          <w:rFonts w:ascii="Arial" w:hAnsi="Arial" w:cs="Arial"/>
          <w:sz w:val="22"/>
          <w:szCs w:val="22"/>
          <w:lang w:val="en-GB"/>
        </w:rPr>
        <w:t>ncrease</w:t>
      </w:r>
      <w:r w:rsidR="009F1D46" w:rsidRPr="00B77CBC">
        <w:rPr>
          <w:rFonts w:ascii="Arial" w:hAnsi="Arial" w:cs="Arial"/>
          <w:sz w:val="22"/>
          <w:szCs w:val="22"/>
          <w:lang w:val="en-GB"/>
        </w:rPr>
        <w:t xml:space="preserve"> in female and male unemployment difference </w:t>
      </w:r>
      <w:r w:rsidR="00F52251" w:rsidRPr="00B77CBC">
        <w:rPr>
          <w:rFonts w:ascii="Arial" w:hAnsi="Arial" w:cs="Arial"/>
          <w:sz w:val="22"/>
          <w:szCs w:val="22"/>
          <w:lang w:val="en-GB"/>
        </w:rPr>
        <w:t xml:space="preserve"> </w:t>
      </w:r>
    </w:p>
    <w:p w14:paraId="68540B24" w14:textId="77777777" w:rsidR="00716FCF" w:rsidRPr="00B77CBC" w:rsidRDefault="00716FCF" w:rsidP="00CA1307">
      <w:pPr>
        <w:jc w:val="both"/>
        <w:rPr>
          <w:rFonts w:ascii="Arial" w:hAnsi="Arial" w:cs="Arial"/>
          <w:sz w:val="20"/>
          <w:szCs w:val="20"/>
          <w:lang w:val="en-GB"/>
        </w:rPr>
      </w:pPr>
    </w:p>
    <w:p w14:paraId="7B3C590A" w14:textId="067CADD7" w:rsidR="00B65641" w:rsidRPr="00E22C6D" w:rsidRDefault="0025109B" w:rsidP="0083718F">
      <w:pPr>
        <w:jc w:val="both"/>
        <w:rPr>
          <w:rFonts w:ascii="Arial" w:hAnsi="Arial" w:cs="Arial"/>
          <w:color w:val="FF0000"/>
          <w:sz w:val="20"/>
          <w:szCs w:val="20"/>
          <w:lang w:val="en-GB"/>
        </w:rPr>
      </w:pPr>
      <w:r w:rsidRPr="00B77CBC">
        <w:rPr>
          <w:rFonts w:ascii="Arial" w:hAnsi="Arial" w:cs="Arial"/>
          <w:sz w:val="20"/>
          <w:szCs w:val="20"/>
          <w:lang w:val="en-GB"/>
        </w:rPr>
        <w:t>Figure 5 shows seasonal</w:t>
      </w:r>
      <w:r w:rsidR="00A90F0A" w:rsidRPr="00B77CBC">
        <w:rPr>
          <w:rFonts w:ascii="Arial" w:hAnsi="Arial" w:cs="Arial"/>
          <w:sz w:val="20"/>
          <w:szCs w:val="20"/>
          <w:lang w:val="en-GB"/>
        </w:rPr>
        <w:t>ly</w:t>
      </w:r>
      <w:r w:rsidRPr="00B77CBC">
        <w:rPr>
          <w:rFonts w:ascii="Arial" w:hAnsi="Arial" w:cs="Arial"/>
          <w:sz w:val="20"/>
          <w:szCs w:val="20"/>
          <w:lang w:val="en-GB"/>
        </w:rPr>
        <w:t xml:space="preserve"> adjusted non-agricultural unemployment rate for males (green) and for females (purple)</w:t>
      </w:r>
      <w:r w:rsidRPr="00B77CBC">
        <w:rPr>
          <w:rStyle w:val="DipnotBavurusu"/>
          <w:rFonts w:ascii="Arial" w:hAnsi="Arial" w:cs="Arial"/>
          <w:sz w:val="20"/>
          <w:szCs w:val="20"/>
          <w:lang w:val="en-GB"/>
        </w:rPr>
        <w:footnoteReference w:id="6"/>
      </w:r>
      <w:r w:rsidRPr="00B77CBC">
        <w:rPr>
          <w:rFonts w:ascii="Arial" w:hAnsi="Arial" w:cs="Arial"/>
          <w:sz w:val="20"/>
          <w:szCs w:val="20"/>
          <w:lang w:val="en-GB"/>
        </w:rPr>
        <w:t>. Fr</w:t>
      </w:r>
      <w:r w:rsidRPr="00953D90">
        <w:rPr>
          <w:rFonts w:ascii="Arial" w:hAnsi="Arial" w:cs="Arial"/>
          <w:sz w:val="20"/>
          <w:szCs w:val="20"/>
          <w:lang w:val="en-GB"/>
        </w:rPr>
        <w:t xml:space="preserve">om the period of </w:t>
      </w:r>
      <w:r w:rsidR="00B77CBC" w:rsidRPr="00953D90">
        <w:rPr>
          <w:rFonts w:ascii="Arial" w:hAnsi="Arial" w:cs="Arial"/>
          <w:sz w:val="20"/>
          <w:szCs w:val="20"/>
          <w:lang w:val="en-GB"/>
        </w:rPr>
        <w:t>November</w:t>
      </w:r>
      <w:r w:rsidR="0031705F" w:rsidRPr="00953D90">
        <w:rPr>
          <w:rFonts w:ascii="Arial" w:hAnsi="Arial" w:cs="Arial"/>
          <w:sz w:val="20"/>
          <w:szCs w:val="20"/>
          <w:lang w:val="en-GB"/>
        </w:rPr>
        <w:t xml:space="preserve"> </w:t>
      </w:r>
      <w:r w:rsidRPr="00953D90">
        <w:rPr>
          <w:rFonts w:ascii="Arial" w:hAnsi="Arial" w:cs="Arial"/>
          <w:sz w:val="20"/>
          <w:szCs w:val="20"/>
          <w:lang w:val="en-GB"/>
        </w:rPr>
        <w:t xml:space="preserve">2017 to the period of </w:t>
      </w:r>
      <w:r w:rsidR="00B77CBC" w:rsidRPr="00953D90">
        <w:rPr>
          <w:rFonts w:ascii="Arial" w:hAnsi="Arial" w:cs="Arial"/>
          <w:sz w:val="20"/>
          <w:szCs w:val="20"/>
          <w:lang w:val="en-GB"/>
        </w:rPr>
        <w:t xml:space="preserve">December </w:t>
      </w:r>
      <w:r w:rsidRPr="00953D90">
        <w:rPr>
          <w:rFonts w:ascii="Arial" w:hAnsi="Arial" w:cs="Arial"/>
          <w:sz w:val="20"/>
          <w:szCs w:val="20"/>
          <w:lang w:val="en-GB"/>
        </w:rPr>
        <w:t xml:space="preserve">2017, the non-agricultural female </w:t>
      </w:r>
      <w:r w:rsidR="0031705F" w:rsidRPr="00953D90">
        <w:rPr>
          <w:rFonts w:ascii="Arial" w:hAnsi="Arial" w:cs="Arial"/>
          <w:sz w:val="20"/>
          <w:szCs w:val="20"/>
          <w:lang w:val="en-GB"/>
        </w:rPr>
        <w:t xml:space="preserve">unemployment rate remained at </w:t>
      </w:r>
      <w:r w:rsidR="00B77CBC" w:rsidRPr="00953D90">
        <w:rPr>
          <w:rFonts w:ascii="Arial" w:hAnsi="Arial" w:cs="Arial"/>
          <w:sz w:val="20"/>
          <w:szCs w:val="20"/>
          <w:lang w:val="en-GB"/>
        </w:rPr>
        <w:t>16.8</w:t>
      </w:r>
      <w:r w:rsidR="0031705F" w:rsidRPr="00953D90">
        <w:rPr>
          <w:rFonts w:ascii="Arial" w:hAnsi="Arial" w:cs="Arial"/>
          <w:sz w:val="20"/>
          <w:szCs w:val="20"/>
          <w:lang w:val="en-GB"/>
        </w:rPr>
        <w:t xml:space="preserve"> </w:t>
      </w:r>
      <w:r w:rsidR="0031705F" w:rsidRPr="00C65EC5">
        <w:rPr>
          <w:rFonts w:ascii="Arial" w:hAnsi="Arial" w:cs="Arial"/>
          <w:sz w:val="20"/>
          <w:szCs w:val="20"/>
          <w:lang w:val="en-GB"/>
        </w:rPr>
        <w:t>percent</w:t>
      </w:r>
      <w:r w:rsidR="0016603D" w:rsidRPr="00C65EC5">
        <w:rPr>
          <w:rFonts w:ascii="Arial" w:hAnsi="Arial" w:cs="Arial"/>
          <w:sz w:val="20"/>
          <w:szCs w:val="20"/>
          <w:lang w:val="en-GB"/>
        </w:rPr>
        <w:t xml:space="preserve"> while</w:t>
      </w:r>
      <w:r w:rsidR="0031705F" w:rsidRPr="00C65EC5">
        <w:rPr>
          <w:rFonts w:ascii="Arial" w:hAnsi="Arial" w:cs="Arial"/>
          <w:sz w:val="20"/>
          <w:szCs w:val="20"/>
          <w:lang w:val="en-GB"/>
        </w:rPr>
        <w:t xml:space="preserve"> </w:t>
      </w:r>
      <w:r w:rsidR="0016603D" w:rsidRPr="00C65EC5">
        <w:rPr>
          <w:rFonts w:ascii="Arial" w:hAnsi="Arial" w:cs="Arial"/>
          <w:sz w:val="20"/>
          <w:szCs w:val="20"/>
          <w:lang w:val="en-GB"/>
        </w:rPr>
        <w:t>t</w:t>
      </w:r>
      <w:r w:rsidR="0031705F" w:rsidRPr="00C65EC5">
        <w:rPr>
          <w:rFonts w:ascii="Arial" w:hAnsi="Arial" w:cs="Arial"/>
          <w:sz w:val="20"/>
          <w:szCs w:val="20"/>
          <w:lang w:val="en-GB"/>
        </w:rPr>
        <w:t>he non-agricultural male employment rate decreased by 0.</w:t>
      </w:r>
      <w:r w:rsidR="00B77CBC" w:rsidRPr="00C65EC5">
        <w:rPr>
          <w:rFonts w:ascii="Arial" w:hAnsi="Arial" w:cs="Arial"/>
          <w:sz w:val="20"/>
          <w:szCs w:val="20"/>
          <w:lang w:val="en-GB"/>
        </w:rPr>
        <w:t>3</w:t>
      </w:r>
      <w:r w:rsidR="0031705F" w:rsidRPr="00C65EC5">
        <w:rPr>
          <w:rFonts w:ascii="Arial" w:hAnsi="Arial" w:cs="Arial"/>
          <w:sz w:val="20"/>
          <w:szCs w:val="20"/>
          <w:lang w:val="en-GB"/>
        </w:rPr>
        <w:t xml:space="preserve"> percentage points and recorded as 9.</w:t>
      </w:r>
      <w:r w:rsidR="00B77CBC" w:rsidRPr="00C65EC5">
        <w:rPr>
          <w:rFonts w:ascii="Arial" w:hAnsi="Arial" w:cs="Arial"/>
          <w:sz w:val="20"/>
          <w:szCs w:val="20"/>
          <w:lang w:val="en-GB"/>
        </w:rPr>
        <w:t>6</w:t>
      </w:r>
      <w:r w:rsidR="0031705F" w:rsidRPr="00C65EC5">
        <w:rPr>
          <w:rFonts w:ascii="Arial" w:hAnsi="Arial" w:cs="Arial"/>
          <w:sz w:val="20"/>
          <w:szCs w:val="20"/>
          <w:lang w:val="en-GB"/>
        </w:rPr>
        <w:t xml:space="preserve"> percent.</w:t>
      </w:r>
      <w:r w:rsidR="00B77CBC" w:rsidRPr="00C65EC5">
        <w:rPr>
          <w:rFonts w:ascii="Arial" w:hAnsi="Arial" w:cs="Arial"/>
          <w:sz w:val="20"/>
          <w:szCs w:val="20"/>
          <w:lang w:val="en-GB"/>
        </w:rPr>
        <w:t xml:space="preserve"> </w:t>
      </w:r>
      <w:r w:rsidR="00A93D8B" w:rsidRPr="00C65EC5">
        <w:rPr>
          <w:rFonts w:ascii="Arial" w:hAnsi="Arial" w:cs="Arial"/>
          <w:sz w:val="20"/>
          <w:szCs w:val="20"/>
          <w:lang w:val="en-GB"/>
        </w:rPr>
        <w:t xml:space="preserve">In the context of a rapid unemployment decrease at the aggregate </w:t>
      </w:r>
      <w:r w:rsidR="00E22C6D" w:rsidRPr="00C65EC5">
        <w:rPr>
          <w:rFonts w:ascii="Arial" w:hAnsi="Arial" w:cs="Arial"/>
          <w:sz w:val="20"/>
          <w:szCs w:val="20"/>
          <w:lang w:val="en-GB"/>
        </w:rPr>
        <w:t xml:space="preserve">the gender gap in </w:t>
      </w:r>
      <w:r w:rsidR="00A93D8B" w:rsidRPr="00C65EC5">
        <w:rPr>
          <w:rFonts w:ascii="Arial" w:hAnsi="Arial" w:cs="Arial"/>
          <w:sz w:val="20"/>
          <w:szCs w:val="20"/>
          <w:lang w:val="en-GB"/>
        </w:rPr>
        <w:t>un</w:t>
      </w:r>
      <w:r w:rsidR="00E22C6D" w:rsidRPr="00C65EC5">
        <w:rPr>
          <w:rFonts w:ascii="Arial" w:hAnsi="Arial" w:cs="Arial"/>
          <w:sz w:val="20"/>
          <w:szCs w:val="20"/>
          <w:lang w:val="en-GB"/>
        </w:rPr>
        <w:t>employment has been widened since female unemployment remained constant</w:t>
      </w:r>
      <w:r w:rsidR="00A93D8B" w:rsidRPr="00C65EC5">
        <w:rPr>
          <w:rFonts w:ascii="Arial" w:hAnsi="Arial" w:cs="Arial"/>
          <w:sz w:val="20"/>
          <w:szCs w:val="20"/>
          <w:lang w:val="en-GB"/>
        </w:rPr>
        <w:t xml:space="preserve"> while male unemployment decreased sizably.</w:t>
      </w:r>
      <w:r w:rsidR="00A93D8B">
        <w:rPr>
          <w:rFonts w:ascii="Arial" w:hAnsi="Arial" w:cs="Arial"/>
          <w:sz w:val="20"/>
          <w:szCs w:val="20"/>
          <w:lang w:val="en-GB"/>
        </w:rPr>
        <w:t xml:space="preserve"> </w:t>
      </w:r>
    </w:p>
    <w:p w14:paraId="5530C33A" w14:textId="77777777" w:rsidR="0058759D" w:rsidRPr="00F63195" w:rsidRDefault="0058759D" w:rsidP="0083718F">
      <w:pPr>
        <w:jc w:val="both"/>
        <w:rPr>
          <w:rFonts w:ascii="Arial" w:hAnsi="Arial" w:cs="Arial"/>
          <w:color w:val="FF0000"/>
          <w:sz w:val="20"/>
          <w:szCs w:val="20"/>
          <w:lang w:val="en-GB"/>
        </w:rPr>
      </w:pPr>
    </w:p>
    <w:p w14:paraId="4ABE65CE" w14:textId="77777777" w:rsidR="0058759D" w:rsidRPr="00F63195" w:rsidRDefault="0058759D" w:rsidP="0083718F">
      <w:pPr>
        <w:jc w:val="both"/>
        <w:rPr>
          <w:rFonts w:ascii="Arial" w:hAnsi="Arial" w:cs="Arial"/>
          <w:color w:val="FF0000"/>
          <w:sz w:val="20"/>
          <w:szCs w:val="20"/>
          <w:lang w:val="en-GB"/>
        </w:rPr>
      </w:pPr>
    </w:p>
    <w:p w14:paraId="05547298" w14:textId="77777777" w:rsidR="0058759D" w:rsidRPr="00F63195" w:rsidRDefault="0058759D" w:rsidP="0083718F">
      <w:pPr>
        <w:jc w:val="both"/>
        <w:rPr>
          <w:rFonts w:ascii="Arial" w:hAnsi="Arial" w:cs="Arial"/>
          <w:color w:val="FF0000"/>
          <w:sz w:val="20"/>
          <w:szCs w:val="20"/>
          <w:lang w:val="en-GB"/>
        </w:rPr>
      </w:pPr>
    </w:p>
    <w:p w14:paraId="13BCF422" w14:textId="77777777" w:rsidR="0058759D" w:rsidRPr="00F63195" w:rsidRDefault="0058759D" w:rsidP="0083718F">
      <w:pPr>
        <w:jc w:val="both"/>
        <w:rPr>
          <w:rFonts w:ascii="Arial" w:hAnsi="Arial" w:cs="Arial"/>
          <w:color w:val="FF0000"/>
          <w:sz w:val="20"/>
          <w:szCs w:val="20"/>
          <w:lang w:val="en-GB"/>
        </w:rPr>
      </w:pPr>
    </w:p>
    <w:p w14:paraId="52EE77B2" w14:textId="77777777" w:rsidR="0058759D" w:rsidRPr="00F63195" w:rsidRDefault="0058759D" w:rsidP="0083718F">
      <w:pPr>
        <w:jc w:val="both"/>
        <w:rPr>
          <w:rFonts w:ascii="Arial" w:hAnsi="Arial" w:cs="Arial"/>
          <w:color w:val="FF0000"/>
          <w:sz w:val="20"/>
          <w:szCs w:val="20"/>
          <w:lang w:val="en-GB"/>
        </w:rPr>
      </w:pPr>
    </w:p>
    <w:p w14:paraId="2172BC1C" w14:textId="77777777" w:rsidR="0058759D" w:rsidRPr="00F63195" w:rsidRDefault="0058759D" w:rsidP="0083718F">
      <w:pPr>
        <w:jc w:val="both"/>
        <w:rPr>
          <w:rFonts w:ascii="Arial" w:hAnsi="Arial" w:cs="Arial"/>
          <w:color w:val="FF0000"/>
          <w:sz w:val="20"/>
          <w:szCs w:val="20"/>
          <w:lang w:val="en-GB"/>
        </w:rPr>
      </w:pPr>
    </w:p>
    <w:p w14:paraId="3A84E66F" w14:textId="05BC85CD" w:rsidR="0058759D" w:rsidRDefault="0058759D" w:rsidP="0083718F">
      <w:pPr>
        <w:jc w:val="both"/>
        <w:rPr>
          <w:rFonts w:ascii="Arial" w:hAnsi="Arial" w:cs="Arial"/>
          <w:color w:val="FF0000"/>
          <w:sz w:val="20"/>
          <w:szCs w:val="20"/>
          <w:lang w:val="en-GB"/>
        </w:rPr>
      </w:pPr>
    </w:p>
    <w:p w14:paraId="2C65C677" w14:textId="577B9786" w:rsidR="00953D90" w:rsidRDefault="00953D90" w:rsidP="0083718F">
      <w:pPr>
        <w:jc w:val="both"/>
        <w:rPr>
          <w:rFonts w:ascii="Arial" w:hAnsi="Arial" w:cs="Arial"/>
          <w:color w:val="FF0000"/>
          <w:sz w:val="20"/>
          <w:szCs w:val="20"/>
          <w:lang w:val="en-GB"/>
        </w:rPr>
      </w:pPr>
    </w:p>
    <w:p w14:paraId="3B70D6C8" w14:textId="77777777" w:rsidR="00953D90" w:rsidRPr="00F63195" w:rsidRDefault="00953D90" w:rsidP="0083718F">
      <w:pPr>
        <w:jc w:val="both"/>
        <w:rPr>
          <w:rFonts w:ascii="Arial" w:hAnsi="Arial" w:cs="Arial"/>
          <w:color w:val="FF0000"/>
          <w:sz w:val="20"/>
          <w:szCs w:val="20"/>
          <w:lang w:val="en-GB"/>
        </w:rPr>
      </w:pPr>
    </w:p>
    <w:p w14:paraId="1789134F" w14:textId="50E3A5D4" w:rsidR="0083718F" w:rsidRPr="00953D90" w:rsidRDefault="0083718F" w:rsidP="0083718F">
      <w:pPr>
        <w:jc w:val="both"/>
        <w:rPr>
          <w:rFonts w:ascii="Arial" w:hAnsi="Arial" w:cs="Arial"/>
          <w:b/>
          <w:bCs/>
          <w:sz w:val="20"/>
          <w:szCs w:val="20"/>
          <w:lang w:val="en-GB"/>
        </w:rPr>
      </w:pPr>
      <w:r w:rsidRPr="00953D90">
        <w:rPr>
          <w:rFonts w:ascii="Arial" w:hAnsi="Arial" w:cs="Arial"/>
          <w:b/>
          <w:bCs/>
          <w:sz w:val="20"/>
          <w:szCs w:val="20"/>
          <w:lang w:val="en-GB"/>
        </w:rPr>
        <w:lastRenderedPageBreak/>
        <w:t xml:space="preserve">Figure 5: Seasonally adjusted </w:t>
      </w:r>
      <w:r w:rsidR="00C65EC5" w:rsidRPr="00953D90">
        <w:rPr>
          <w:rFonts w:ascii="Arial" w:hAnsi="Arial" w:cs="Arial"/>
          <w:b/>
          <w:bCs/>
          <w:sz w:val="20"/>
          <w:szCs w:val="20"/>
          <w:lang w:val="en-GB"/>
        </w:rPr>
        <w:t>non-agricultural</w:t>
      </w:r>
      <w:r w:rsidRPr="00953D90">
        <w:rPr>
          <w:rFonts w:ascii="Arial" w:hAnsi="Arial" w:cs="Arial"/>
          <w:b/>
          <w:bCs/>
          <w:sz w:val="20"/>
          <w:szCs w:val="20"/>
          <w:lang w:val="en-GB"/>
        </w:rPr>
        <w:t xml:space="preserve"> unemployment rate by gender</w:t>
      </w:r>
    </w:p>
    <w:p w14:paraId="00B66F28" w14:textId="678F351E" w:rsidR="000555A7" w:rsidRPr="00F63195" w:rsidRDefault="00953D90" w:rsidP="00CA1307">
      <w:pPr>
        <w:jc w:val="both"/>
        <w:rPr>
          <w:rFonts w:ascii="Arial" w:hAnsi="Arial" w:cs="Arial"/>
          <w:color w:val="FF0000"/>
          <w:sz w:val="20"/>
          <w:szCs w:val="20"/>
          <w:lang w:val="en-GB"/>
        </w:rPr>
      </w:pPr>
      <w:r>
        <w:rPr>
          <w:rFonts w:ascii="Arial" w:hAnsi="Arial" w:cs="Arial"/>
          <w:noProof/>
          <w:color w:val="FF0000"/>
          <w:sz w:val="20"/>
          <w:szCs w:val="20"/>
          <w:lang w:eastAsia="tr-TR"/>
        </w:rPr>
        <w:drawing>
          <wp:inline distT="0" distB="0" distL="0" distR="0" wp14:anchorId="0585BDCC" wp14:editId="516F1A2B">
            <wp:extent cx="6631351" cy="4670839"/>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0574" cy="4677336"/>
                    </a:xfrm>
                    <a:prstGeom prst="rect">
                      <a:avLst/>
                    </a:prstGeom>
                    <a:noFill/>
                  </pic:spPr>
                </pic:pic>
              </a:graphicData>
            </a:graphic>
          </wp:inline>
        </w:drawing>
      </w:r>
    </w:p>
    <w:p w14:paraId="71D30082" w14:textId="77777777" w:rsidR="0083718F" w:rsidRPr="00953D90" w:rsidRDefault="0083718F" w:rsidP="0083718F">
      <w:pPr>
        <w:rPr>
          <w:rFonts w:ascii="Arial" w:hAnsi="Arial" w:cs="Arial"/>
          <w:sz w:val="18"/>
          <w:szCs w:val="18"/>
          <w:lang w:val="en-GB"/>
        </w:rPr>
      </w:pPr>
      <w:r w:rsidRPr="00953D90">
        <w:rPr>
          <w:rFonts w:ascii="Arial" w:hAnsi="Arial" w:cs="Arial"/>
          <w:sz w:val="18"/>
          <w:szCs w:val="18"/>
          <w:lang w:val="en-GB"/>
        </w:rPr>
        <w:t xml:space="preserve">Source: Turkstat, </w:t>
      </w:r>
      <w:r w:rsidRPr="00953D90">
        <w:rPr>
          <w:rFonts w:ascii="Arial" w:hAnsi="Arial" w:cs="Arial"/>
          <w:bCs/>
          <w:sz w:val="18"/>
          <w:szCs w:val="18"/>
          <w:lang w:val="en-GB"/>
        </w:rPr>
        <w:t>Betam</w:t>
      </w:r>
    </w:p>
    <w:p w14:paraId="46C77729" w14:textId="77777777" w:rsidR="008A312B" w:rsidRPr="00F63195" w:rsidRDefault="008A312B" w:rsidP="00CA1307">
      <w:pPr>
        <w:jc w:val="both"/>
        <w:rPr>
          <w:rFonts w:ascii="Arial" w:hAnsi="Arial" w:cs="Arial"/>
          <w:color w:val="FF0000"/>
          <w:sz w:val="20"/>
          <w:szCs w:val="20"/>
          <w:lang w:val="en-GB"/>
        </w:rPr>
      </w:pPr>
    </w:p>
    <w:p w14:paraId="6D332F8A" w14:textId="77777777" w:rsidR="000C5B31" w:rsidRPr="00F63195" w:rsidRDefault="000C5B31" w:rsidP="00CA1307">
      <w:pPr>
        <w:jc w:val="both"/>
        <w:rPr>
          <w:rFonts w:ascii="Arial" w:hAnsi="Arial" w:cs="Arial"/>
          <w:color w:val="FF0000"/>
          <w:sz w:val="20"/>
          <w:szCs w:val="20"/>
          <w:lang w:val="en-GB"/>
        </w:rPr>
      </w:pPr>
    </w:p>
    <w:p w14:paraId="5FB3C48E" w14:textId="77777777" w:rsidR="00F80C7E" w:rsidRPr="00F63195" w:rsidRDefault="00F80C7E" w:rsidP="00F80C7E">
      <w:pPr>
        <w:jc w:val="both"/>
        <w:rPr>
          <w:rFonts w:ascii="Arial" w:hAnsi="Arial" w:cs="Arial"/>
          <w:color w:val="FF0000"/>
          <w:sz w:val="20"/>
          <w:szCs w:val="20"/>
          <w:lang w:val="en-GB"/>
        </w:rPr>
      </w:pPr>
    </w:p>
    <w:p w14:paraId="0E886C82" w14:textId="77777777" w:rsidR="008A312B" w:rsidRPr="00F63195" w:rsidRDefault="008A312B" w:rsidP="00CA1307">
      <w:pPr>
        <w:jc w:val="both"/>
        <w:rPr>
          <w:rFonts w:ascii="Arial" w:hAnsi="Arial" w:cs="Arial"/>
          <w:color w:val="FF0000"/>
          <w:sz w:val="20"/>
          <w:szCs w:val="20"/>
          <w:lang w:val="en-GB"/>
        </w:rPr>
      </w:pPr>
    </w:p>
    <w:p w14:paraId="22B76070" w14:textId="77777777" w:rsidR="00F80C7E" w:rsidRPr="00F63195" w:rsidRDefault="00F80C7E">
      <w:pPr>
        <w:suppressAutoHyphens w:val="0"/>
        <w:rPr>
          <w:rFonts w:ascii="Arial" w:hAnsi="Arial" w:cs="Arial"/>
          <w:b/>
          <w:bCs/>
          <w:color w:val="FF0000"/>
          <w:sz w:val="20"/>
          <w:szCs w:val="20"/>
          <w:lang w:val="en-GB"/>
        </w:rPr>
      </w:pPr>
      <w:bookmarkStart w:id="6" w:name="_Ref448480503"/>
      <w:r w:rsidRPr="00F63195">
        <w:rPr>
          <w:rFonts w:ascii="Arial" w:hAnsi="Arial" w:cs="Arial"/>
          <w:color w:val="FF0000"/>
          <w:lang w:val="en-GB"/>
        </w:rPr>
        <w:br w:type="page"/>
      </w:r>
    </w:p>
    <w:bookmarkEnd w:id="3"/>
    <w:bookmarkEnd w:id="4"/>
    <w:bookmarkEnd w:id="6"/>
    <w:p w14:paraId="6FFB7EC7" w14:textId="77777777" w:rsidR="00B65641" w:rsidRPr="00321777" w:rsidRDefault="00B65641" w:rsidP="00B65641">
      <w:pPr>
        <w:pStyle w:val="ResimYazs"/>
        <w:keepNext/>
        <w:rPr>
          <w:rFonts w:ascii="Arial" w:hAnsi="Arial" w:cs="Arial"/>
          <w:lang w:val="en-GB"/>
        </w:rPr>
      </w:pPr>
      <w:r w:rsidRPr="00321777">
        <w:rPr>
          <w:rFonts w:ascii="Arial" w:hAnsi="Arial" w:cs="Arial"/>
          <w:lang w:val="en-GB"/>
        </w:rPr>
        <w:lastRenderedPageBreak/>
        <w:t xml:space="preserve">Table </w:t>
      </w:r>
      <w:r w:rsidRPr="00321777">
        <w:rPr>
          <w:rFonts w:ascii="Arial" w:hAnsi="Arial" w:cs="Arial"/>
          <w:lang w:val="en-GB"/>
        </w:rPr>
        <w:fldChar w:fldCharType="begin"/>
      </w:r>
      <w:r w:rsidRPr="00321777">
        <w:rPr>
          <w:rFonts w:ascii="Arial" w:hAnsi="Arial" w:cs="Arial"/>
          <w:lang w:val="en-GB"/>
        </w:rPr>
        <w:instrText xml:space="preserve"> SEQ Table \* ARABIC </w:instrText>
      </w:r>
      <w:r w:rsidRPr="00321777">
        <w:rPr>
          <w:rFonts w:ascii="Arial" w:hAnsi="Arial" w:cs="Arial"/>
          <w:lang w:val="en-GB"/>
        </w:rPr>
        <w:fldChar w:fldCharType="separate"/>
      </w:r>
      <w:r w:rsidR="00167933" w:rsidRPr="00321777">
        <w:rPr>
          <w:rFonts w:ascii="Arial" w:hAnsi="Arial" w:cs="Arial"/>
          <w:noProof/>
          <w:lang w:val="en-GB"/>
        </w:rPr>
        <w:t>1</w:t>
      </w:r>
      <w:r w:rsidRPr="00321777">
        <w:rPr>
          <w:rFonts w:ascii="Arial" w:hAnsi="Arial" w:cs="Arial"/>
          <w:lang w:val="en-GB"/>
        </w:rPr>
        <w:fldChar w:fldCharType="end"/>
      </w:r>
      <w:r w:rsidRPr="00321777">
        <w:rPr>
          <w:lang w:val="en-GB"/>
        </w:rPr>
        <w:t xml:space="preserve"> </w:t>
      </w:r>
      <w:r w:rsidRPr="00321777">
        <w:rPr>
          <w:rFonts w:ascii="Arial" w:hAnsi="Arial" w:cs="Arial"/>
          <w:lang w:val="en-GB"/>
        </w:rPr>
        <w:t xml:space="preserve">Seasonally adjusted non-agricultural labor market indicators (in </w:t>
      </w:r>
      <w:r w:rsidR="00E87D77" w:rsidRPr="00321777">
        <w:rPr>
          <w:rFonts w:ascii="Arial" w:hAnsi="Arial" w:cs="Arial"/>
          <w:lang w:val="en-GB"/>
        </w:rPr>
        <w:t>thousands) *</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321777" w:rsidRPr="00321777" w14:paraId="5A532066" w14:textId="77777777" w:rsidTr="00321777">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36F5C6E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14:paraId="0DDC8A07"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60A7D68E"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1DEDF47"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E286A86"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6F8B9EAC"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Monthly changes</w:t>
            </w:r>
          </w:p>
        </w:tc>
      </w:tr>
      <w:tr w:rsidR="00321777" w:rsidRPr="00321777" w14:paraId="6A646E50" w14:textId="77777777" w:rsidTr="00321777">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420EC2E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14:paraId="4B579CD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23684</w:t>
            </w:r>
          </w:p>
        </w:tc>
        <w:tc>
          <w:tcPr>
            <w:tcW w:w="1140" w:type="dxa"/>
            <w:tcBorders>
              <w:top w:val="nil"/>
              <w:left w:val="nil"/>
              <w:bottom w:val="nil"/>
              <w:right w:val="nil"/>
            </w:tcBorders>
            <w:shd w:val="clear" w:color="auto" w:fill="auto"/>
            <w:noWrap/>
            <w:vAlign w:val="bottom"/>
            <w:hideMark/>
          </w:tcPr>
          <w:p w14:paraId="7B29A3A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20700</w:t>
            </w:r>
          </w:p>
        </w:tc>
        <w:tc>
          <w:tcPr>
            <w:tcW w:w="1380" w:type="dxa"/>
            <w:tcBorders>
              <w:top w:val="nil"/>
              <w:left w:val="nil"/>
              <w:bottom w:val="nil"/>
              <w:right w:val="single" w:sz="8" w:space="0" w:color="auto"/>
            </w:tcBorders>
            <w:shd w:val="clear" w:color="auto" w:fill="auto"/>
            <w:noWrap/>
            <w:vAlign w:val="bottom"/>
            <w:hideMark/>
          </w:tcPr>
          <w:p w14:paraId="0778F21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2984</w:t>
            </w:r>
          </w:p>
        </w:tc>
        <w:tc>
          <w:tcPr>
            <w:tcW w:w="1760" w:type="dxa"/>
            <w:tcBorders>
              <w:top w:val="nil"/>
              <w:left w:val="nil"/>
              <w:bottom w:val="nil"/>
              <w:right w:val="single" w:sz="8" w:space="0" w:color="auto"/>
            </w:tcBorders>
            <w:shd w:val="clear" w:color="auto" w:fill="auto"/>
            <w:noWrap/>
            <w:vAlign w:val="bottom"/>
            <w:hideMark/>
          </w:tcPr>
          <w:p w14:paraId="45EB8EA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12,6%</w:t>
            </w:r>
          </w:p>
        </w:tc>
        <w:tc>
          <w:tcPr>
            <w:tcW w:w="1060" w:type="dxa"/>
            <w:tcBorders>
              <w:top w:val="nil"/>
              <w:left w:val="nil"/>
              <w:bottom w:val="single" w:sz="8" w:space="0" w:color="auto"/>
              <w:right w:val="nil"/>
            </w:tcBorders>
            <w:shd w:val="clear" w:color="auto" w:fill="auto"/>
            <w:vAlign w:val="bottom"/>
            <w:hideMark/>
          </w:tcPr>
          <w:p w14:paraId="78CC8F01"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5A97209C"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72CAD543"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Unemployment</w:t>
            </w:r>
          </w:p>
        </w:tc>
      </w:tr>
      <w:tr w:rsidR="00321777" w:rsidRPr="00321777" w14:paraId="068BC11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9E8E06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14:paraId="65F4E9F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23745</w:t>
            </w:r>
          </w:p>
        </w:tc>
        <w:tc>
          <w:tcPr>
            <w:tcW w:w="1140" w:type="dxa"/>
            <w:tcBorders>
              <w:top w:val="nil"/>
              <w:left w:val="nil"/>
              <w:bottom w:val="nil"/>
              <w:right w:val="nil"/>
            </w:tcBorders>
            <w:shd w:val="clear" w:color="auto" w:fill="auto"/>
            <w:noWrap/>
            <w:vAlign w:val="bottom"/>
            <w:hideMark/>
          </w:tcPr>
          <w:p w14:paraId="7FC084D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20801</w:t>
            </w:r>
          </w:p>
        </w:tc>
        <w:tc>
          <w:tcPr>
            <w:tcW w:w="1380" w:type="dxa"/>
            <w:tcBorders>
              <w:top w:val="nil"/>
              <w:left w:val="nil"/>
              <w:bottom w:val="nil"/>
              <w:right w:val="single" w:sz="8" w:space="0" w:color="auto"/>
            </w:tcBorders>
            <w:shd w:val="clear" w:color="auto" w:fill="auto"/>
            <w:noWrap/>
            <w:vAlign w:val="bottom"/>
            <w:hideMark/>
          </w:tcPr>
          <w:p w14:paraId="17B428D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2944</w:t>
            </w:r>
          </w:p>
        </w:tc>
        <w:tc>
          <w:tcPr>
            <w:tcW w:w="1760" w:type="dxa"/>
            <w:tcBorders>
              <w:top w:val="nil"/>
              <w:left w:val="nil"/>
              <w:bottom w:val="nil"/>
              <w:right w:val="single" w:sz="8" w:space="0" w:color="auto"/>
            </w:tcBorders>
            <w:shd w:val="clear" w:color="auto" w:fill="auto"/>
            <w:noWrap/>
            <w:vAlign w:val="bottom"/>
            <w:hideMark/>
          </w:tcPr>
          <w:p w14:paraId="758F443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14393E8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14:paraId="7320E31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101</w:t>
            </w:r>
          </w:p>
        </w:tc>
        <w:tc>
          <w:tcPr>
            <w:tcW w:w="1380" w:type="dxa"/>
            <w:tcBorders>
              <w:top w:val="nil"/>
              <w:left w:val="nil"/>
              <w:bottom w:val="nil"/>
              <w:right w:val="single" w:sz="8" w:space="0" w:color="auto"/>
            </w:tcBorders>
            <w:shd w:val="clear" w:color="auto" w:fill="auto"/>
            <w:noWrap/>
            <w:vAlign w:val="bottom"/>
            <w:hideMark/>
          </w:tcPr>
          <w:p w14:paraId="4FB5A51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-40</w:t>
            </w:r>
          </w:p>
        </w:tc>
      </w:tr>
      <w:tr w:rsidR="00321777" w:rsidRPr="00321777" w14:paraId="42CD4B38"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A7A953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14:paraId="0BBB82B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23856</w:t>
            </w:r>
          </w:p>
        </w:tc>
        <w:tc>
          <w:tcPr>
            <w:tcW w:w="1140" w:type="dxa"/>
            <w:tcBorders>
              <w:top w:val="nil"/>
              <w:left w:val="nil"/>
              <w:bottom w:val="nil"/>
              <w:right w:val="nil"/>
            </w:tcBorders>
            <w:shd w:val="clear" w:color="auto" w:fill="auto"/>
            <w:noWrap/>
            <w:vAlign w:val="bottom"/>
            <w:hideMark/>
          </w:tcPr>
          <w:p w14:paraId="3391E27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20898</w:t>
            </w:r>
          </w:p>
        </w:tc>
        <w:tc>
          <w:tcPr>
            <w:tcW w:w="1380" w:type="dxa"/>
            <w:tcBorders>
              <w:top w:val="nil"/>
              <w:left w:val="nil"/>
              <w:bottom w:val="nil"/>
              <w:right w:val="single" w:sz="8" w:space="0" w:color="auto"/>
            </w:tcBorders>
            <w:shd w:val="clear" w:color="auto" w:fill="auto"/>
            <w:noWrap/>
            <w:vAlign w:val="bottom"/>
            <w:hideMark/>
          </w:tcPr>
          <w:p w14:paraId="7EA90BF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14:paraId="363C4FA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42C7B21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111</w:t>
            </w:r>
          </w:p>
        </w:tc>
        <w:tc>
          <w:tcPr>
            <w:tcW w:w="1140" w:type="dxa"/>
            <w:tcBorders>
              <w:top w:val="nil"/>
              <w:left w:val="nil"/>
              <w:bottom w:val="nil"/>
              <w:right w:val="nil"/>
            </w:tcBorders>
            <w:shd w:val="clear" w:color="auto" w:fill="auto"/>
            <w:noWrap/>
            <w:vAlign w:val="bottom"/>
            <w:hideMark/>
          </w:tcPr>
          <w:p w14:paraId="020938E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97</w:t>
            </w:r>
          </w:p>
        </w:tc>
        <w:tc>
          <w:tcPr>
            <w:tcW w:w="1380" w:type="dxa"/>
            <w:tcBorders>
              <w:top w:val="nil"/>
              <w:left w:val="nil"/>
              <w:bottom w:val="nil"/>
              <w:right w:val="single" w:sz="8" w:space="0" w:color="auto"/>
            </w:tcBorders>
            <w:shd w:val="clear" w:color="auto" w:fill="auto"/>
            <w:noWrap/>
            <w:vAlign w:val="bottom"/>
            <w:hideMark/>
          </w:tcPr>
          <w:p w14:paraId="36D920D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w:t>
            </w:r>
          </w:p>
        </w:tc>
      </w:tr>
      <w:tr w:rsidR="00321777" w:rsidRPr="00321777" w14:paraId="1F04435B"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8CB8AE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14:paraId="139C4E1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24047</w:t>
            </w:r>
          </w:p>
        </w:tc>
        <w:tc>
          <w:tcPr>
            <w:tcW w:w="1140" w:type="dxa"/>
            <w:tcBorders>
              <w:top w:val="nil"/>
              <w:left w:val="nil"/>
              <w:bottom w:val="nil"/>
              <w:right w:val="nil"/>
            </w:tcBorders>
            <w:shd w:val="clear" w:color="auto" w:fill="auto"/>
            <w:noWrap/>
            <w:vAlign w:val="bottom"/>
            <w:hideMark/>
          </w:tcPr>
          <w:p w14:paraId="6E6C3BC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21089</w:t>
            </w:r>
          </w:p>
        </w:tc>
        <w:tc>
          <w:tcPr>
            <w:tcW w:w="1380" w:type="dxa"/>
            <w:tcBorders>
              <w:top w:val="nil"/>
              <w:left w:val="nil"/>
              <w:bottom w:val="nil"/>
              <w:right w:val="single" w:sz="8" w:space="0" w:color="auto"/>
            </w:tcBorders>
            <w:shd w:val="clear" w:color="auto" w:fill="auto"/>
            <w:noWrap/>
            <w:vAlign w:val="bottom"/>
            <w:hideMark/>
          </w:tcPr>
          <w:p w14:paraId="493DBAA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14:paraId="602D5FA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47BC114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191</w:t>
            </w:r>
          </w:p>
        </w:tc>
        <w:tc>
          <w:tcPr>
            <w:tcW w:w="1140" w:type="dxa"/>
            <w:tcBorders>
              <w:top w:val="nil"/>
              <w:left w:val="nil"/>
              <w:bottom w:val="nil"/>
              <w:right w:val="nil"/>
            </w:tcBorders>
            <w:shd w:val="clear" w:color="auto" w:fill="auto"/>
            <w:noWrap/>
            <w:vAlign w:val="bottom"/>
            <w:hideMark/>
          </w:tcPr>
          <w:p w14:paraId="14EF37F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191</w:t>
            </w:r>
          </w:p>
        </w:tc>
        <w:tc>
          <w:tcPr>
            <w:tcW w:w="1380" w:type="dxa"/>
            <w:tcBorders>
              <w:top w:val="nil"/>
              <w:left w:val="nil"/>
              <w:bottom w:val="nil"/>
              <w:right w:val="single" w:sz="8" w:space="0" w:color="auto"/>
            </w:tcBorders>
            <w:shd w:val="clear" w:color="auto" w:fill="auto"/>
            <w:noWrap/>
            <w:vAlign w:val="bottom"/>
            <w:hideMark/>
          </w:tcPr>
          <w:p w14:paraId="3843E06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0</w:t>
            </w:r>
          </w:p>
        </w:tc>
      </w:tr>
      <w:tr w:rsidR="00321777" w:rsidRPr="00321777" w14:paraId="46A9E008"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198CA8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14:paraId="5D9EA06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23780</w:t>
            </w:r>
          </w:p>
        </w:tc>
        <w:tc>
          <w:tcPr>
            <w:tcW w:w="1140" w:type="dxa"/>
            <w:tcBorders>
              <w:top w:val="nil"/>
              <w:left w:val="nil"/>
              <w:bottom w:val="nil"/>
              <w:right w:val="nil"/>
            </w:tcBorders>
            <w:shd w:val="clear" w:color="auto" w:fill="auto"/>
            <w:noWrap/>
            <w:vAlign w:val="bottom"/>
            <w:hideMark/>
          </w:tcPr>
          <w:p w14:paraId="297C062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20831</w:t>
            </w:r>
          </w:p>
        </w:tc>
        <w:tc>
          <w:tcPr>
            <w:tcW w:w="1380" w:type="dxa"/>
            <w:tcBorders>
              <w:top w:val="nil"/>
              <w:left w:val="nil"/>
              <w:bottom w:val="nil"/>
              <w:right w:val="single" w:sz="8" w:space="0" w:color="auto"/>
            </w:tcBorders>
            <w:shd w:val="clear" w:color="auto" w:fill="auto"/>
            <w:noWrap/>
            <w:vAlign w:val="bottom"/>
            <w:hideMark/>
          </w:tcPr>
          <w:p w14:paraId="1603F13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2949</w:t>
            </w:r>
          </w:p>
        </w:tc>
        <w:tc>
          <w:tcPr>
            <w:tcW w:w="1760" w:type="dxa"/>
            <w:tcBorders>
              <w:top w:val="nil"/>
              <w:left w:val="nil"/>
              <w:bottom w:val="nil"/>
              <w:right w:val="single" w:sz="8" w:space="0" w:color="auto"/>
            </w:tcBorders>
            <w:shd w:val="clear" w:color="auto" w:fill="auto"/>
            <w:noWrap/>
            <w:vAlign w:val="bottom"/>
            <w:hideMark/>
          </w:tcPr>
          <w:p w14:paraId="30497A9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0DEFA6E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-267</w:t>
            </w:r>
          </w:p>
        </w:tc>
        <w:tc>
          <w:tcPr>
            <w:tcW w:w="1140" w:type="dxa"/>
            <w:tcBorders>
              <w:top w:val="nil"/>
              <w:left w:val="nil"/>
              <w:bottom w:val="nil"/>
              <w:right w:val="nil"/>
            </w:tcBorders>
            <w:shd w:val="clear" w:color="auto" w:fill="auto"/>
            <w:noWrap/>
            <w:vAlign w:val="bottom"/>
            <w:hideMark/>
          </w:tcPr>
          <w:p w14:paraId="3DE2B56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-258</w:t>
            </w:r>
          </w:p>
        </w:tc>
        <w:tc>
          <w:tcPr>
            <w:tcW w:w="1380" w:type="dxa"/>
            <w:tcBorders>
              <w:top w:val="nil"/>
              <w:left w:val="nil"/>
              <w:bottom w:val="nil"/>
              <w:right w:val="single" w:sz="8" w:space="0" w:color="auto"/>
            </w:tcBorders>
            <w:shd w:val="clear" w:color="auto" w:fill="auto"/>
            <w:noWrap/>
            <w:vAlign w:val="bottom"/>
            <w:hideMark/>
          </w:tcPr>
          <w:p w14:paraId="3D56D15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w:t>
            </w:r>
          </w:p>
        </w:tc>
      </w:tr>
      <w:tr w:rsidR="00321777" w:rsidRPr="00321777" w14:paraId="5029FF9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045C2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14:paraId="085169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23855</w:t>
            </w:r>
          </w:p>
        </w:tc>
        <w:tc>
          <w:tcPr>
            <w:tcW w:w="1140" w:type="dxa"/>
            <w:tcBorders>
              <w:top w:val="nil"/>
              <w:left w:val="nil"/>
              <w:bottom w:val="nil"/>
              <w:right w:val="nil"/>
            </w:tcBorders>
            <w:shd w:val="clear" w:color="auto" w:fill="auto"/>
            <w:noWrap/>
            <w:vAlign w:val="bottom"/>
            <w:hideMark/>
          </w:tcPr>
          <w:p w14:paraId="364E881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20921</w:t>
            </w:r>
          </w:p>
        </w:tc>
        <w:tc>
          <w:tcPr>
            <w:tcW w:w="1380" w:type="dxa"/>
            <w:tcBorders>
              <w:top w:val="nil"/>
              <w:left w:val="nil"/>
              <w:bottom w:val="nil"/>
              <w:right w:val="single" w:sz="8" w:space="0" w:color="auto"/>
            </w:tcBorders>
            <w:shd w:val="clear" w:color="auto" w:fill="auto"/>
            <w:noWrap/>
            <w:vAlign w:val="bottom"/>
            <w:hideMark/>
          </w:tcPr>
          <w:p w14:paraId="7DC7366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2934</w:t>
            </w:r>
          </w:p>
        </w:tc>
        <w:tc>
          <w:tcPr>
            <w:tcW w:w="1760" w:type="dxa"/>
            <w:tcBorders>
              <w:top w:val="nil"/>
              <w:left w:val="nil"/>
              <w:bottom w:val="nil"/>
              <w:right w:val="single" w:sz="8" w:space="0" w:color="auto"/>
            </w:tcBorders>
            <w:shd w:val="clear" w:color="auto" w:fill="auto"/>
            <w:noWrap/>
            <w:vAlign w:val="bottom"/>
            <w:hideMark/>
          </w:tcPr>
          <w:p w14:paraId="5E7E6CF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332773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76</w:t>
            </w:r>
          </w:p>
        </w:tc>
        <w:tc>
          <w:tcPr>
            <w:tcW w:w="1140" w:type="dxa"/>
            <w:tcBorders>
              <w:top w:val="nil"/>
              <w:left w:val="nil"/>
              <w:bottom w:val="nil"/>
              <w:right w:val="nil"/>
            </w:tcBorders>
            <w:shd w:val="clear" w:color="auto" w:fill="auto"/>
            <w:noWrap/>
            <w:vAlign w:val="bottom"/>
            <w:hideMark/>
          </w:tcPr>
          <w:p w14:paraId="0B91AC0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14:paraId="6E806ED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w:t>
            </w:r>
          </w:p>
        </w:tc>
      </w:tr>
      <w:tr w:rsidR="00321777" w:rsidRPr="00321777" w14:paraId="51D2E41E"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3ED52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14:paraId="6384848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23982</w:t>
            </w:r>
          </w:p>
        </w:tc>
        <w:tc>
          <w:tcPr>
            <w:tcW w:w="1140" w:type="dxa"/>
            <w:tcBorders>
              <w:top w:val="nil"/>
              <w:left w:val="nil"/>
              <w:bottom w:val="nil"/>
              <w:right w:val="nil"/>
            </w:tcBorders>
            <w:shd w:val="clear" w:color="auto" w:fill="auto"/>
            <w:noWrap/>
            <w:vAlign w:val="bottom"/>
            <w:hideMark/>
          </w:tcPr>
          <w:p w14:paraId="6DDCE19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21008</w:t>
            </w:r>
          </w:p>
        </w:tc>
        <w:tc>
          <w:tcPr>
            <w:tcW w:w="1380" w:type="dxa"/>
            <w:tcBorders>
              <w:top w:val="nil"/>
              <w:left w:val="nil"/>
              <w:bottom w:val="nil"/>
              <w:right w:val="single" w:sz="8" w:space="0" w:color="auto"/>
            </w:tcBorders>
            <w:shd w:val="clear" w:color="auto" w:fill="auto"/>
            <w:noWrap/>
            <w:vAlign w:val="bottom"/>
            <w:hideMark/>
          </w:tcPr>
          <w:p w14:paraId="4DC85B8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2974</w:t>
            </w:r>
          </w:p>
        </w:tc>
        <w:tc>
          <w:tcPr>
            <w:tcW w:w="1760" w:type="dxa"/>
            <w:tcBorders>
              <w:top w:val="nil"/>
              <w:left w:val="nil"/>
              <w:bottom w:val="nil"/>
              <w:right w:val="single" w:sz="8" w:space="0" w:color="auto"/>
            </w:tcBorders>
            <w:shd w:val="clear" w:color="auto" w:fill="auto"/>
            <w:noWrap/>
            <w:vAlign w:val="bottom"/>
            <w:hideMark/>
          </w:tcPr>
          <w:p w14:paraId="1A6CA1C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54868D8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127</w:t>
            </w:r>
          </w:p>
        </w:tc>
        <w:tc>
          <w:tcPr>
            <w:tcW w:w="1140" w:type="dxa"/>
            <w:tcBorders>
              <w:top w:val="nil"/>
              <w:left w:val="nil"/>
              <w:bottom w:val="nil"/>
              <w:right w:val="nil"/>
            </w:tcBorders>
            <w:shd w:val="clear" w:color="auto" w:fill="auto"/>
            <w:noWrap/>
            <w:vAlign w:val="bottom"/>
            <w:hideMark/>
          </w:tcPr>
          <w:p w14:paraId="48EF7BA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87</w:t>
            </w:r>
          </w:p>
        </w:tc>
        <w:tc>
          <w:tcPr>
            <w:tcW w:w="1380" w:type="dxa"/>
            <w:tcBorders>
              <w:top w:val="nil"/>
              <w:left w:val="nil"/>
              <w:bottom w:val="nil"/>
              <w:right w:val="single" w:sz="8" w:space="0" w:color="auto"/>
            </w:tcBorders>
            <w:shd w:val="clear" w:color="auto" w:fill="auto"/>
            <w:noWrap/>
            <w:vAlign w:val="bottom"/>
            <w:hideMark/>
          </w:tcPr>
          <w:p w14:paraId="2666D3A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40</w:t>
            </w:r>
          </w:p>
        </w:tc>
      </w:tr>
      <w:tr w:rsidR="00321777" w:rsidRPr="00321777" w14:paraId="29ACEAC4"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86380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14:paraId="12212CC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24034</w:t>
            </w:r>
          </w:p>
        </w:tc>
        <w:tc>
          <w:tcPr>
            <w:tcW w:w="1140" w:type="dxa"/>
            <w:tcBorders>
              <w:top w:val="nil"/>
              <w:left w:val="nil"/>
              <w:bottom w:val="nil"/>
              <w:right w:val="nil"/>
            </w:tcBorders>
            <w:shd w:val="clear" w:color="auto" w:fill="auto"/>
            <w:noWrap/>
            <w:vAlign w:val="bottom"/>
            <w:hideMark/>
          </w:tcPr>
          <w:p w14:paraId="1DC0ABC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21030</w:t>
            </w:r>
          </w:p>
        </w:tc>
        <w:tc>
          <w:tcPr>
            <w:tcW w:w="1380" w:type="dxa"/>
            <w:tcBorders>
              <w:top w:val="nil"/>
              <w:left w:val="nil"/>
              <w:bottom w:val="nil"/>
              <w:right w:val="single" w:sz="8" w:space="0" w:color="auto"/>
            </w:tcBorders>
            <w:shd w:val="clear" w:color="auto" w:fill="auto"/>
            <w:noWrap/>
            <w:vAlign w:val="bottom"/>
            <w:hideMark/>
          </w:tcPr>
          <w:p w14:paraId="038A11E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3004</w:t>
            </w:r>
          </w:p>
        </w:tc>
        <w:tc>
          <w:tcPr>
            <w:tcW w:w="1760" w:type="dxa"/>
            <w:tcBorders>
              <w:top w:val="nil"/>
              <w:left w:val="nil"/>
              <w:bottom w:val="nil"/>
              <w:right w:val="single" w:sz="8" w:space="0" w:color="auto"/>
            </w:tcBorders>
            <w:shd w:val="clear" w:color="auto" w:fill="auto"/>
            <w:noWrap/>
            <w:vAlign w:val="bottom"/>
            <w:hideMark/>
          </w:tcPr>
          <w:p w14:paraId="62DDE8B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7635A2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02B54E0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w:t>
            </w:r>
          </w:p>
        </w:tc>
        <w:tc>
          <w:tcPr>
            <w:tcW w:w="1380" w:type="dxa"/>
            <w:tcBorders>
              <w:top w:val="nil"/>
              <w:left w:val="nil"/>
              <w:bottom w:val="nil"/>
              <w:right w:val="single" w:sz="8" w:space="0" w:color="auto"/>
            </w:tcBorders>
            <w:shd w:val="clear" w:color="auto" w:fill="auto"/>
            <w:noWrap/>
            <w:vAlign w:val="bottom"/>
            <w:hideMark/>
          </w:tcPr>
          <w:p w14:paraId="007F2B4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31</w:t>
            </w:r>
          </w:p>
        </w:tc>
      </w:tr>
      <w:tr w:rsidR="00321777" w:rsidRPr="00321777" w14:paraId="0C97EC61"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9B717B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14:paraId="3016CA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24191</w:t>
            </w:r>
          </w:p>
        </w:tc>
        <w:tc>
          <w:tcPr>
            <w:tcW w:w="1140" w:type="dxa"/>
            <w:tcBorders>
              <w:top w:val="nil"/>
              <w:left w:val="nil"/>
              <w:bottom w:val="nil"/>
              <w:right w:val="nil"/>
            </w:tcBorders>
            <w:shd w:val="clear" w:color="auto" w:fill="auto"/>
            <w:noWrap/>
            <w:vAlign w:val="bottom"/>
            <w:hideMark/>
          </w:tcPr>
          <w:p w14:paraId="7553083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21240</w:t>
            </w:r>
          </w:p>
        </w:tc>
        <w:tc>
          <w:tcPr>
            <w:tcW w:w="1380" w:type="dxa"/>
            <w:tcBorders>
              <w:top w:val="nil"/>
              <w:left w:val="nil"/>
              <w:bottom w:val="nil"/>
              <w:right w:val="single" w:sz="8" w:space="0" w:color="auto"/>
            </w:tcBorders>
            <w:shd w:val="clear" w:color="auto" w:fill="auto"/>
            <w:noWrap/>
            <w:vAlign w:val="bottom"/>
            <w:hideMark/>
          </w:tcPr>
          <w:p w14:paraId="0D6F844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2951</w:t>
            </w:r>
          </w:p>
        </w:tc>
        <w:tc>
          <w:tcPr>
            <w:tcW w:w="1760" w:type="dxa"/>
            <w:tcBorders>
              <w:top w:val="nil"/>
              <w:left w:val="nil"/>
              <w:bottom w:val="nil"/>
              <w:right w:val="single" w:sz="8" w:space="0" w:color="auto"/>
            </w:tcBorders>
            <w:shd w:val="clear" w:color="auto" w:fill="auto"/>
            <w:noWrap/>
            <w:vAlign w:val="bottom"/>
            <w:hideMark/>
          </w:tcPr>
          <w:p w14:paraId="0A33086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62D5A1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157</w:t>
            </w:r>
          </w:p>
        </w:tc>
        <w:tc>
          <w:tcPr>
            <w:tcW w:w="1140" w:type="dxa"/>
            <w:tcBorders>
              <w:top w:val="nil"/>
              <w:left w:val="nil"/>
              <w:bottom w:val="nil"/>
              <w:right w:val="nil"/>
            </w:tcBorders>
            <w:shd w:val="clear" w:color="auto" w:fill="auto"/>
            <w:noWrap/>
            <w:vAlign w:val="bottom"/>
            <w:hideMark/>
          </w:tcPr>
          <w:p w14:paraId="389A9B1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210</w:t>
            </w:r>
          </w:p>
        </w:tc>
        <w:tc>
          <w:tcPr>
            <w:tcW w:w="1380" w:type="dxa"/>
            <w:tcBorders>
              <w:top w:val="nil"/>
              <w:left w:val="nil"/>
              <w:bottom w:val="nil"/>
              <w:right w:val="single" w:sz="8" w:space="0" w:color="auto"/>
            </w:tcBorders>
            <w:shd w:val="clear" w:color="auto" w:fill="auto"/>
            <w:noWrap/>
            <w:vAlign w:val="bottom"/>
            <w:hideMark/>
          </w:tcPr>
          <w:p w14:paraId="1E3C5BB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w:t>
            </w:r>
          </w:p>
        </w:tc>
      </w:tr>
      <w:tr w:rsidR="00321777" w:rsidRPr="00321777" w14:paraId="2176B1A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B53F7B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14:paraId="1F53F7D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24123</w:t>
            </w:r>
          </w:p>
        </w:tc>
        <w:tc>
          <w:tcPr>
            <w:tcW w:w="1140" w:type="dxa"/>
            <w:tcBorders>
              <w:top w:val="nil"/>
              <w:left w:val="nil"/>
              <w:bottom w:val="nil"/>
              <w:right w:val="nil"/>
            </w:tcBorders>
            <w:shd w:val="clear" w:color="auto" w:fill="auto"/>
            <w:noWrap/>
            <w:vAlign w:val="bottom"/>
            <w:hideMark/>
          </w:tcPr>
          <w:p w14:paraId="73578EF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21156</w:t>
            </w:r>
          </w:p>
        </w:tc>
        <w:tc>
          <w:tcPr>
            <w:tcW w:w="1380" w:type="dxa"/>
            <w:tcBorders>
              <w:top w:val="nil"/>
              <w:left w:val="nil"/>
              <w:bottom w:val="nil"/>
              <w:right w:val="single" w:sz="8" w:space="0" w:color="auto"/>
            </w:tcBorders>
            <w:shd w:val="clear" w:color="auto" w:fill="auto"/>
            <w:noWrap/>
            <w:vAlign w:val="bottom"/>
            <w:hideMark/>
          </w:tcPr>
          <w:p w14:paraId="0114FC8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14:paraId="1D290D6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4AF3148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6A66B58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-84</w:t>
            </w:r>
          </w:p>
        </w:tc>
        <w:tc>
          <w:tcPr>
            <w:tcW w:w="1380" w:type="dxa"/>
            <w:tcBorders>
              <w:top w:val="nil"/>
              <w:left w:val="nil"/>
              <w:bottom w:val="nil"/>
              <w:right w:val="single" w:sz="8" w:space="0" w:color="auto"/>
            </w:tcBorders>
            <w:shd w:val="clear" w:color="auto" w:fill="auto"/>
            <w:noWrap/>
            <w:vAlign w:val="bottom"/>
            <w:hideMark/>
          </w:tcPr>
          <w:p w14:paraId="014DD1C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w:t>
            </w:r>
          </w:p>
        </w:tc>
      </w:tr>
      <w:tr w:rsidR="00321777" w:rsidRPr="00321777" w14:paraId="456B4DFD"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18A9AD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14:paraId="1D6294B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24345</w:t>
            </w:r>
          </w:p>
        </w:tc>
        <w:tc>
          <w:tcPr>
            <w:tcW w:w="1140" w:type="dxa"/>
            <w:tcBorders>
              <w:top w:val="nil"/>
              <w:left w:val="nil"/>
              <w:bottom w:val="nil"/>
              <w:right w:val="nil"/>
            </w:tcBorders>
            <w:shd w:val="clear" w:color="auto" w:fill="auto"/>
            <w:noWrap/>
            <w:vAlign w:val="bottom"/>
            <w:hideMark/>
          </w:tcPr>
          <w:p w14:paraId="69EFFC9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21351</w:t>
            </w:r>
          </w:p>
        </w:tc>
        <w:tc>
          <w:tcPr>
            <w:tcW w:w="1380" w:type="dxa"/>
            <w:tcBorders>
              <w:top w:val="nil"/>
              <w:left w:val="nil"/>
              <w:bottom w:val="nil"/>
              <w:right w:val="single" w:sz="8" w:space="0" w:color="auto"/>
            </w:tcBorders>
            <w:shd w:val="clear" w:color="auto" w:fill="auto"/>
            <w:noWrap/>
            <w:vAlign w:val="bottom"/>
            <w:hideMark/>
          </w:tcPr>
          <w:p w14:paraId="36BAB52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14:paraId="33C37F4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6DF62A1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222</w:t>
            </w:r>
          </w:p>
        </w:tc>
        <w:tc>
          <w:tcPr>
            <w:tcW w:w="1140" w:type="dxa"/>
            <w:tcBorders>
              <w:top w:val="nil"/>
              <w:left w:val="nil"/>
              <w:bottom w:val="nil"/>
              <w:right w:val="nil"/>
            </w:tcBorders>
            <w:shd w:val="clear" w:color="auto" w:fill="auto"/>
            <w:noWrap/>
            <w:vAlign w:val="bottom"/>
            <w:hideMark/>
          </w:tcPr>
          <w:p w14:paraId="17B9C51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195</w:t>
            </w:r>
          </w:p>
        </w:tc>
        <w:tc>
          <w:tcPr>
            <w:tcW w:w="1380" w:type="dxa"/>
            <w:tcBorders>
              <w:top w:val="nil"/>
              <w:left w:val="nil"/>
              <w:bottom w:val="nil"/>
              <w:right w:val="single" w:sz="8" w:space="0" w:color="auto"/>
            </w:tcBorders>
            <w:shd w:val="clear" w:color="auto" w:fill="auto"/>
            <w:noWrap/>
            <w:vAlign w:val="bottom"/>
            <w:hideMark/>
          </w:tcPr>
          <w:p w14:paraId="4CCBE70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27</w:t>
            </w:r>
          </w:p>
        </w:tc>
      </w:tr>
      <w:tr w:rsidR="00321777" w:rsidRPr="00321777" w14:paraId="4B240C23"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9BB73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14:paraId="30D02CF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24421</w:t>
            </w:r>
          </w:p>
        </w:tc>
        <w:tc>
          <w:tcPr>
            <w:tcW w:w="1140" w:type="dxa"/>
            <w:tcBorders>
              <w:top w:val="nil"/>
              <w:left w:val="nil"/>
              <w:bottom w:val="nil"/>
              <w:right w:val="nil"/>
            </w:tcBorders>
            <w:shd w:val="clear" w:color="auto" w:fill="auto"/>
            <w:noWrap/>
            <w:vAlign w:val="bottom"/>
            <w:hideMark/>
          </w:tcPr>
          <w:p w14:paraId="3D5AE3B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21368</w:t>
            </w:r>
          </w:p>
        </w:tc>
        <w:tc>
          <w:tcPr>
            <w:tcW w:w="1380" w:type="dxa"/>
            <w:tcBorders>
              <w:top w:val="nil"/>
              <w:left w:val="nil"/>
              <w:bottom w:val="nil"/>
              <w:right w:val="single" w:sz="8" w:space="0" w:color="auto"/>
            </w:tcBorders>
            <w:shd w:val="clear" w:color="auto" w:fill="auto"/>
            <w:noWrap/>
            <w:vAlign w:val="bottom"/>
            <w:hideMark/>
          </w:tcPr>
          <w:p w14:paraId="62DEBC5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3053</w:t>
            </w:r>
          </w:p>
        </w:tc>
        <w:tc>
          <w:tcPr>
            <w:tcW w:w="1760" w:type="dxa"/>
            <w:tcBorders>
              <w:top w:val="nil"/>
              <w:left w:val="nil"/>
              <w:bottom w:val="nil"/>
              <w:right w:val="single" w:sz="8" w:space="0" w:color="auto"/>
            </w:tcBorders>
            <w:shd w:val="clear" w:color="auto" w:fill="auto"/>
            <w:noWrap/>
            <w:vAlign w:val="bottom"/>
            <w:hideMark/>
          </w:tcPr>
          <w:p w14:paraId="15EC66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29175B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14:paraId="0024EB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236DEC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58</w:t>
            </w:r>
          </w:p>
        </w:tc>
      </w:tr>
      <w:tr w:rsidR="00321777" w:rsidRPr="00321777" w14:paraId="5A14DFB0"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F271A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14:paraId="2FFE224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24558</w:t>
            </w:r>
          </w:p>
        </w:tc>
        <w:tc>
          <w:tcPr>
            <w:tcW w:w="1140" w:type="dxa"/>
            <w:tcBorders>
              <w:top w:val="nil"/>
              <w:left w:val="nil"/>
              <w:bottom w:val="nil"/>
              <w:right w:val="nil"/>
            </w:tcBorders>
            <w:shd w:val="clear" w:color="auto" w:fill="auto"/>
            <w:noWrap/>
            <w:vAlign w:val="bottom"/>
            <w:hideMark/>
          </w:tcPr>
          <w:p w14:paraId="4376C4A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21537</w:t>
            </w:r>
          </w:p>
        </w:tc>
        <w:tc>
          <w:tcPr>
            <w:tcW w:w="1380" w:type="dxa"/>
            <w:tcBorders>
              <w:top w:val="nil"/>
              <w:left w:val="nil"/>
              <w:bottom w:val="nil"/>
              <w:right w:val="single" w:sz="8" w:space="0" w:color="auto"/>
            </w:tcBorders>
            <w:shd w:val="clear" w:color="auto" w:fill="auto"/>
            <w:noWrap/>
            <w:vAlign w:val="bottom"/>
            <w:hideMark/>
          </w:tcPr>
          <w:p w14:paraId="3E623A7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3021</w:t>
            </w:r>
          </w:p>
        </w:tc>
        <w:tc>
          <w:tcPr>
            <w:tcW w:w="1760" w:type="dxa"/>
            <w:tcBorders>
              <w:top w:val="nil"/>
              <w:left w:val="nil"/>
              <w:bottom w:val="nil"/>
              <w:right w:val="single" w:sz="8" w:space="0" w:color="auto"/>
            </w:tcBorders>
            <w:shd w:val="clear" w:color="auto" w:fill="auto"/>
            <w:noWrap/>
            <w:vAlign w:val="bottom"/>
            <w:hideMark/>
          </w:tcPr>
          <w:p w14:paraId="5969C93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4A59F31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137</w:t>
            </w:r>
          </w:p>
        </w:tc>
        <w:tc>
          <w:tcPr>
            <w:tcW w:w="1140" w:type="dxa"/>
            <w:tcBorders>
              <w:top w:val="nil"/>
              <w:left w:val="nil"/>
              <w:bottom w:val="nil"/>
              <w:right w:val="nil"/>
            </w:tcBorders>
            <w:shd w:val="clear" w:color="auto" w:fill="auto"/>
            <w:noWrap/>
            <w:vAlign w:val="bottom"/>
            <w:hideMark/>
          </w:tcPr>
          <w:p w14:paraId="77D0841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169</w:t>
            </w:r>
          </w:p>
        </w:tc>
        <w:tc>
          <w:tcPr>
            <w:tcW w:w="1380" w:type="dxa"/>
            <w:tcBorders>
              <w:top w:val="nil"/>
              <w:left w:val="nil"/>
              <w:bottom w:val="nil"/>
              <w:right w:val="single" w:sz="8" w:space="0" w:color="auto"/>
            </w:tcBorders>
            <w:shd w:val="clear" w:color="auto" w:fill="auto"/>
            <w:noWrap/>
            <w:vAlign w:val="bottom"/>
            <w:hideMark/>
          </w:tcPr>
          <w:p w14:paraId="1568370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-32</w:t>
            </w:r>
          </w:p>
        </w:tc>
      </w:tr>
      <w:tr w:rsidR="00321777" w:rsidRPr="00321777" w14:paraId="657D375F"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DD6475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14:paraId="507BBDB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24639</w:t>
            </w:r>
          </w:p>
        </w:tc>
        <w:tc>
          <w:tcPr>
            <w:tcW w:w="1140" w:type="dxa"/>
            <w:tcBorders>
              <w:top w:val="nil"/>
              <w:left w:val="nil"/>
              <w:bottom w:val="nil"/>
              <w:right w:val="nil"/>
            </w:tcBorders>
            <w:shd w:val="clear" w:color="auto" w:fill="auto"/>
            <w:noWrap/>
            <w:vAlign w:val="bottom"/>
            <w:hideMark/>
          </w:tcPr>
          <w:p w14:paraId="362A82C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21633</w:t>
            </w:r>
          </w:p>
        </w:tc>
        <w:tc>
          <w:tcPr>
            <w:tcW w:w="1380" w:type="dxa"/>
            <w:tcBorders>
              <w:top w:val="nil"/>
              <w:left w:val="nil"/>
              <w:bottom w:val="nil"/>
              <w:right w:val="single" w:sz="8" w:space="0" w:color="auto"/>
            </w:tcBorders>
            <w:shd w:val="clear" w:color="auto" w:fill="auto"/>
            <w:noWrap/>
            <w:vAlign w:val="bottom"/>
            <w:hideMark/>
          </w:tcPr>
          <w:p w14:paraId="17E7EFF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3006</w:t>
            </w:r>
          </w:p>
        </w:tc>
        <w:tc>
          <w:tcPr>
            <w:tcW w:w="1760" w:type="dxa"/>
            <w:tcBorders>
              <w:top w:val="nil"/>
              <w:left w:val="nil"/>
              <w:bottom w:val="nil"/>
              <w:right w:val="single" w:sz="8" w:space="0" w:color="auto"/>
            </w:tcBorders>
            <w:shd w:val="clear" w:color="auto" w:fill="auto"/>
            <w:noWrap/>
            <w:vAlign w:val="bottom"/>
            <w:hideMark/>
          </w:tcPr>
          <w:p w14:paraId="37ED071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1B35874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14:paraId="6F9254D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96</w:t>
            </w:r>
          </w:p>
        </w:tc>
        <w:tc>
          <w:tcPr>
            <w:tcW w:w="1380" w:type="dxa"/>
            <w:tcBorders>
              <w:top w:val="nil"/>
              <w:left w:val="nil"/>
              <w:bottom w:val="nil"/>
              <w:right w:val="single" w:sz="8" w:space="0" w:color="auto"/>
            </w:tcBorders>
            <w:shd w:val="clear" w:color="auto" w:fill="auto"/>
            <w:noWrap/>
            <w:vAlign w:val="bottom"/>
            <w:hideMark/>
          </w:tcPr>
          <w:p w14:paraId="5BCD13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w:t>
            </w:r>
          </w:p>
        </w:tc>
      </w:tr>
      <w:tr w:rsidR="00321777" w:rsidRPr="00321777" w14:paraId="636077A6"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C2358B"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14:paraId="288CDCE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24758</w:t>
            </w:r>
          </w:p>
        </w:tc>
        <w:tc>
          <w:tcPr>
            <w:tcW w:w="1140" w:type="dxa"/>
            <w:tcBorders>
              <w:top w:val="nil"/>
              <w:left w:val="nil"/>
              <w:bottom w:val="nil"/>
              <w:right w:val="nil"/>
            </w:tcBorders>
            <w:shd w:val="clear" w:color="auto" w:fill="auto"/>
            <w:noWrap/>
            <w:vAlign w:val="bottom"/>
            <w:hideMark/>
          </w:tcPr>
          <w:p w14:paraId="3F0367B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21762</w:t>
            </w:r>
          </w:p>
        </w:tc>
        <w:tc>
          <w:tcPr>
            <w:tcW w:w="1380" w:type="dxa"/>
            <w:tcBorders>
              <w:top w:val="nil"/>
              <w:left w:val="nil"/>
              <w:bottom w:val="nil"/>
              <w:right w:val="single" w:sz="8" w:space="0" w:color="auto"/>
            </w:tcBorders>
            <w:shd w:val="clear" w:color="auto" w:fill="auto"/>
            <w:noWrap/>
            <w:vAlign w:val="bottom"/>
            <w:hideMark/>
          </w:tcPr>
          <w:p w14:paraId="00AF344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2996</w:t>
            </w:r>
          </w:p>
        </w:tc>
        <w:tc>
          <w:tcPr>
            <w:tcW w:w="1760" w:type="dxa"/>
            <w:tcBorders>
              <w:top w:val="nil"/>
              <w:left w:val="nil"/>
              <w:bottom w:val="nil"/>
              <w:right w:val="single" w:sz="8" w:space="0" w:color="auto"/>
            </w:tcBorders>
            <w:shd w:val="clear" w:color="auto" w:fill="auto"/>
            <w:noWrap/>
            <w:vAlign w:val="bottom"/>
            <w:hideMark/>
          </w:tcPr>
          <w:p w14:paraId="5C76066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36E0592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w:t>
            </w:r>
          </w:p>
        </w:tc>
        <w:tc>
          <w:tcPr>
            <w:tcW w:w="1140" w:type="dxa"/>
            <w:tcBorders>
              <w:top w:val="nil"/>
              <w:left w:val="nil"/>
              <w:bottom w:val="nil"/>
              <w:right w:val="nil"/>
            </w:tcBorders>
            <w:shd w:val="clear" w:color="auto" w:fill="auto"/>
            <w:noWrap/>
            <w:vAlign w:val="bottom"/>
            <w:hideMark/>
          </w:tcPr>
          <w:p w14:paraId="57C8701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3F816DD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w:t>
            </w:r>
          </w:p>
        </w:tc>
      </w:tr>
      <w:tr w:rsidR="00321777" w:rsidRPr="00321777" w14:paraId="63F67376"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6DAF64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14:paraId="19267C2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24833</w:t>
            </w:r>
          </w:p>
        </w:tc>
        <w:tc>
          <w:tcPr>
            <w:tcW w:w="1140" w:type="dxa"/>
            <w:tcBorders>
              <w:top w:val="nil"/>
              <w:left w:val="nil"/>
              <w:bottom w:val="nil"/>
              <w:right w:val="nil"/>
            </w:tcBorders>
            <w:shd w:val="clear" w:color="auto" w:fill="auto"/>
            <w:noWrap/>
            <w:vAlign w:val="bottom"/>
            <w:hideMark/>
          </w:tcPr>
          <w:p w14:paraId="74768C4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21878</w:t>
            </w:r>
          </w:p>
        </w:tc>
        <w:tc>
          <w:tcPr>
            <w:tcW w:w="1380" w:type="dxa"/>
            <w:tcBorders>
              <w:top w:val="nil"/>
              <w:left w:val="nil"/>
              <w:bottom w:val="nil"/>
              <w:right w:val="single" w:sz="8" w:space="0" w:color="auto"/>
            </w:tcBorders>
            <w:shd w:val="clear" w:color="auto" w:fill="auto"/>
            <w:noWrap/>
            <w:vAlign w:val="bottom"/>
            <w:hideMark/>
          </w:tcPr>
          <w:p w14:paraId="02F0A05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2955</w:t>
            </w:r>
          </w:p>
        </w:tc>
        <w:tc>
          <w:tcPr>
            <w:tcW w:w="1760" w:type="dxa"/>
            <w:tcBorders>
              <w:top w:val="nil"/>
              <w:left w:val="nil"/>
              <w:bottom w:val="nil"/>
              <w:right w:val="single" w:sz="8" w:space="0" w:color="auto"/>
            </w:tcBorders>
            <w:shd w:val="clear" w:color="auto" w:fill="auto"/>
            <w:noWrap/>
            <w:vAlign w:val="bottom"/>
            <w:hideMark/>
          </w:tcPr>
          <w:p w14:paraId="6444F38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443EDFB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14:paraId="3B19CC1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116</w:t>
            </w:r>
          </w:p>
        </w:tc>
        <w:tc>
          <w:tcPr>
            <w:tcW w:w="1380" w:type="dxa"/>
            <w:tcBorders>
              <w:top w:val="nil"/>
              <w:left w:val="nil"/>
              <w:bottom w:val="nil"/>
              <w:right w:val="single" w:sz="8" w:space="0" w:color="auto"/>
            </w:tcBorders>
            <w:shd w:val="clear" w:color="auto" w:fill="auto"/>
            <w:noWrap/>
            <w:vAlign w:val="bottom"/>
            <w:hideMark/>
          </w:tcPr>
          <w:p w14:paraId="67B69E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-41</w:t>
            </w:r>
          </w:p>
        </w:tc>
      </w:tr>
      <w:tr w:rsidR="00321777" w:rsidRPr="00321777" w14:paraId="32B2536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0B86C0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14:paraId="3E15338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24881</w:t>
            </w:r>
          </w:p>
        </w:tc>
        <w:tc>
          <w:tcPr>
            <w:tcW w:w="1140" w:type="dxa"/>
            <w:tcBorders>
              <w:top w:val="nil"/>
              <w:left w:val="nil"/>
              <w:bottom w:val="nil"/>
              <w:right w:val="nil"/>
            </w:tcBorders>
            <w:shd w:val="clear" w:color="auto" w:fill="auto"/>
            <w:noWrap/>
            <w:vAlign w:val="bottom"/>
            <w:hideMark/>
          </w:tcPr>
          <w:p w14:paraId="4E671DA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21945</w:t>
            </w:r>
          </w:p>
        </w:tc>
        <w:tc>
          <w:tcPr>
            <w:tcW w:w="1380" w:type="dxa"/>
            <w:tcBorders>
              <w:top w:val="nil"/>
              <w:left w:val="nil"/>
              <w:bottom w:val="nil"/>
              <w:right w:val="single" w:sz="8" w:space="0" w:color="auto"/>
            </w:tcBorders>
            <w:shd w:val="clear" w:color="auto" w:fill="auto"/>
            <w:noWrap/>
            <w:vAlign w:val="bottom"/>
            <w:hideMark/>
          </w:tcPr>
          <w:p w14:paraId="64E9AA3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2936</w:t>
            </w:r>
          </w:p>
        </w:tc>
        <w:tc>
          <w:tcPr>
            <w:tcW w:w="1760" w:type="dxa"/>
            <w:tcBorders>
              <w:top w:val="nil"/>
              <w:left w:val="nil"/>
              <w:bottom w:val="nil"/>
              <w:right w:val="single" w:sz="8" w:space="0" w:color="auto"/>
            </w:tcBorders>
            <w:shd w:val="clear" w:color="auto" w:fill="auto"/>
            <w:noWrap/>
            <w:vAlign w:val="bottom"/>
            <w:hideMark/>
          </w:tcPr>
          <w:p w14:paraId="7335022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53A0BF7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48</w:t>
            </w:r>
          </w:p>
        </w:tc>
        <w:tc>
          <w:tcPr>
            <w:tcW w:w="1140" w:type="dxa"/>
            <w:tcBorders>
              <w:top w:val="nil"/>
              <w:left w:val="nil"/>
              <w:bottom w:val="nil"/>
              <w:right w:val="nil"/>
            </w:tcBorders>
            <w:shd w:val="clear" w:color="auto" w:fill="auto"/>
            <w:noWrap/>
            <w:vAlign w:val="bottom"/>
            <w:hideMark/>
          </w:tcPr>
          <w:p w14:paraId="58DE8A6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14:paraId="6C707E8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w:t>
            </w:r>
          </w:p>
        </w:tc>
      </w:tr>
      <w:tr w:rsidR="00321777" w:rsidRPr="00321777" w14:paraId="52D1AF97"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36CBAB"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14:paraId="173047E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25012</w:t>
            </w:r>
          </w:p>
        </w:tc>
        <w:tc>
          <w:tcPr>
            <w:tcW w:w="1140" w:type="dxa"/>
            <w:tcBorders>
              <w:top w:val="nil"/>
              <w:left w:val="nil"/>
              <w:bottom w:val="nil"/>
              <w:right w:val="nil"/>
            </w:tcBorders>
            <w:shd w:val="clear" w:color="auto" w:fill="auto"/>
            <w:noWrap/>
            <w:vAlign w:val="bottom"/>
            <w:hideMark/>
          </w:tcPr>
          <w:p w14:paraId="32420D7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22036</w:t>
            </w:r>
          </w:p>
        </w:tc>
        <w:tc>
          <w:tcPr>
            <w:tcW w:w="1380" w:type="dxa"/>
            <w:tcBorders>
              <w:top w:val="nil"/>
              <w:left w:val="nil"/>
              <w:bottom w:val="nil"/>
              <w:right w:val="single" w:sz="8" w:space="0" w:color="auto"/>
            </w:tcBorders>
            <w:shd w:val="clear" w:color="auto" w:fill="auto"/>
            <w:noWrap/>
            <w:vAlign w:val="bottom"/>
            <w:hideMark/>
          </w:tcPr>
          <w:p w14:paraId="2B0AF40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2976</w:t>
            </w:r>
          </w:p>
        </w:tc>
        <w:tc>
          <w:tcPr>
            <w:tcW w:w="1760" w:type="dxa"/>
            <w:tcBorders>
              <w:top w:val="nil"/>
              <w:left w:val="nil"/>
              <w:bottom w:val="nil"/>
              <w:right w:val="single" w:sz="8" w:space="0" w:color="auto"/>
            </w:tcBorders>
            <w:shd w:val="clear" w:color="auto" w:fill="auto"/>
            <w:noWrap/>
            <w:vAlign w:val="bottom"/>
            <w:hideMark/>
          </w:tcPr>
          <w:p w14:paraId="5E3FB48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4CFDD45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132</w:t>
            </w:r>
          </w:p>
        </w:tc>
        <w:tc>
          <w:tcPr>
            <w:tcW w:w="1140" w:type="dxa"/>
            <w:tcBorders>
              <w:top w:val="nil"/>
              <w:left w:val="nil"/>
              <w:bottom w:val="nil"/>
              <w:right w:val="nil"/>
            </w:tcBorders>
            <w:shd w:val="clear" w:color="auto" w:fill="auto"/>
            <w:noWrap/>
            <w:vAlign w:val="bottom"/>
            <w:hideMark/>
          </w:tcPr>
          <w:p w14:paraId="40C909D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91</w:t>
            </w:r>
          </w:p>
        </w:tc>
        <w:tc>
          <w:tcPr>
            <w:tcW w:w="1380" w:type="dxa"/>
            <w:tcBorders>
              <w:top w:val="nil"/>
              <w:left w:val="nil"/>
              <w:bottom w:val="nil"/>
              <w:right w:val="single" w:sz="8" w:space="0" w:color="auto"/>
            </w:tcBorders>
            <w:shd w:val="clear" w:color="auto" w:fill="auto"/>
            <w:noWrap/>
            <w:vAlign w:val="bottom"/>
            <w:hideMark/>
          </w:tcPr>
          <w:p w14:paraId="7B8C5CD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41</w:t>
            </w:r>
          </w:p>
        </w:tc>
      </w:tr>
      <w:tr w:rsidR="00321777" w:rsidRPr="00321777" w14:paraId="3381968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14A22D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14:paraId="2426D2D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25126</w:t>
            </w:r>
          </w:p>
        </w:tc>
        <w:tc>
          <w:tcPr>
            <w:tcW w:w="1140" w:type="dxa"/>
            <w:tcBorders>
              <w:top w:val="nil"/>
              <w:left w:val="nil"/>
              <w:bottom w:val="nil"/>
              <w:right w:val="nil"/>
            </w:tcBorders>
            <w:shd w:val="clear" w:color="auto" w:fill="auto"/>
            <w:noWrap/>
            <w:vAlign w:val="bottom"/>
            <w:hideMark/>
          </w:tcPr>
          <w:p w14:paraId="00745CC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22010</w:t>
            </w:r>
          </w:p>
        </w:tc>
        <w:tc>
          <w:tcPr>
            <w:tcW w:w="1380" w:type="dxa"/>
            <w:tcBorders>
              <w:top w:val="nil"/>
              <w:left w:val="nil"/>
              <w:bottom w:val="nil"/>
              <w:right w:val="single" w:sz="8" w:space="0" w:color="auto"/>
            </w:tcBorders>
            <w:shd w:val="clear" w:color="auto" w:fill="auto"/>
            <w:noWrap/>
            <w:vAlign w:val="bottom"/>
            <w:hideMark/>
          </w:tcPr>
          <w:p w14:paraId="0B18E94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3116</w:t>
            </w:r>
          </w:p>
        </w:tc>
        <w:tc>
          <w:tcPr>
            <w:tcW w:w="1760" w:type="dxa"/>
            <w:tcBorders>
              <w:top w:val="nil"/>
              <w:left w:val="nil"/>
              <w:bottom w:val="nil"/>
              <w:right w:val="single" w:sz="8" w:space="0" w:color="auto"/>
            </w:tcBorders>
            <w:shd w:val="clear" w:color="auto" w:fill="auto"/>
            <w:noWrap/>
            <w:vAlign w:val="bottom"/>
            <w:hideMark/>
          </w:tcPr>
          <w:p w14:paraId="55B959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429B19E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113</w:t>
            </w:r>
          </w:p>
        </w:tc>
        <w:tc>
          <w:tcPr>
            <w:tcW w:w="1140" w:type="dxa"/>
            <w:tcBorders>
              <w:top w:val="nil"/>
              <w:left w:val="nil"/>
              <w:bottom w:val="nil"/>
              <w:right w:val="nil"/>
            </w:tcBorders>
            <w:shd w:val="clear" w:color="auto" w:fill="auto"/>
            <w:noWrap/>
            <w:vAlign w:val="bottom"/>
            <w:hideMark/>
          </w:tcPr>
          <w:p w14:paraId="533DE64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14:paraId="08B8C59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139</w:t>
            </w:r>
          </w:p>
        </w:tc>
      </w:tr>
      <w:tr w:rsidR="00321777" w:rsidRPr="00321777" w14:paraId="334DD6A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D78EDB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14:paraId="73439D0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25122</w:t>
            </w:r>
          </w:p>
        </w:tc>
        <w:tc>
          <w:tcPr>
            <w:tcW w:w="1140" w:type="dxa"/>
            <w:tcBorders>
              <w:top w:val="nil"/>
              <w:left w:val="nil"/>
              <w:bottom w:val="nil"/>
              <w:right w:val="nil"/>
            </w:tcBorders>
            <w:shd w:val="clear" w:color="auto" w:fill="auto"/>
            <w:noWrap/>
            <w:vAlign w:val="bottom"/>
            <w:hideMark/>
          </w:tcPr>
          <w:p w14:paraId="03EC0DC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21831</w:t>
            </w:r>
          </w:p>
        </w:tc>
        <w:tc>
          <w:tcPr>
            <w:tcW w:w="1380" w:type="dxa"/>
            <w:tcBorders>
              <w:top w:val="nil"/>
              <w:left w:val="nil"/>
              <w:bottom w:val="nil"/>
              <w:right w:val="single" w:sz="8" w:space="0" w:color="auto"/>
            </w:tcBorders>
            <w:shd w:val="clear" w:color="auto" w:fill="auto"/>
            <w:noWrap/>
            <w:vAlign w:val="bottom"/>
            <w:hideMark/>
          </w:tcPr>
          <w:p w14:paraId="11DA5FD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019BAA4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4BE114B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w:t>
            </w:r>
          </w:p>
        </w:tc>
        <w:tc>
          <w:tcPr>
            <w:tcW w:w="1140" w:type="dxa"/>
            <w:tcBorders>
              <w:top w:val="nil"/>
              <w:left w:val="nil"/>
              <w:bottom w:val="nil"/>
              <w:right w:val="nil"/>
            </w:tcBorders>
            <w:shd w:val="clear" w:color="auto" w:fill="auto"/>
            <w:noWrap/>
            <w:vAlign w:val="bottom"/>
            <w:hideMark/>
          </w:tcPr>
          <w:p w14:paraId="14E50BB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w:t>
            </w:r>
          </w:p>
        </w:tc>
        <w:tc>
          <w:tcPr>
            <w:tcW w:w="1380" w:type="dxa"/>
            <w:tcBorders>
              <w:top w:val="nil"/>
              <w:left w:val="nil"/>
              <w:bottom w:val="nil"/>
              <w:right w:val="single" w:sz="8" w:space="0" w:color="auto"/>
            </w:tcBorders>
            <w:shd w:val="clear" w:color="auto" w:fill="auto"/>
            <w:noWrap/>
            <w:vAlign w:val="bottom"/>
            <w:hideMark/>
          </w:tcPr>
          <w:p w14:paraId="31FF899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175</w:t>
            </w:r>
          </w:p>
        </w:tc>
      </w:tr>
      <w:tr w:rsidR="00321777" w:rsidRPr="00321777" w14:paraId="0459D1E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3056A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14:paraId="75790EE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25176</w:t>
            </w:r>
          </w:p>
        </w:tc>
        <w:tc>
          <w:tcPr>
            <w:tcW w:w="1140" w:type="dxa"/>
            <w:tcBorders>
              <w:top w:val="nil"/>
              <w:left w:val="nil"/>
              <w:bottom w:val="nil"/>
              <w:right w:val="nil"/>
            </w:tcBorders>
            <w:shd w:val="clear" w:color="auto" w:fill="auto"/>
            <w:noWrap/>
            <w:vAlign w:val="bottom"/>
            <w:hideMark/>
          </w:tcPr>
          <w:p w14:paraId="403E4DC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21828</w:t>
            </w:r>
          </w:p>
        </w:tc>
        <w:tc>
          <w:tcPr>
            <w:tcW w:w="1380" w:type="dxa"/>
            <w:tcBorders>
              <w:top w:val="nil"/>
              <w:left w:val="nil"/>
              <w:bottom w:val="nil"/>
              <w:right w:val="single" w:sz="8" w:space="0" w:color="auto"/>
            </w:tcBorders>
            <w:shd w:val="clear" w:color="auto" w:fill="auto"/>
            <w:noWrap/>
            <w:vAlign w:val="bottom"/>
            <w:hideMark/>
          </w:tcPr>
          <w:p w14:paraId="313B71D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3348</w:t>
            </w:r>
          </w:p>
        </w:tc>
        <w:tc>
          <w:tcPr>
            <w:tcW w:w="1760" w:type="dxa"/>
            <w:tcBorders>
              <w:top w:val="nil"/>
              <w:left w:val="nil"/>
              <w:bottom w:val="nil"/>
              <w:right w:val="single" w:sz="8" w:space="0" w:color="auto"/>
            </w:tcBorders>
            <w:shd w:val="clear" w:color="auto" w:fill="auto"/>
            <w:noWrap/>
            <w:vAlign w:val="bottom"/>
            <w:hideMark/>
          </w:tcPr>
          <w:p w14:paraId="508AF9B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7E9A5BD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14:paraId="02C2EF3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w:t>
            </w:r>
          </w:p>
        </w:tc>
        <w:tc>
          <w:tcPr>
            <w:tcW w:w="1380" w:type="dxa"/>
            <w:tcBorders>
              <w:top w:val="nil"/>
              <w:left w:val="nil"/>
              <w:bottom w:val="nil"/>
              <w:right w:val="single" w:sz="8" w:space="0" w:color="auto"/>
            </w:tcBorders>
            <w:shd w:val="clear" w:color="auto" w:fill="auto"/>
            <w:noWrap/>
            <w:vAlign w:val="bottom"/>
            <w:hideMark/>
          </w:tcPr>
          <w:p w14:paraId="0B60318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57</w:t>
            </w:r>
          </w:p>
        </w:tc>
      </w:tr>
      <w:tr w:rsidR="00321777" w:rsidRPr="00321777" w14:paraId="033A71E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D5858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14:paraId="0E70BD6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25168</w:t>
            </w:r>
          </w:p>
        </w:tc>
        <w:tc>
          <w:tcPr>
            <w:tcW w:w="1140" w:type="dxa"/>
            <w:tcBorders>
              <w:top w:val="nil"/>
              <w:left w:val="nil"/>
              <w:bottom w:val="nil"/>
              <w:right w:val="nil"/>
            </w:tcBorders>
            <w:shd w:val="clear" w:color="auto" w:fill="auto"/>
            <w:noWrap/>
            <w:vAlign w:val="bottom"/>
            <w:hideMark/>
          </w:tcPr>
          <w:p w14:paraId="161FDDA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21745</w:t>
            </w:r>
          </w:p>
        </w:tc>
        <w:tc>
          <w:tcPr>
            <w:tcW w:w="1380" w:type="dxa"/>
            <w:tcBorders>
              <w:top w:val="nil"/>
              <w:left w:val="nil"/>
              <w:bottom w:val="nil"/>
              <w:right w:val="single" w:sz="8" w:space="0" w:color="auto"/>
            </w:tcBorders>
            <w:shd w:val="clear" w:color="auto" w:fill="auto"/>
            <w:noWrap/>
            <w:vAlign w:val="bottom"/>
            <w:hideMark/>
          </w:tcPr>
          <w:p w14:paraId="5F87ED5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7CA8AFE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6E71272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w:t>
            </w:r>
          </w:p>
        </w:tc>
        <w:tc>
          <w:tcPr>
            <w:tcW w:w="1140" w:type="dxa"/>
            <w:tcBorders>
              <w:top w:val="nil"/>
              <w:left w:val="nil"/>
              <w:bottom w:val="nil"/>
              <w:right w:val="nil"/>
            </w:tcBorders>
            <w:shd w:val="clear" w:color="auto" w:fill="auto"/>
            <w:noWrap/>
            <w:vAlign w:val="bottom"/>
            <w:hideMark/>
          </w:tcPr>
          <w:p w14:paraId="05F7F54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-83</w:t>
            </w:r>
          </w:p>
        </w:tc>
        <w:tc>
          <w:tcPr>
            <w:tcW w:w="1380" w:type="dxa"/>
            <w:tcBorders>
              <w:top w:val="nil"/>
              <w:left w:val="nil"/>
              <w:bottom w:val="nil"/>
              <w:right w:val="single" w:sz="8" w:space="0" w:color="auto"/>
            </w:tcBorders>
            <w:shd w:val="clear" w:color="auto" w:fill="auto"/>
            <w:noWrap/>
            <w:vAlign w:val="bottom"/>
            <w:hideMark/>
          </w:tcPr>
          <w:p w14:paraId="1489BD9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74</w:t>
            </w:r>
          </w:p>
        </w:tc>
      </w:tr>
      <w:tr w:rsidR="00321777" w:rsidRPr="00321777" w14:paraId="484580FF"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30083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14:paraId="71B86F1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25356</w:t>
            </w:r>
          </w:p>
        </w:tc>
        <w:tc>
          <w:tcPr>
            <w:tcW w:w="1140" w:type="dxa"/>
            <w:tcBorders>
              <w:top w:val="nil"/>
              <w:left w:val="nil"/>
              <w:bottom w:val="nil"/>
              <w:right w:val="nil"/>
            </w:tcBorders>
            <w:shd w:val="clear" w:color="auto" w:fill="auto"/>
            <w:noWrap/>
            <w:vAlign w:val="bottom"/>
            <w:hideMark/>
          </w:tcPr>
          <w:p w14:paraId="4B8AA3F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21933</w:t>
            </w:r>
          </w:p>
        </w:tc>
        <w:tc>
          <w:tcPr>
            <w:tcW w:w="1380" w:type="dxa"/>
            <w:tcBorders>
              <w:top w:val="nil"/>
              <w:left w:val="nil"/>
              <w:bottom w:val="nil"/>
              <w:right w:val="single" w:sz="8" w:space="0" w:color="auto"/>
            </w:tcBorders>
            <w:shd w:val="clear" w:color="auto" w:fill="auto"/>
            <w:noWrap/>
            <w:vAlign w:val="bottom"/>
            <w:hideMark/>
          </w:tcPr>
          <w:p w14:paraId="20C20AA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4F1ECE0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14:paraId="6BD1DE7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188</w:t>
            </w:r>
          </w:p>
        </w:tc>
        <w:tc>
          <w:tcPr>
            <w:tcW w:w="1140" w:type="dxa"/>
            <w:tcBorders>
              <w:top w:val="nil"/>
              <w:left w:val="nil"/>
              <w:bottom w:val="nil"/>
              <w:right w:val="nil"/>
            </w:tcBorders>
            <w:shd w:val="clear" w:color="auto" w:fill="auto"/>
            <w:noWrap/>
            <w:vAlign w:val="bottom"/>
            <w:hideMark/>
          </w:tcPr>
          <w:p w14:paraId="6D4F8C5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188</w:t>
            </w:r>
          </w:p>
        </w:tc>
        <w:tc>
          <w:tcPr>
            <w:tcW w:w="1380" w:type="dxa"/>
            <w:tcBorders>
              <w:top w:val="nil"/>
              <w:left w:val="nil"/>
              <w:bottom w:val="nil"/>
              <w:right w:val="single" w:sz="8" w:space="0" w:color="auto"/>
            </w:tcBorders>
            <w:shd w:val="clear" w:color="auto" w:fill="auto"/>
            <w:noWrap/>
            <w:vAlign w:val="bottom"/>
            <w:hideMark/>
          </w:tcPr>
          <w:p w14:paraId="1FC79FA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0</w:t>
            </w:r>
          </w:p>
        </w:tc>
      </w:tr>
      <w:tr w:rsidR="00321777" w:rsidRPr="00321777" w14:paraId="60CA6877"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D72859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14:paraId="1D7C9CB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25543</w:t>
            </w:r>
          </w:p>
        </w:tc>
        <w:tc>
          <w:tcPr>
            <w:tcW w:w="1140" w:type="dxa"/>
            <w:tcBorders>
              <w:top w:val="nil"/>
              <w:left w:val="nil"/>
              <w:bottom w:val="nil"/>
              <w:right w:val="nil"/>
            </w:tcBorders>
            <w:shd w:val="clear" w:color="auto" w:fill="auto"/>
            <w:noWrap/>
            <w:vAlign w:val="bottom"/>
            <w:hideMark/>
          </w:tcPr>
          <w:p w14:paraId="5096148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21967</w:t>
            </w:r>
          </w:p>
        </w:tc>
        <w:tc>
          <w:tcPr>
            <w:tcW w:w="1380" w:type="dxa"/>
            <w:tcBorders>
              <w:top w:val="nil"/>
              <w:left w:val="nil"/>
              <w:bottom w:val="nil"/>
              <w:right w:val="single" w:sz="8" w:space="0" w:color="auto"/>
            </w:tcBorders>
            <w:shd w:val="clear" w:color="auto" w:fill="auto"/>
            <w:noWrap/>
            <w:vAlign w:val="bottom"/>
            <w:hideMark/>
          </w:tcPr>
          <w:p w14:paraId="289DF09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3576</w:t>
            </w:r>
          </w:p>
        </w:tc>
        <w:tc>
          <w:tcPr>
            <w:tcW w:w="1760" w:type="dxa"/>
            <w:tcBorders>
              <w:top w:val="nil"/>
              <w:left w:val="nil"/>
              <w:bottom w:val="nil"/>
              <w:right w:val="single" w:sz="8" w:space="0" w:color="auto"/>
            </w:tcBorders>
            <w:shd w:val="clear" w:color="auto" w:fill="auto"/>
            <w:noWrap/>
            <w:vAlign w:val="bottom"/>
            <w:hideMark/>
          </w:tcPr>
          <w:p w14:paraId="4E235B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14:paraId="3D85688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187</w:t>
            </w:r>
          </w:p>
        </w:tc>
        <w:tc>
          <w:tcPr>
            <w:tcW w:w="1140" w:type="dxa"/>
            <w:tcBorders>
              <w:top w:val="nil"/>
              <w:left w:val="nil"/>
              <w:bottom w:val="nil"/>
              <w:right w:val="nil"/>
            </w:tcBorders>
            <w:shd w:val="clear" w:color="auto" w:fill="auto"/>
            <w:noWrap/>
            <w:vAlign w:val="bottom"/>
            <w:hideMark/>
          </w:tcPr>
          <w:p w14:paraId="42076DC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w:t>
            </w:r>
          </w:p>
        </w:tc>
        <w:tc>
          <w:tcPr>
            <w:tcW w:w="1380" w:type="dxa"/>
            <w:tcBorders>
              <w:top w:val="nil"/>
              <w:left w:val="nil"/>
              <w:bottom w:val="nil"/>
              <w:right w:val="single" w:sz="8" w:space="0" w:color="auto"/>
            </w:tcBorders>
            <w:shd w:val="clear" w:color="auto" w:fill="auto"/>
            <w:noWrap/>
            <w:vAlign w:val="bottom"/>
            <w:hideMark/>
          </w:tcPr>
          <w:p w14:paraId="320ABB9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153</w:t>
            </w:r>
          </w:p>
        </w:tc>
      </w:tr>
      <w:tr w:rsidR="00321777" w:rsidRPr="00321777" w14:paraId="4D88D09E"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0167F5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0A1EF0F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25655</w:t>
            </w:r>
          </w:p>
        </w:tc>
        <w:tc>
          <w:tcPr>
            <w:tcW w:w="1140" w:type="dxa"/>
            <w:tcBorders>
              <w:top w:val="nil"/>
              <w:left w:val="nil"/>
              <w:bottom w:val="nil"/>
              <w:right w:val="nil"/>
            </w:tcBorders>
            <w:shd w:val="clear" w:color="auto" w:fill="auto"/>
            <w:noWrap/>
            <w:vAlign w:val="bottom"/>
            <w:hideMark/>
          </w:tcPr>
          <w:p w14:paraId="600FD3F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22038</w:t>
            </w:r>
          </w:p>
        </w:tc>
        <w:tc>
          <w:tcPr>
            <w:tcW w:w="1380" w:type="dxa"/>
            <w:tcBorders>
              <w:top w:val="nil"/>
              <w:left w:val="nil"/>
              <w:bottom w:val="nil"/>
              <w:right w:val="single" w:sz="8" w:space="0" w:color="auto"/>
            </w:tcBorders>
            <w:shd w:val="clear" w:color="auto" w:fill="auto"/>
            <w:noWrap/>
            <w:vAlign w:val="bottom"/>
            <w:hideMark/>
          </w:tcPr>
          <w:p w14:paraId="5A44154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3617</w:t>
            </w:r>
          </w:p>
        </w:tc>
        <w:tc>
          <w:tcPr>
            <w:tcW w:w="1760" w:type="dxa"/>
            <w:tcBorders>
              <w:top w:val="nil"/>
              <w:left w:val="nil"/>
              <w:bottom w:val="nil"/>
              <w:right w:val="single" w:sz="8" w:space="0" w:color="auto"/>
            </w:tcBorders>
            <w:shd w:val="clear" w:color="auto" w:fill="auto"/>
            <w:noWrap/>
            <w:vAlign w:val="bottom"/>
            <w:hideMark/>
          </w:tcPr>
          <w:p w14:paraId="00F04CF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1DC6286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112</w:t>
            </w:r>
          </w:p>
        </w:tc>
        <w:tc>
          <w:tcPr>
            <w:tcW w:w="1140" w:type="dxa"/>
            <w:tcBorders>
              <w:top w:val="nil"/>
              <w:left w:val="nil"/>
              <w:bottom w:val="nil"/>
              <w:right w:val="nil"/>
            </w:tcBorders>
            <w:shd w:val="clear" w:color="auto" w:fill="auto"/>
            <w:noWrap/>
            <w:vAlign w:val="bottom"/>
            <w:hideMark/>
          </w:tcPr>
          <w:p w14:paraId="5607D9F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71</w:t>
            </w:r>
          </w:p>
        </w:tc>
        <w:tc>
          <w:tcPr>
            <w:tcW w:w="1380" w:type="dxa"/>
            <w:tcBorders>
              <w:top w:val="nil"/>
              <w:left w:val="nil"/>
              <w:bottom w:val="nil"/>
              <w:right w:val="single" w:sz="8" w:space="0" w:color="auto"/>
            </w:tcBorders>
            <w:shd w:val="clear" w:color="auto" w:fill="auto"/>
            <w:noWrap/>
            <w:vAlign w:val="bottom"/>
            <w:hideMark/>
          </w:tcPr>
          <w:p w14:paraId="0642D8E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41</w:t>
            </w:r>
          </w:p>
        </w:tc>
      </w:tr>
      <w:tr w:rsidR="00321777" w:rsidRPr="00321777" w14:paraId="3B56AF89"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4B8130B"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74BF581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25593</w:t>
            </w:r>
          </w:p>
        </w:tc>
        <w:tc>
          <w:tcPr>
            <w:tcW w:w="1140" w:type="dxa"/>
            <w:tcBorders>
              <w:top w:val="nil"/>
              <w:left w:val="nil"/>
              <w:bottom w:val="nil"/>
              <w:right w:val="nil"/>
            </w:tcBorders>
            <w:shd w:val="clear" w:color="auto" w:fill="auto"/>
            <w:noWrap/>
            <w:vAlign w:val="bottom"/>
            <w:hideMark/>
          </w:tcPr>
          <w:p w14:paraId="6BA2AAE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21959</w:t>
            </w:r>
          </w:p>
        </w:tc>
        <w:tc>
          <w:tcPr>
            <w:tcW w:w="1380" w:type="dxa"/>
            <w:tcBorders>
              <w:top w:val="nil"/>
              <w:left w:val="nil"/>
              <w:bottom w:val="nil"/>
              <w:right w:val="single" w:sz="8" w:space="0" w:color="auto"/>
            </w:tcBorders>
            <w:shd w:val="clear" w:color="auto" w:fill="auto"/>
            <w:noWrap/>
            <w:vAlign w:val="bottom"/>
            <w:hideMark/>
          </w:tcPr>
          <w:p w14:paraId="5A82CC8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3634</w:t>
            </w:r>
          </w:p>
        </w:tc>
        <w:tc>
          <w:tcPr>
            <w:tcW w:w="1760" w:type="dxa"/>
            <w:tcBorders>
              <w:top w:val="nil"/>
              <w:left w:val="nil"/>
              <w:bottom w:val="nil"/>
              <w:right w:val="single" w:sz="8" w:space="0" w:color="auto"/>
            </w:tcBorders>
            <w:shd w:val="clear" w:color="auto" w:fill="auto"/>
            <w:noWrap/>
            <w:vAlign w:val="bottom"/>
            <w:hideMark/>
          </w:tcPr>
          <w:p w14:paraId="66EC95C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1D3AEB7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14:paraId="78688E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5E353C4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w:t>
            </w:r>
          </w:p>
        </w:tc>
      </w:tr>
      <w:tr w:rsidR="00321777" w:rsidRPr="00321777" w14:paraId="4663293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98EDA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10E1826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25715</w:t>
            </w:r>
          </w:p>
        </w:tc>
        <w:tc>
          <w:tcPr>
            <w:tcW w:w="1140" w:type="dxa"/>
            <w:tcBorders>
              <w:top w:val="nil"/>
              <w:left w:val="nil"/>
              <w:bottom w:val="nil"/>
              <w:right w:val="nil"/>
            </w:tcBorders>
            <w:shd w:val="clear" w:color="auto" w:fill="auto"/>
            <w:noWrap/>
            <w:vAlign w:val="bottom"/>
            <w:hideMark/>
          </w:tcPr>
          <w:p w14:paraId="36534F8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22089</w:t>
            </w:r>
          </w:p>
        </w:tc>
        <w:tc>
          <w:tcPr>
            <w:tcW w:w="1380" w:type="dxa"/>
            <w:tcBorders>
              <w:top w:val="nil"/>
              <w:left w:val="nil"/>
              <w:bottom w:val="nil"/>
              <w:right w:val="single" w:sz="8" w:space="0" w:color="auto"/>
            </w:tcBorders>
            <w:shd w:val="clear" w:color="auto" w:fill="auto"/>
            <w:noWrap/>
            <w:vAlign w:val="bottom"/>
            <w:hideMark/>
          </w:tcPr>
          <w:p w14:paraId="351EBFC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3626</w:t>
            </w:r>
          </w:p>
        </w:tc>
        <w:tc>
          <w:tcPr>
            <w:tcW w:w="1760" w:type="dxa"/>
            <w:tcBorders>
              <w:top w:val="nil"/>
              <w:left w:val="nil"/>
              <w:bottom w:val="nil"/>
              <w:right w:val="single" w:sz="8" w:space="0" w:color="auto"/>
            </w:tcBorders>
            <w:shd w:val="clear" w:color="auto" w:fill="auto"/>
            <w:noWrap/>
            <w:vAlign w:val="bottom"/>
            <w:hideMark/>
          </w:tcPr>
          <w:p w14:paraId="77B088B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4A7AAB2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122</w:t>
            </w:r>
          </w:p>
        </w:tc>
        <w:tc>
          <w:tcPr>
            <w:tcW w:w="1140" w:type="dxa"/>
            <w:tcBorders>
              <w:top w:val="nil"/>
              <w:left w:val="nil"/>
              <w:bottom w:val="nil"/>
              <w:right w:val="nil"/>
            </w:tcBorders>
            <w:shd w:val="clear" w:color="auto" w:fill="auto"/>
            <w:noWrap/>
            <w:vAlign w:val="bottom"/>
            <w:hideMark/>
          </w:tcPr>
          <w:p w14:paraId="5F03DD3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130</w:t>
            </w:r>
          </w:p>
        </w:tc>
        <w:tc>
          <w:tcPr>
            <w:tcW w:w="1380" w:type="dxa"/>
            <w:tcBorders>
              <w:top w:val="nil"/>
              <w:left w:val="nil"/>
              <w:bottom w:val="nil"/>
              <w:right w:val="single" w:sz="8" w:space="0" w:color="auto"/>
            </w:tcBorders>
            <w:shd w:val="clear" w:color="auto" w:fill="auto"/>
            <w:noWrap/>
            <w:vAlign w:val="bottom"/>
            <w:hideMark/>
          </w:tcPr>
          <w:p w14:paraId="3249703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-8</w:t>
            </w:r>
          </w:p>
        </w:tc>
      </w:tr>
      <w:tr w:rsidR="00321777" w:rsidRPr="00321777" w14:paraId="00AEF041"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5316CD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3429349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25807</w:t>
            </w:r>
          </w:p>
        </w:tc>
        <w:tc>
          <w:tcPr>
            <w:tcW w:w="1140" w:type="dxa"/>
            <w:tcBorders>
              <w:top w:val="nil"/>
              <w:left w:val="nil"/>
              <w:bottom w:val="nil"/>
              <w:right w:val="nil"/>
            </w:tcBorders>
            <w:shd w:val="clear" w:color="auto" w:fill="auto"/>
            <w:noWrap/>
            <w:vAlign w:val="bottom"/>
            <w:hideMark/>
          </w:tcPr>
          <w:p w14:paraId="2BD47A4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22220</w:t>
            </w:r>
          </w:p>
        </w:tc>
        <w:tc>
          <w:tcPr>
            <w:tcW w:w="1380" w:type="dxa"/>
            <w:tcBorders>
              <w:top w:val="nil"/>
              <w:left w:val="nil"/>
              <w:bottom w:val="nil"/>
              <w:right w:val="single" w:sz="8" w:space="0" w:color="auto"/>
            </w:tcBorders>
            <w:shd w:val="clear" w:color="auto" w:fill="auto"/>
            <w:noWrap/>
            <w:vAlign w:val="bottom"/>
            <w:hideMark/>
          </w:tcPr>
          <w:p w14:paraId="11649AD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3587</w:t>
            </w:r>
          </w:p>
        </w:tc>
        <w:tc>
          <w:tcPr>
            <w:tcW w:w="1760" w:type="dxa"/>
            <w:tcBorders>
              <w:top w:val="nil"/>
              <w:left w:val="nil"/>
              <w:bottom w:val="nil"/>
              <w:right w:val="single" w:sz="8" w:space="0" w:color="auto"/>
            </w:tcBorders>
            <w:shd w:val="clear" w:color="auto" w:fill="auto"/>
            <w:noWrap/>
            <w:vAlign w:val="bottom"/>
            <w:hideMark/>
          </w:tcPr>
          <w:p w14:paraId="5B94ECC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7B4CF48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92</w:t>
            </w:r>
          </w:p>
        </w:tc>
        <w:tc>
          <w:tcPr>
            <w:tcW w:w="1140" w:type="dxa"/>
            <w:tcBorders>
              <w:top w:val="nil"/>
              <w:left w:val="nil"/>
              <w:bottom w:val="nil"/>
              <w:right w:val="nil"/>
            </w:tcBorders>
            <w:shd w:val="clear" w:color="auto" w:fill="auto"/>
            <w:noWrap/>
            <w:vAlign w:val="bottom"/>
            <w:hideMark/>
          </w:tcPr>
          <w:p w14:paraId="524E7FA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131</w:t>
            </w:r>
          </w:p>
        </w:tc>
        <w:tc>
          <w:tcPr>
            <w:tcW w:w="1380" w:type="dxa"/>
            <w:tcBorders>
              <w:top w:val="nil"/>
              <w:left w:val="nil"/>
              <w:bottom w:val="nil"/>
              <w:right w:val="single" w:sz="8" w:space="0" w:color="auto"/>
            </w:tcBorders>
            <w:shd w:val="clear" w:color="auto" w:fill="auto"/>
            <w:noWrap/>
            <w:vAlign w:val="bottom"/>
            <w:hideMark/>
          </w:tcPr>
          <w:p w14:paraId="288490A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-39</w:t>
            </w:r>
          </w:p>
        </w:tc>
      </w:tr>
      <w:tr w:rsidR="00321777" w:rsidRPr="00321777" w14:paraId="64AA5019"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4391F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05431B2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25968</w:t>
            </w:r>
          </w:p>
        </w:tc>
        <w:tc>
          <w:tcPr>
            <w:tcW w:w="1140" w:type="dxa"/>
            <w:tcBorders>
              <w:top w:val="nil"/>
              <w:left w:val="nil"/>
              <w:bottom w:val="nil"/>
              <w:right w:val="nil"/>
            </w:tcBorders>
            <w:shd w:val="clear" w:color="auto" w:fill="auto"/>
            <w:noWrap/>
            <w:vAlign w:val="bottom"/>
            <w:hideMark/>
          </w:tcPr>
          <w:p w14:paraId="7A75807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22436</w:t>
            </w:r>
          </w:p>
        </w:tc>
        <w:tc>
          <w:tcPr>
            <w:tcW w:w="1380" w:type="dxa"/>
            <w:tcBorders>
              <w:top w:val="nil"/>
              <w:left w:val="nil"/>
              <w:bottom w:val="nil"/>
              <w:right w:val="single" w:sz="8" w:space="0" w:color="auto"/>
            </w:tcBorders>
            <w:shd w:val="clear" w:color="auto" w:fill="auto"/>
            <w:noWrap/>
            <w:vAlign w:val="bottom"/>
            <w:hideMark/>
          </w:tcPr>
          <w:p w14:paraId="08CEDC4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3532</w:t>
            </w:r>
          </w:p>
        </w:tc>
        <w:tc>
          <w:tcPr>
            <w:tcW w:w="1760" w:type="dxa"/>
            <w:tcBorders>
              <w:top w:val="nil"/>
              <w:left w:val="nil"/>
              <w:bottom w:val="nil"/>
              <w:right w:val="single" w:sz="8" w:space="0" w:color="auto"/>
            </w:tcBorders>
            <w:shd w:val="clear" w:color="auto" w:fill="auto"/>
            <w:noWrap/>
            <w:vAlign w:val="bottom"/>
            <w:hideMark/>
          </w:tcPr>
          <w:p w14:paraId="02E66C4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5CD4FF1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w:t>
            </w:r>
          </w:p>
        </w:tc>
        <w:tc>
          <w:tcPr>
            <w:tcW w:w="1140" w:type="dxa"/>
            <w:tcBorders>
              <w:top w:val="nil"/>
              <w:left w:val="nil"/>
              <w:bottom w:val="nil"/>
              <w:right w:val="nil"/>
            </w:tcBorders>
            <w:shd w:val="clear" w:color="auto" w:fill="auto"/>
            <w:noWrap/>
            <w:vAlign w:val="bottom"/>
            <w:hideMark/>
          </w:tcPr>
          <w:p w14:paraId="724AF5A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216</w:t>
            </w:r>
          </w:p>
        </w:tc>
        <w:tc>
          <w:tcPr>
            <w:tcW w:w="1380" w:type="dxa"/>
            <w:tcBorders>
              <w:top w:val="nil"/>
              <w:left w:val="nil"/>
              <w:bottom w:val="nil"/>
              <w:right w:val="single" w:sz="8" w:space="0" w:color="auto"/>
            </w:tcBorders>
            <w:shd w:val="clear" w:color="auto" w:fill="auto"/>
            <w:noWrap/>
            <w:vAlign w:val="bottom"/>
            <w:hideMark/>
          </w:tcPr>
          <w:p w14:paraId="40BE6EB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-56</w:t>
            </w:r>
          </w:p>
        </w:tc>
      </w:tr>
      <w:tr w:rsidR="00321777" w:rsidRPr="00321777" w14:paraId="5263CA07"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CFC55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61D1A66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26021</w:t>
            </w:r>
          </w:p>
        </w:tc>
        <w:tc>
          <w:tcPr>
            <w:tcW w:w="1140" w:type="dxa"/>
            <w:tcBorders>
              <w:top w:val="nil"/>
              <w:left w:val="nil"/>
              <w:bottom w:val="nil"/>
              <w:right w:val="nil"/>
            </w:tcBorders>
            <w:shd w:val="clear" w:color="auto" w:fill="auto"/>
            <w:noWrap/>
            <w:vAlign w:val="bottom"/>
            <w:hideMark/>
          </w:tcPr>
          <w:p w14:paraId="42E92EC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22560</w:t>
            </w:r>
          </w:p>
        </w:tc>
        <w:tc>
          <w:tcPr>
            <w:tcW w:w="1380" w:type="dxa"/>
            <w:tcBorders>
              <w:top w:val="nil"/>
              <w:left w:val="nil"/>
              <w:bottom w:val="nil"/>
              <w:right w:val="single" w:sz="8" w:space="0" w:color="auto"/>
            </w:tcBorders>
            <w:shd w:val="clear" w:color="auto" w:fill="auto"/>
            <w:noWrap/>
            <w:vAlign w:val="bottom"/>
            <w:hideMark/>
          </w:tcPr>
          <w:p w14:paraId="06B584E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3461</w:t>
            </w:r>
          </w:p>
        </w:tc>
        <w:tc>
          <w:tcPr>
            <w:tcW w:w="1760" w:type="dxa"/>
            <w:tcBorders>
              <w:top w:val="nil"/>
              <w:left w:val="nil"/>
              <w:bottom w:val="nil"/>
              <w:right w:val="single" w:sz="8" w:space="0" w:color="auto"/>
            </w:tcBorders>
            <w:shd w:val="clear" w:color="auto" w:fill="auto"/>
            <w:noWrap/>
            <w:vAlign w:val="bottom"/>
            <w:hideMark/>
          </w:tcPr>
          <w:p w14:paraId="7CB96E1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70C2053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5E4F995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124</w:t>
            </w:r>
          </w:p>
        </w:tc>
        <w:tc>
          <w:tcPr>
            <w:tcW w:w="1380" w:type="dxa"/>
            <w:tcBorders>
              <w:top w:val="nil"/>
              <w:left w:val="nil"/>
              <w:bottom w:val="nil"/>
              <w:right w:val="single" w:sz="8" w:space="0" w:color="auto"/>
            </w:tcBorders>
            <w:shd w:val="clear" w:color="auto" w:fill="auto"/>
            <w:noWrap/>
            <w:vAlign w:val="bottom"/>
            <w:hideMark/>
          </w:tcPr>
          <w:p w14:paraId="2EBAE15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-71</w:t>
            </w:r>
          </w:p>
        </w:tc>
      </w:tr>
      <w:tr w:rsidR="00321777" w:rsidRPr="00321777" w14:paraId="69F1A831"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4A5F4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153741B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26051</w:t>
            </w:r>
          </w:p>
        </w:tc>
        <w:tc>
          <w:tcPr>
            <w:tcW w:w="1140" w:type="dxa"/>
            <w:tcBorders>
              <w:top w:val="nil"/>
              <w:left w:val="nil"/>
              <w:bottom w:val="nil"/>
              <w:right w:val="nil"/>
            </w:tcBorders>
            <w:shd w:val="clear" w:color="auto" w:fill="auto"/>
            <w:noWrap/>
            <w:vAlign w:val="bottom"/>
            <w:hideMark/>
          </w:tcPr>
          <w:p w14:paraId="03E04E5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22586</w:t>
            </w:r>
          </w:p>
        </w:tc>
        <w:tc>
          <w:tcPr>
            <w:tcW w:w="1380" w:type="dxa"/>
            <w:tcBorders>
              <w:top w:val="nil"/>
              <w:left w:val="nil"/>
              <w:bottom w:val="nil"/>
              <w:right w:val="single" w:sz="8" w:space="0" w:color="auto"/>
            </w:tcBorders>
            <w:shd w:val="clear" w:color="auto" w:fill="auto"/>
            <w:noWrap/>
            <w:vAlign w:val="bottom"/>
            <w:hideMark/>
          </w:tcPr>
          <w:p w14:paraId="4F2B138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3465</w:t>
            </w:r>
          </w:p>
        </w:tc>
        <w:tc>
          <w:tcPr>
            <w:tcW w:w="1760" w:type="dxa"/>
            <w:tcBorders>
              <w:top w:val="nil"/>
              <w:left w:val="nil"/>
              <w:bottom w:val="nil"/>
              <w:right w:val="single" w:sz="8" w:space="0" w:color="auto"/>
            </w:tcBorders>
            <w:shd w:val="clear" w:color="auto" w:fill="auto"/>
            <w:noWrap/>
            <w:vAlign w:val="bottom"/>
            <w:hideMark/>
          </w:tcPr>
          <w:p w14:paraId="429A439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3320E91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109B691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14:paraId="351B0DE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w:t>
            </w:r>
          </w:p>
        </w:tc>
      </w:tr>
      <w:tr w:rsidR="00321777" w:rsidRPr="00321777" w14:paraId="3B58415D"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CE460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626064E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26114</w:t>
            </w:r>
          </w:p>
        </w:tc>
        <w:tc>
          <w:tcPr>
            <w:tcW w:w="1140" w:type="dxa"/>
            <w:tcBorders>
              <w:top w:val="nil"/>
              <w:left w:val="nil"/>
              <w:bottom w:val="nil"/>
              <w:right w:val="nil"/>
            </w:tcBorders>
            <w:shd w:val="clear" w:color="auto" w:fill="auto"/>
            <w:noWrap/>
            <w:vAlign w:val="bottom"/>
            <w:hideMark/>
          </w:tcPr>
          <w:p w14:paraId="270C22A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22693</w:t>
            </w:r>
          </w:p>
        </w:tc>
        <w:tc>
          <w:tcPr>
            <w:tcW w:w="1380" w:type="dxa"/>
            <w:tcBorders>
              <w:top w:val="nil"/>
              <w:left w:val="nil"/>
              <w:bottom w:val="nil"/>
              <w:right w:val="single" w:sz="8" w:space="0" w:color="auto"/>
            </w:tcBorders>
            <w:shd w:val="clear" w:color="auto" w:fill="auto"/>
            <w:noWrap/>
            <w:vAlign w:val="bottom"/>
            <w:hideMark/>
          </w:tcPr>
          <w:p w14:paraId="179B0D2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3421</w:t>
            </w:r>
          </w:p>
        </w:tc>
        <w:tc>
          <w:tcPr>
            <w:tcW w:w="1760" w:type="dxa"/>
            <w:tcBorders>
              <w:top w:val="nil"/>
              <w:left w:val="nil"/>
              <w:bottom w:val="nil"/>
              <w:right w:val="single" w:sz="8" w:space="0" w:color="auto"/>
            </w:tcBorders>
            <w:shd w:val="clear" w:color="auto" w:fill="auto"/>
            <w:noWrap/>
            <w:vAlign w:val="bottom"/>
            <w:hideMark/>
          </w:tcPr>
          <w:p w14:paraId="3253935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4B49319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52009A1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14:paraId="7C253B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-44</w:t>
            </w:r>
          </w:p>
        </w:tc>
      </w:tr>
      <w:tr w:rsidR="00321777" w:rsidRPr="00321777" w14:paraId="4DCB439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3D0513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29C7BE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26101</w:t>
            </w:r>
          </w:p>
        </w:tc>
        <w:tc>
          <w:tcPr>
            <w:tcW w:w="1140" w:type="dxa"/>
            <w:tcBorders>
              <w:top w:val="nil"/>
              <w:left w:val="nil"/>
              <w:bottom w:val="nil"/>
              <w:right w:val="nil"/>
            </w:tcBorders>
            <w:shd w:val="clear" w:color="auto" w:fill="auto"/>
            <w:noWrap/>
            <w:vAlign w:val="bottom"/>
            <w:hideMark/>
          </w:tcPr>
          <w:p w14:paraId="6EEEF3C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22656</w:t>
            </w:r>
          </w:p>
        </w:tc>
        <w:tc>
          <w:tcPr>
            <w:tcW w:w="1380" w:type="dxa"/>
            <w:tcBorders>
              <w:top w:val="nil"/>
              <w:left w:val="nil"/>
              <w:bottom w:val="nil"/>
              <w:right w:val="single" w:sz="8" w:space="0" w:color="auto"/>
            </w:tcBorders>
            <w:shd w:val="clear" w:color="auto" w:fill="auto"/>
            <w:noWrap/>
            <w:vAlign w:val="bottom"/>
            <w:hideMark/>
          </w:tcPr>
          <w:p w14:paraId="600AA2B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3445</w:t>
            </w:r>
          </w:p>
        </w:tc>
        <w:tc>
          <w:tcPr>
            <w:tcW w:w="1760" w:type="dxa"/>
            <w:tcBorders>
              <w:top w:val="nil"/>
              <w:left w:val="nil"/>
              <w:bottom w:val="nil"/>
              <w:right w:val="single" w:sz="8" w:space="0" w:color="auto"/>
            </w:tcBorders>
            <w:shd w:val="clear" w:color="auto" w:fill="auto"/>
            <w:noWrap/>
            <w:vAlign w:val="bottom"/>
            <w:hideMark/>
          </w:tcPr>
          <w:p w14:paraId="1311DBF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2F2F77A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w:t>
            </w:r>
          </w:p>
        </w:tc>
        <w:tc>
          <w:tcPr>
            <w:tcW w:w="1140" w:type="dxa"/>
            <w:tcBorders>
              <w:top w:val="nil"/>
              <w:left w:val="nil"/>
              <w:bottom w:val="nil"/>
              <w:right w:val="nil"/>
            </w:tcBorders>
            <w:shd w:val="clear" w:color="auto" w:fill="auto"/>
            <w:noWrap/>
            <w:vAlign w:val="bottom"/>
            <w:hideMark/>
          </w:tcPr>
          <w:p w14:paraId="4B0D357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14:paraId="54C968E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w:t>
            </w:r>
          </w:p>
        </w:tc>
      </w:tr>
      <w:tr w:rsidR="00321777" w:rsidRPr="00321777" w14:paraId="4626A733"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9ED86A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7853530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26229</w:t>
            </w:r>
          </w:p>
        </w:tc>
        <w:tc>
          <w:tcPr>
            <w:tcW w:w="1140" w:type="dxa"/>
            <w:tcBorders>
              <w:top w:val="nil"/>
              <w:left w:val="nil"/>
              <w:bottom w:val="nil"/>
              <w:right w:val="nil"/>
            </w:tcBorders>
            <w:shd w:val="clear" w:color="auto" w:fill="auto"/>
            <w:noWrap/>
            <w:vAlign w:val="bottom"/>
            <w:hideMark/>
          </w:tcPr>
          <w:p w14:paraId="2FA4899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22898</w:t>
            </w:r>
          </w:p>
        </w:tc>
        <w:tc>
          <w:tcPr>
            <w:tcW w:w="1380" w:type="dxa"/>
            <w:tcBorders>
              <w:top w:val="nil"/>
              <w:left w:val="nil"/>
              <w:bottom w:val="nil"/>
              <w:right w:val="single" w:sz="8" w:space="0" w:color="auto"/>
            </w:tcBorders>
            <w:shd w:val="clear" w:color="auto" w:fill="auto"/>
            <w:noWrap/>
            <w:vAlign w:val="bottom"/>
            <w:hideMark/>
          </w:tcPr>
          <w:p w14:paraId="563EFDC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3331</w:t>
            </w:r>
          </w:p>
        </w:tc>
        <w:tc>
          <w:tcPr>
            <w:tcW w:w="1760" w:type="dxa"/>
            <w:tcBorders>
              <w:top w:val="nil"/>
              <w:left w:val="nil"/>
              <w:bottom w:val="nil"/>
              <w:right w:val="single" w:sz="8" w:space="0" w:color="auto"/>
            </w:tcBorders>
            <w:shd w:val="clear" w:color="auto" w:fill="auto"/>
            <w:noWrap/>
            <w:vAlign w:val="bottom"/>
            <w:hideMark/>
          </w:tcPr>
          <w:p w14:paraId="4999D32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2D45F9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128</w:t>
            </w:r>
          </w:p>
        </w:tc>
        <w:tc>
          <w:tcPr>
            <w:tcW w:w="1140" w:type="dxa"/>
            <w:tcBorders>
              <w:top w:val="nil"/>
              <w:left w:val="nil"/>
              <w:bottom w:val="nil"/>
              <w:right w:val="nil"/>
            </w:tcBorders>
            <w:shd w:val="clear" w:color="auto" w:fill="auto"/>
            <w:noWrap/>
            <w:vAlign w:val="bottom"/>
            <w:hideMark/>
          </w:tcPr>
          <w:p w14:paraId="708ED7A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242</w:t>
            </w:r>
          </w:p>
        </w:tc>
        <w:tc>
          <w:tcPr>
            <w:tcW w:w="1380" w:type="dxa"/>
            <w:tcBorders>
              <w:top w:val="nil"/>
              <w:left w:val="nil"/>
              <w:bottom w:val="nil"/>
              <w:right w:val="single" w:sz="8" w:space="0" w:color="auto"/>
            </w:tcBorders>
            <w:shd w:val="clear" w:color="auto" w:fill="auto"/>
            <w:noWrap/>
            <w:vAlign w:val="bottom"/>
            <w:hideMark/>
          </w:tcPr>
          <w:p w14:paraId="32F3984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-114</w:t>
            </w:r>
          </w:p>
        </w:tc>
      </w:tr>
      <w:tr w:rsidR="00321777" w:rsidRPr="00321777" w14:paraId="7D29786E"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3E9389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352C529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26281</w:t>
            </w:r>
          </w:p>
        </w:tc>
        <w:tc>
          <w:tcPr>
            <w:tcW w:w="1140" w:type="dxa"/>
            <w:tcBorders>
              <w:top w:val="nil"/>
              <w:left w:val="nil"/>
              <w:bottom w:val="nil"/>
              <w:right w:val="nil"/>
            </w:tcBorders>
            <w:shd w:val="clear" w:color="auto" w:fill="auto"/>
            <w:noWrap/>
            <w:vAlign w:val="bottom"/>
            <w:hideMark/>
          </w:tcPr>
          <w:p w14:paraId="0068657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22970</w:t>
            </w:r>
          </w:p>
        </w:tc>
        <w:tc>
          <w:tcPr>
            <w:tcW w:w="1380" w:type="dxa"/>
            <w:tcBorders>
              <w:top w:val="nil"/>
              <w:left w:val="nil"/>
              <w:bottom w:val="nil"/>
              <w:right w:val="single" w:sz="8" w:space="0" w:color="auto"/>
            </w:tcBorders>
            <w:shd w:val="clear" w:color="auto" w:fill="auto"/>
            <w:noWrap/>
            <w:vAlign w:val="bottom"/>
            <w:hideMark/>
          </w:tcPr>
          <w:p w14:paraId="400A139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3311</w:t>
            </w:r>
          </w:p>
        </w:tc>
        <w:tc>
          <w:tcPr>
            <w:tcW w:w="1760" w:type="dxa"/>
            <w:tcBorders>
              <w:top w:val="nil"/>
              <w:left w:val="nil"/>
              <w:bottom w:val="nil"/>
              <w:right w:val="single" w:sz="8" w:space="0" w:color="auto"/>
            </w:tcBorders>
            <w:shd w:val="clear" w:color="auto" w:fill="auto"/>
            <w:noWrap/>
            <w:vAlign w:val="bottom"/>
            <w:hideMark/>
          </w:tcPr>
          <w:p w14:paraId="5D9EAE5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2B93656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50A6B8F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72</w:t>
            </w:r>
          </w:p>
        </w:tc>
        <w:tc>
          <w:tcPr>
            <w:tcW w:w="1380" w:type="dxa"/>
            <w:tcBorders>
              <w:top w:val="nil"/>
              <w:left w:val="nil"/>
              <w:bottom w:val="nil"/>
              <w:right w:val="single" w:sz="8" w:space="0" w:color="auto"/>
            </w:tcBorders>
            <w:shd w:val="clear" w:color="auto" w:fill="auto"/>
            <w:noWrap/>
            <w:vAlign w:val="bottom"/>
            <w:hideMark/>
          </w:tcPr>
          <w:p w14:paraId="27121E8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w:t>
            </w:r>
          </w:p>
        </w:tc>
      </w:tr>
      <w:tr w:rsidR="00321777" w:rsidRPr="00321777" w14:paraId="690C1A4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AFE02E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3DC33EC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26333</w:t>
            </w:r>
          </w:p>
        </w:tc>
        <w:tc>
          <w:tcPr>
            <w:tcW w:w="1140" w:type="dxa"/>
            <w:tcBorders>
              <w:top w:val="nil"/>
              <w:left w:val="nil"/>
              <w:bottom w:val="nil"/>
              <w:right w:val="nil"/>
            </w:tcBorders>
            <w:shd w:val="clear" w:color="auto" w:fill="auto"/>
            <w:noWrap/>
            <w:vAlign w:val="bottom"/>
            <w:hideMark/>
          </w:tcPr>
          <w:p w14:paraId="064B20D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23120</w:t>
            </w:r>
          </w:p>
        </w:tc>
        <w:tc>
          <w:tcPr>
            <w:tcW w:w="1380" w:type="dxa"/>
            <w:tcBorders>
              <w:top w:val="nil"/>
              <w:left w:val="nil"/>
              <w:bottom w:val="nil"/>
              <w:right w:val="single" w:sz="8" w:space="0" w:color="auto"/>
            </w:tcBorders>
            <w:shd w:val="clear" w:color="auto" w:fill="auto"/>
            <w:noWrap/>
            <w:vAlign w:val="bottom"/>
            <w:hideMark/>
          </w:tcPr>
          <w:p w14:paraId="0B38CB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3213</w:t>
            </w:r>
          </w:p>
        </w:tc>
        <w:tc>
          <w:tcPr>
            <w:tcW w:w="1760" w:type="dxa"/>
            <w:tcBorders>
              <w:top w:val="nil"/>
              <w:left w:val="nil"/>
              <w:bottom w:val="nil"/>
              <w:right w:val="single" w:sz="8" w:space="0" w:color="auto"/>
            </w:tcBorders>
            <w:shd w:val="clear" w:color="auto" w:fill="auto"/>
            <w:noWrap/>
            <w:vAlign w:val="bottom"/>
            <w:hideMark/>
          </w:tcPr>
          <w:p w14:paraId="1CEA7C5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6AB032C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0498BFB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73002EB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-99</w:t>
            </w:r>
          </w:p>
        </w:tc>
      </w:tr>
      <w:tr w:rsidR="00321777" w:rsidRPr="00321777" w14:paraId="1DAC1DDF"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0584DC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26AD02D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26410</w:t>
            </w:r>
          </w:p>
        </w:tc>
        <w:tc>
          <w:tcPr>
            <w:tcW w:w="1140" w:type="dxa"/>
            <w:tcBorders>
              <w:top w:val="nil"/>
              <w:left w:val="nil"/>
              <w:bottom w:val="nil"/>
              <w:right w:val="nil"/>
            </w:tcBorders>
            <w:shd w:val="clear" w:color="auto" w:fill="auto"/>
            <w:noWrap/>
            <w:vAlign w:val="bottom"/>
            <w:hideMark/>
          </w:tcPr>
          <w:p w14:paraId="5653D93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23241</w:t>
            </w:r>
          </w:p>
        </w:tc>
        <w:tc>
          <w:tcPr>
            <w:tcW w:w="1380" w:type="dxa"/>
            <w:tcBorders>
              <w:top w:val="nil"/>
              <w:left w:val="nil"/>
              <w:bottom w:val="nil"/>
              <w:right w:val="single" w:sz="8" w:space="0" w:color="auto"/>
            </w:tcBorders>
            <w:shd w:val="clear" w:color="auto" w:fill="auto"/>
            <w:noWrap/>
            <w:vAlign w:val="bottom"/>
            <w:hideMark/>
          </w:tcPr>
          <w:p w14:paraId="69C1C3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3169</w:t>
            </w:r>
          </w:p>
        </w:tc>
        <w:tc>
          <w:tcPr>
            <w:tcW w:w="1760" w:type="dxa"/>
            <w:tcBorders>
              <w:top w:val="nil"/>
              <w:left w:val="nil"/>
              <w:bottom w:val="nil"/>
              <w:right w:val="single" w:sz="8" w:space="0" w:color="auto"/>
            </w:tcBorders>
            <w:shd w:val="clear" w:color="auto" w:fill="auto"/>
            <w:noWrap/>
            <w:vAlign w:val="bottom"/>
            <w:hideMark/>
          </w:tcPr>
          <w:p w14:paraId="4980F2E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14:paraId="72F4401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78</w:t>
            </w:r>
          </w:p>
        </w:tc>
        <w:tc>
          <w:tcPr>
            <w:tcW w:w="1140" w:type="dxa"/>
            <w:tcBorders>
              <w:top w:val="nil"/>
              <w:left w:val="nil"/>
              <w:bottom w:val="nil"/>
              <w:right w:val="nil"/>
            </w:tcBorders>
            <w:shd w:val="clear" w:color="auto" w:fill="auto"/>
            <w:noWrap/>
            <w:vAlign w:val="bottom"/>
            <w:hideMark/>
          </w:tcPr>
          <w:p w14:paraId="1F4AC17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121</w:t>
            </w:r>
          </w:p>
        </w:tc>
        <w:tc>
          <w:tcPr>
            <w:tcW w:w="1380" w:type="dxa"/>
            <w:tcBorders>
              <w:top w:val="nil"/>
              <w:left w:val="nil"/>
              <w:bottom w:val="nil"/>
              <w:right w:val="single" w:sz="8" w:space="0" w:color="auto"/>
            </w:tcBorders>
            <w:shd w:val="clear" w:color="auto" w:fill="auto"/>
            <w:noWrap/>
            <w:vAlign w:val="bottom"/>
            <w:hideMark/>
          </w:tcPr>
          <w:p w14:paraId="11EBC9D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-43</w:t>
            </w:r>
          </w:p>
        </w:tc>
      </w:tr>
      <w:tr w:rsidR="00321777" w:rsidRPr="00321777" w14:paraId="4E24593C" w14:textId="77777777" w:rsidTr="00321777">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6F02ADC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December-17</w:t>
            </w:r>
          </w:p>
        </w:tc>
        <w:tc>
          <w:tcPr>
            <w:tcW w:w="1060" w:type="dxa"/>
            <w:tcBorders>
              <w:top w:val="nil"/>
              <w:left w:val="nil"/>
              <w:bottom w:val="single" w:sz="8" w:space="0" w:color="auto"/>
              <w:right w:val="nil"/>
            </w:tcBorders>
            <w:shd w:val="clear" w:color="auto" w:fill="auto"/>
            <w:noWrap/>
            <w:vAlign w:val="bottom"/>
            <w:hideMark/>
          </w:tcPr>
          <w:p w14:paraId="54D1AD3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26465</w:t>
            </w:r>
          </w:p>
        </w:tc>
        <w:tc>
          <w:tcPr>
            <w:tcW w:w="1140" w:type="dxa"/>
            <w:tcBorders>
              <w:top w:val="nil"/>
              <w:left w:val="nil"/>
              <w:bottom w:val="single" w:sz="8" w:space="0" w:color="auto"/>
              <w:right w:val="nil"/>
            </w:tcBorders>
            <w:shd w:val="clear" w:color="auto" w:fill="auto"/>
            <w:noWrap/>
            <w:vAlign w:val="bottom"/>
            <w:hideMark/>
          </w:tcPr>
          <w:p w14:paraId="0AEF15F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23342</w:t>
            </w:r>
          </w:p>
        </w:tc>
        <w:tc>
          <w:tcPr>
            <w:tcW w:w="1380" w:type="dxa"/>
            <w:tcBorders>
              <w:top w:val="nil"/>
              <w:left w:val="nil"/>
              <w:bottom w:val="single" w:sz="8" w:space="0" w:color="auto"/>
              <w:right w:val="single" w:sz="8" w:space="0" w:color="auto"/>
            </w:tcBorders>
            <w:shd w:val="clear" w:color="auto" w:fill="auto"/>
            <w:noWrap/>
            <w:vAlign w:val="bottom"/>
            <w:hideMark/>
          </w:tcPr>
          <w:p w14:paraId="112B39D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3123</w:t>
            </w:r>
          </w:p>
        </w:tc>
        <w:tc>
          <w:tcPr>
            <w:tcW w:w="1760" w:type="dxa"/>
            <w:tcBorders>
              <w:top w:val="nil"/>
              <w:left w:val="nil"/>
              <w:bottom w:val="single" w:sz="8" w:space="0" w:color="auto"/>
              <w:right w:val="single" w:sz="8" w:space="0" w:color="auto"/>
            </w:tcBorders>
            <w:shd w:val="clear" w:color="auto" w:fill="auto"/>
            <w:noWrap/>
            <w:vAlign w:val="bottom"/>
            <w:hideMark/>
          </w:tcPr>
          <w:p w14:paraId="4255D58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11,8%</w:t>
            </w:r>
          </w:p>
        </w:tc>
        <w:tc>
          <w:tcPr>
            <w:tcW w:w="1060" w:type="dxa"/>
            <w:tcBorders>
              <w:top w:val="nil"/>
              <w:left w:val="nil"/>
              <w:bottom w:val="single" w:sz="8" w:space="0" w:color="auto"/>
              <w:right w:val="nil"/>
            </w:tcBorders>
            <w:shd w:val="clear" w:color="auto" w:fill="auto"/>
            <w:noWrap/>
            <w:vAlign w:val="bottom"/>
            <w:hideMark/>
          </w:tcPr>
          <w:p w14:paraId="71ED644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w:t>
            </w:r>
          </w:p>
        </w:tc>
        <w:tc>
          <w:tcPr>
            <w:tcW w:w="1140" w:type="dxa"/>
            <w:tcBorders>
              <w:top w:val="nil"/>
              <w:left w:val="nil"/>
              <w:bottom w:val="single" w:sz="8" w:space="0" w:color="auto"/>
              <w:right w:val="nil"/>
            </w:tcBorders>
            <w:shd w:val="clear" w:color="auto" w:fill="auto"/>
            <w:noWrap/>
            <w:vAlign w:val="bottom"/>
            <w:hideMark/>
          </w:tcPr>
          <w:p w14:paraId="3B2CAF2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101</w:t>
            </w:r>
          </w:p>
        </w:tc>
        <w:tc>
          <w:tcPr>
            <w:tcW w:w="1380" w:type="dxa"/>
            <w:tcBorders>
              <w:top w:val="nil"/>
              <w:left w:val="nil"/>
              <w:bottom w:val="single" w:sz="8" w:space="0" w:color="auto"/>
              <w:right w:val="single" w:sz="8" w:space="0" w:color="auto"/>
            </w:tcBorders>
            <w:shd w:val="clear" w:color="auto" w:fill="auto"/>
            <w:noWrap/>
            <w:vAlign w:val="bottom"/>
            <w:hideMark/>
          </w:tcPr>
          <w:p w14:paraId="3C48C11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-46</w:t>
            </w:r>
          </w:p>
        </w:tc>
      </w:tr>
    </w:tbl>
    <w:p w14:paraId="7C88D37B" w14:textId="77777777" w:rsidR="0058759D" w:rsidRPr="00321777" w:rsidRDefault="00380453" w:rsidP="0058759D">
      <w:pPr>
        <w:rPr>
          <w:rFonts w:ascii="Arial" w:hAnsi="Arial" w:cs="Arial"/>
          <w:sz w:val="18"/>
          <w:szCs w:val="18"/>
          <w:lang w:val="en-GB"/>
        </w:rPr>
      </w:pPr>
      <w:r w:rsidRPr="00321777">
        <w:rPr>
          <w:rFonts w:ascii="Arial" w:hAnsi="Arial" w:cs="Arial"/>
          <w:sz w:val="18"/>
          <w:szCs w:val="18"/>
          <w:lang w:val="en-GB"/>
        </w:rPr>
        <w:t xml:space="preserve"> </w:t>
      </w:r>
      <w:r w:rsidR="0058759D" w:rsidRPr="00321777">
        <w:rPr>
          <w:rFonts w:ascii="Arial" w:hAnsi="Arial" w:cs="Arial"/>
          <w:sz w:val="18"/>
          <w:szCs w:val="18"/>
          <w:lang w:val="en-GB"/>
        </w:rPr>
        <w:t xml:space="preserve">Source: Turkstat, </w:t>
      </w:r>
      <w:r w:rsidR="0058759D" w:rsidRPr="00321777">
        <w:rPr>
          <w:rFonts w:ascii="Arial" w:hAnsi="Arial" w:cs="Arial"/>
          <w:bCs/>
          <w:sz w:val="18"/>
          <w:szCs w:val="18"/>
          <w:lang w:val="en-GB"/>
        </w:rPr>
        <w:t>Betam</w:t>
      </w:r>
    </w:p>
    <w:p w14:paraId="28260421" w14:textId="77777777" w:rsidR="00667FE8" w:rsidRPr="00F63195" w:rsidRDefault="00667FE8" w:rsidP="005364FF">
      <w:pPr>
        <w:pStyle w:val="ResimYazs"/>
        <w:keepNext/>
        <w:rPr>
          <w:color w:val="FF0000"/>
          <w:lang w:val="en-GB"/>
        </w:rPr>
      </w:pPr>
    </w:p>
    <w:p w14:paraId="557935F0" w14:textId="77777777" w:rsidR="00667FE8" w:rsidRPr="00F63195" w:rsidRDefault="00667FE8" w:rsidP="00764346">
      <w:pPr>
        <w:rPr>
          <w:color w:val="FF0000"/>
          <w:sz w:val="20"/>
          <w:szCs w:val="20"/>
          <w:lang w:val="en-GB"/>
        </w:rPr>
      </w:pPr>
    </w:p>
    <w:p w14:paraId="26170AC3" w14:textId="77777777" w:rsidR="008A312B" w:rsidRPr="00F63195" w:rsidRDefault="008A312B">
      <w:pPr>
        <w:suppressAutoHyphens w:val="0"/>
        <w:rPr>
          <w:color w:val="FF0000"/>
          <w:sz w:val="20"/>
          <w:szCs w:val="20"/>
          <w:lang w:val="en-GB"/>
        </w:rPr>
      </w:pPr>
      <w:r w:rsidRPr="00F63195">
        <w:rPr>
          <w:color w:val="FF0000"/>
          <w:sz w:val="20"/>
          <w:szCs w:val="20"/>
          <w:lang w:val="en-GB"/>
        </w:rPr>
        <w:br w:type="page"/>
      </w:r>
    </w:p>
    <w:p w14:paraId="5D0494C2" w14:textId="77777777" w:rsidR="00667FE8" w:rsidRPr="00321777" w:rsidRDefault="00667FE8" w:rsidP="00764346">
      <w:pPr>
        <w:rPr>
          <w:sz w:val="20"/>
          <w:szCs w:val="20"/>
          <w:lang w:val="en-GB"/>
        </w:rPr>
      </w:pPr>
    </w:p>
    <w:p w14:paraId="13CBBFFB" w14:textId="77777777" w:rsidR="008C5016" w:rsidRPr="00321777" w:rsidRDefault="0058759D" w:rsidP="008C5016">
      <w:pPr>
        <w:pStyle w:val="ResimYazs"/>
        <w:keepNext/>
        <w:rPr>
          <w:rFonts w:ascii="Arial" w:hAnsi="Arial" w:cs="Arial"/>
          <w:lang w:val="en-GB"/>
        </w:rPr>
      </w:pPr>
      <w:bookmarkStart w:id="7" w:name="_Ref472411395"/>
      <w:r w:rsidRPr="00321777">
        <w:rPr>
          <w:rFonts w:ascii="Arial" w:hAnsi="Arial" w:cs="Arial"/>
          <w:lang w:val="en-GB"/>
        </w:rPr>
        <w:t xml:space="preserve">Table </w:t>
      </w:r>
      <w:r w:rsidRPr="00321777">
        <w:rPr>
          <w:rFonts w:ascii="Arial" w:hAnsi="Arial" w:cs="Arial"/>
          <w:lang w:val="en-GB"/>
        </w:rPr>
        <w:fldChar w:fldCharType="begin"/>
      </w:r>
      <w:r w:rsidRPr="00321777">
        <w:rPr>
          <w:rFonts w:ascii="Arial" w:hAnsi="Arial" w:cs="Arial"/>
          <w:lang w:val="en-GB"/>
        </w:rPr>
        <w:instrText xml:space="preserve"> SEQ Table \* ARABIC </w:instrText>
      </w:r>
      <w:r w:rsidRPr="00321777">
        <w:rPr>
          <w:rFonts w:ascii="Arial" w:hAnsi="Arial" w:cs="Arial"/>
          <w:lang w:val="en-GB"/>
        </w:rPr>
        <w:fldChar w:fldCharType="separate"/>
      </w:r>
      <w:r w:rsidR="00167933" w:rsidRPr="00321777">
        <w:rPr>
          <w:rFonts w:ascii="Arial" w:hAnsi="Arial" w:cs="Arial"/>
          <w:noProof/>
          <w:lang w:val="en-GB"/>
        </w:rPr>
        <w:t>2</w:t>
      </w:r>
      <w:r w:rsidRPr="00321777">
        <w:rPr>
          <w:rFonts w:ascii="Arial" w:hAnsi="Arial" w:cs="Arial"/>
          <w:lang w:val="en-GB"/>
        </w:rPr>
        <w:fldChar w:fldCharType="end"/>
      </w:r>
      <w:bookmarkEnd w:id="7"/>
      <w:r w:rsidRPr="00321777">
        <w:rPr>
          <w:lang w:val="en-GB"/>
        </w:rPr>
        <w:t xml:space="preserve"> </w:t>
      </w:r>
      <w:r w:rsidRPr="00321777">
        <w:rPr>
          <w:rFonts w:ascii="Arial" w:hAnsi="Arial" w:cs="Arial"/>
          <w:lang w:val="en-GB"/>
        </w:rPr>
        <w:t xml:space="preserve">Seasonally adjusted employment by sectors (in </w:t>
      </w:r>
      <w:r w:rsidR="00E87D77" w:rsidRPr="00321777">
        <w:rPr>
          <w:rFonts w:ascii="Arial" w:hAnsi="Arial" w:cs="Arial"/>
          <w:lang w:val="en-GB"/>
        </w:rPr>
        <w:t>thousands) *</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321777" w:rsidRPr="00321777" w14:paraId="1F8FFB0F" w14:textId="77777777" w:rsidTr="00321777">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7D378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2BC7757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1DF1CD5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605E5EA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1F62691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D6750B5" w14:textId="77777777" w:rsidR="00321777" w:rsidRPr="00321777" w:rsidRDefault="00321777" w:rsidP="00321777">
            <w:pPr>
              <w:suppressAutoHyphens w:val="0"/>
              <w:jc w:val="center"/>
              <w:rPr>
                <w:rFonts w:ascii="Arial" w:hAnsi="Arial" w:cs="Arial"/>
                <w:b/>
                <w:bCs/>
                <w:sz w:val="16"/>
                <w:szCs w:val="16"/>
                <w:lang w:eastAsia="tr-TR"/>
              </w:rPr>
            </w:pPr>
            <w:r w:rsidRPr="00321777">
              <w:rPr>
                <w:rFonts w:ascii="Arial" w:hAnsi="Arial" w:cs="Arial"/>
                <w:b/>
                <w:bCs/>
                <w:sz w:val="16"/>
                <w:szCs w:val="16"/>
                <w:lang w:eastAsia="tr-TR"/>
              </w:rPr>
              <w:t>Monthly changes</w:t>
            </w:r>
          </w:p>
        </w:tc>
      </w:tr>
      <w:tr w:rsidR="00321777" w:rsidRPr="00321777" w14:paraId="7838BBE9" w14:textId="77777777" w:rsidTr="00321777">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719F36F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14:paraId="040D0E6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5415</w:t>
            </w:r>
          </w:p>
        </w:tc>
        <w:tc>
          <w:tcPr>
            <w:tcW w:w="1300" w:type="dxa"/>
            <w:tcBorders>
              <w:top w:val="nil"/>
              <w:left w:val="nil"/>
              <w:bottom w:val="nil"/>
              <w:right w:val="nil"/>
            </w:tcBorders>
            <w:shd w:val="clear" w:color="auto" w:fill="auto"/>
            <w:noWrap/>
            <w:vAlign w:val="bottom"/>
            <w:hideMark/>
          </w:tcPr>
          <w:p w14:paraId="03EF645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14:paraId="11E7F61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14:paraId="0AD82CC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13487</w:t>
            </w:r>
          </w:p>
        </w:tc>
        <w:tc>
          <w:tcPr>
            <w:tcW w:w="1029" w:type="dxa"/>
            <w:tcBorders>
              <w:top w:val="nil"/>
              <w:left w:val="nil"/>
              <w:bottom w:val="single" w:sz="8" w:space="0" w:color="auto"/>
              <w:right w:val="single" w:sz="4" w:space="0" w:color="C0C0C0"/>
            </w:tcBorders>
            <w:shd w:val="clear" w:color="auto" w:fill="auto"/>
            <w:noWrap/>
            <w:vAlign w:val="bottom"/>
            <w:hideMark/>
          </w:tcPr>
          <w:p w14:paraId="223A2A5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2C76AB2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5F912B2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F310FD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Service</w:t>
            </w:r>
          </w:p>
        </w:tc>
      </w:tr>
      <w:tr w:rsidR="00321777" w:rsidRPr="00321777" w14:paraId="3CB9DD5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38DC49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14:paraId="60BAD04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5432</w:t>
            </w:r>
          </w:p>
        </w:tc>
        <w:tc>
          <w:tcPr>
            <w:tcW w:w="1300" w:type="dxa"/>
            <w:tcBorders>
              <w:top w:val="nil"/>
              <w:left w:val="nil"/>
              <w:bottom w:val="nil"/>
              <w:right w:val="nil"/>
            </w:tcBorders>
            <w:shd w:val="clear" w:color="auto" w:fill="auto"/>
            <w:noWrap/>
            <w:vAlign w:val="bottom"/>
            <w:hideMark/>
          </w:tcPr>
          <w:p w14:paraId="79D6342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14:paraId="299C75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1937</w:t>
            </w:r>
          </w:p>
        </w:tc>
        <w:tc>
          <w:tcPr>
            <w:tcW w:w="720" w:type="dxa"/>
            <w:tcBorders>
              <w:top w:val="nil"/>
              <w:left w:val="nil"/>
              <w:bottom w:val="nil"/>
              <w:right w:val="single" w:sz="8" w:space="0" w:color="auto"/>
            </w:tcBorders>
            <w:shd w:val="clear" w:color="auto" w:fill="auto"/>
            <w:noWrap/>
            <w:vAlign w:val="bottom"/>
            <w:hideMark/>
          </w:tcPr>
          <w:p w14:paraId="7246DB5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13598</w:t>
            </w:r>
          </w:p>
        </w:tc>
        <w:tc>
          <w:tcPr>
            <w:tcW w:w="1029" w:type="dxa"/>
            <w:tcBorders>
              <w:top w:val="nil"/>
              <w:left w:val="nil"/>
              <w:bottom w:val="nil"/>
              <w:right w:val="nil"/>
            </w:tcBorders>
            <w:shd w:val="clear" w:color="auto" w:fill="auto"/>
            <w:noWrap/>
            <w:vAlign w:val="bottom"/>
            <w:hideMark/>
          </w:tcPr>
          <w:p w14:paraId="23597CB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14:paraId="3B121F5E"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414A3D6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14:paraId="5822739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111</w:t>
            </w:r>
          </w:p>
        </w:tc>
      </w:tr>
      <w:tr w:rsidR="00321777" w:rsidRPr="00321777" w14:paraId="5A79CC49"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16C6EB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14:paraId="77E0AA8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5424</w:t>
            </w:r>
          </w:p>
        </w:tc>
        <w:tc>
          <w:tcPr>
            <w:tcW w:w="1300" w:type="dxa"/>
            <w:tcBorders>
              <w:top w:val="nil"/>
              <w:left w:val="nil"/>
              <w:bottom w:val="nil"/>
              <w:right w:val="nil"/>
            </w:tcBorders>
            <w:shd w:val="clear" w:color="auto" w:fill="auto"/>
            <w:noWrap/>
            <w:vAlign w:val="bottom"/>
            <w:hideMark/>
          </w:tcPr>
          <w:p w14:paraId="00FB493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14:paraId="4334E87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1926</w:t>
            </w:r>
          </w:p>
        </w:tc>
        <w:tc>
          <w:tcPr>
            <w:tcW w:w="720" w:type="dxa"/>
            <w:tcBorders>
              <w:top w:val="nil"/>
              <w:left w:val="nil"/>
              <w:bottom w:val="nil"/>
              <w:right w:val="single" w:sz="8" w:space="0" w:color="auto"/>
            </w:tcBorders>
            <w:shd w:val="clear" w:color="auto" w:fill="auto"/>
            <w:noWrap/>
            <w:vAlign w:val="bottom"/>
            <w:hideMark/>
          </w:tcPr>
          <w:p w14:paraId="5FC8335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13624</w:t>
            </w:r>
          </w:p>
        </w:tc>
        <w:tc>
          <w:tcPr>
            <w:tcW w:w="1029" w:type="dxa"/>
            <w:tcBorders>
              <w:top w:val="nil"/>
              <w:left w:val="nil"/>
              <w:bottom w:val="nil"/>
              <w:right w:val="nil"/>
            </w:tcBorders>
            <w:shd w:val="clear" w:color="auto" w:fill="auto"/>
            <w:noWrap/>
            <w:vAlign w:val="bottom"/>
            <w:hideMark/>
          </w:tcPr>
          <w:p w14:paraId="1E6688C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14:paraId="5E9A94B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14:paraId="6B47D01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3D0741F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26</w:t>
            </w:r>
          </w:p>
        </w:tc>
      </w:tr>
      <w:tr w:rsidR="00321777" w:rsidRPr="00321777" w14:paraId="335D726F"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D9EF18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14:paraId="25A475D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5237</w:t>
            </w:r>
          </w:p>
        </w:tc>
        <w:tc>
          <w:tcPr>
            <w:tcW w:w="1300" w:type="dxa"/>
            <w:tcBorders>
              <w:top w:val="nil"/>
              <w:left w:val="nil"/>
              <w:bottom w:val="nil"/>
              <w:right w:val="nil"/>
            </w:tcBorders>
            <w:shd w:val="clear" w:color="auto" w:fill="auto"/>
            <w:noWrap/>
            <w:vAlign w:val="bottom"/>
            <w:hideMark/>
          </w:tcPr>
          <w:p w14:paraId="3148F8D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14:paraId="577E499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14:paraId="22DABDC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13872</w:t>
            </w:r>
          </w:p>
        </w:tc>
        <w:tc>
          <w:tcPr>
            <w:tcW w:w="1029" w:type="dxa"/>
            <w:tcBorders>
              <w:top w:val="nil"/>
              <w:left w:val="nil"/>
              <w:bottom w:val="nil"/>
              <w:right w:val="nil"/>
            </w:tcBorders>
            <w:shd w:val="clear" w:color="auto" w:fill="auto"/>
            <w:noWrap/>
            <w:vAlign w:val="bottom"/>
            <w:hideMark/>
          </w:tcPr>
          <w:p w14:paraId="3CAFB93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-187</w:t>
            </w:r>
          </w:p>
        </w:tc>
        <w:tc>
          <w:tcPr>
            <w:tcW w:w="1319" w:type="dxa"/>
            <w:tcBorders>
              <w:top w:val="nil"/>
              <w:left w:val="nil"/>
              <w:bottom w:val="nil"/>
              <w:right w:val="nil"/>
            </w:tcBorders>
            <w:shd w:val="clear" w:color="auto" w:fill="auto"/>
            <w:noWrap/>
            <w:vAlign w:val="bottom"/>
            <w:hideMark/>
          </w:tcPr>
          <w:p w14:paraId="3C621E3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1B2F1C7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14:paraId="7965042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248</w:t>
            </w:r>
          </w:p>
        </w:tc>
      </w:tr>
      <w:tr w:rsidR="00321777" w:rsidRPr="00321777" w14:paraId="2C8E3666"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FBE89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14:paraId="3515A6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5474</w:t>
            </w:r>
          </w:p>
        </w:tc>
        <w:tc>
          <w:tcPr>
            <w:tcW w:w="1300" w:type="dxa"/>
            <w:tcBorders>
              <w:top w:val="nil"/>
              <w:left w:val="nil"/>
              <w:bottom w:val="nil"/>
              <w:right w:val="nil"/>
            </w:tcBorders>
            <w:shd w:val="clear" w:color="auto" w:fill="auto"/>
            <w:noWrap/>
            <w:vAlign w:val="bottom"/>
            <w:hideMark/>
          </w:tcPr>
          <w:p w14:paraId="1AAC825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14:paraId="671190E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1900</w:t>
            </w:r>
          </w:p>
        </w:tc>
        <w:tc>
          <w:tcPr>
            <w:tcW w:w="720" w:type="dxa"/>
            <w:tcBorders>
              <w:top w:val="nil"/>
              <w:left w:val="nil"/>
              <w:bottom w:val="nil"/>
              <w:right w:val="single" w:sz="8" w:space="0" w:color="auto"/>
            </w:tcBorders>
            <w:shd w:val="clear" w:color="auto" w:fill="auto"/>
            <w:noWrap/>
            <w:vAlign w:val="bottom"/>
            <w:hideMark/>
          </w:tcPr>
          <w:p w14:paraId="27F108C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13624</w:t>
            </w:r>
          </w:p>
        </w:tc>
        <w:tc>
          <w:tcPr>
            <w:tcW w:w="1029" w:type="dxa"/>
            <w:tcBorders>
              <w:top w:val="nil"/>
              <w:left w:val="nil"/>
              <w:bottom w:val="nil"/>
              <w:right w:val="nil"/>
            </w:tcBorders>
            <w:shd w:val="clear" w:color="auto" w:fill="auto"/>
            <w:noWrap/>
            <w:vAlign w:val="bottom"/>
            <w:hideMark/>
          </w:tcPr>
          <w:p w14:paraId="64EB3EE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237</w:t>
            </w:r>
          </w:p>
        </w:tc>
        <w:tc>
          <w:tcPr>
            <w:tcW w:w="1319" w:type="dxa"/>
            <w:tcBorders>
              <w:top w:val="nil"/>
              <w:left w:val="nil"/>
              <w:bottom w:val="nil"/>
              <w:right w:val="nil"/>
            </w:tcBorders>
            <w:shd w:val="clear" w:color="auto" w:fill="auto"/>
            <w:noWrap/>
            <w:vAlign w:val="bottom"/>
            <w:hideMark/>
          </w:tcPr>
          <w:p w14:paraId="2FD8A74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14:paraId="2596A26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1EE0AE5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-248</w:t>
            </w:r>
          </w:p>
        </w:tc>
      </w:tr>
      <w:tr w:rsidR="00321777" w:rsidRPr="00321777" w14:paraId="03252AF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6C9B04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14:paraId="627BBF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5509</w:t>
            </w:r>
          </w:p>
        </w:tc>
        <w:tc>
          <w:tcPr>
            <w:tcW w:w="1300" w:type="dxa"/>
            <w:tcBorders>
              <w:top w:val="nil"/>
              <w:left w:val="nil"/>
              <w:bottom w:val="nil"/>
              <w:right w:val="nil"/>
            </w:tcBorders>
            <w:shd w:val="clear" w:color="auto" w:fill="auto"/>
            <w:noWrap/>
            <w:vAlign w:val="bottom"/>
            <w:hideMark/>
          </w:tcPr>
          <w:p w14:paraId="40713DF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14:paraId="53625B0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1882</w:t>
            </w:r>
          </w:p>
        </w:tc>
        <w:tc>
          <w:tcPr>
            <w:tcW w:w="720" w:type="dxa"/>
            <w:tcBorders>
              <w:top w:val="nil"/>
              <w:left w:val="nil"/>
              <w:bottom w:val="nil"/>
              <w:right w:val="single" w:sz="8" w:space="0" w:color="auto"/>
            </w:tcBorders>
            <w:shd w:val="clear" w:color="auto" w:fill="auto"/>
            <w:noWrap/>
            <w:vAlign w:val="bottom"/>
            <w:hideMark/>
          </w:tcPr>
          <w:p w14:paraId="7F4C28B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13713</w:t>
            </w:r>
          </w:p>
        </w:tc>
        <w:tc>
          <w:tcPr>
            <w:tcW w:w="1029" w:type="dxa"/>
            <w:tcBorders>
              <w:top w:val="nil"/>
              <w:left w:val="nil"/>
              <w:bottom w:val="nil"/>
              <w:right w:val="nil"/>
            </w:tcBorders>
            <w:shd w:val="clear" w:color="auto" w:fill="auto"/>
            <w:noWrap/>
            <w:vAlign w:val="bottom"/>
            <w:hideMark/>
          </w:tcPr>
          <w:p w14:paraId="27C3AFC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193B4C5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14:paraId="12EBB64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77BC055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89</w:t>
            </w:r>
          </w:p>
        </w:tc>
      </w:tr>
      <w:tr w:rsidR="00321777" w:rsidRPr="00321777" w14:paraId="19CFE4DF"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3ED986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14:paraId="0CFC5F0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48D604C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14:paraId="558133F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1871</w:t>
            </w:r>
          </w:p>
        </w:tc>
        <w:tc>
          <w:tcPr>
            <w:tcW w:w="720" w:type="dxa"/>
            <w:tcBorders>
              <w:top w:val="nil"/>
              <w:left w:val="nil"/>
              <w:bottom w:val="nil"/>
              <w:right w:val="single" w:sz="8" w:space="0" w:color="auto"/>
            </w:tcBorders>
            <w:shd w:val="clear" w:color="auto" w:fill="auto"/>
            <w:noWrap/>
            <w:vAlign w:val="bottom"/>
            <w:hideMark/>
          </w:tcPr>
          <w:p w14:paraId="58B321A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13734</w:t>
            </w:r>
          </w:p>
        </w:tc>
        <w:tc>
          <w:tcPr>
            <w:tcW w:w="1029" w:type="dxa"/>
            <w:tcBorders>
              <w:top w:val="nil"/>
              <w:left w:val="nil"/>
              <w:bottom w:val="nil"/>
              <w:right w:val="nil"/>
            </w:tcBorders>
            <w:shd w:val="clear" w:color="auto" w:fill="auto"/>
            <w:noWrap/>
            <w:vAlign w:val="bottom"/>
            <w:hideMark/>
          </w:tcPr>
          <w:p w14:paraId="6B1F1A3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14:paraId="233CED2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14:paraId="73627D6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2470E36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21</w:t>
            </w:r>
          </w:p>
        </w:tc>
      </w:tr>
      <w:tr w:rsidR="00321777" w:rsidRPr="00321777" w14:paraId="16F31A34"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8BF05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14:paraId="2E8F1AD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14:paraId="43053B3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14:paraId="3ABC8A2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14:paraId="6E0D2C0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13784</w:t>
            </w:r>
          </w:p>
        </w:tc>
        <w:tc>
          <w:tcPr>
            <w:tcW w:w="1029" w:type="dxa"/>
            <w:tcBorders>
              <w:top w:val="nil"/>
              <w:left w:val="nil"/>
              <w:bottom w:val="nil"/>
              <w:right w:val="nil"/>
            </w:tcBorders>
            <w:shd w:val="clear" w:color="auto" w:fill="auto"/>
            <w:noWrap/>
            <w:vAlign w:val="bottom"/>
            <w:hideMark/>
          </w:tcPr>
          <w:p w14:paraId="0A5FAA7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bottom"/>
            <w:hideMark/>
          </w:tcPr>
          <w:p w14:paraId="131A820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7AFBEDC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2DDD1EC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50</w:t>
            </w:r>
          </w:p>
        </w:tc>
      </w:tr>
      <w:tr w:rsidR="00321777" w:rsidRPr="00321777" w14:paraId="3A8892A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41092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14:paraId="65098D0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5501</w:t>
            </w:r>
          </w:p>
        </w:tc>
        <w:tc>
          <w:tcPr>
            <w:tcW w:w="1300" w:type="dxa"/>
            <w:tcBorders>
              <w:top w:val="nil"/>
              <w:left w:val="nil"/>
              <w:bottom w:val="nil"/>
              <w:right w:val="nil"/>
            </w:tcBorders>
            <w:shd w:val="clear" w:color="auto" w:fill="auto"/>
            <w:noWrap/>
            <w:vAlign w:val="bottom"/>
            <w:hideMark/>
          </w:tcPr>
          <w:p w14:paraId="3A73967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14:paraId="7F61108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14:paraId="49C4D49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13985</w:t>
            </w:r>
          </w:p>
        </w:tc>
        <w:tc>
          <w:tcPr>
            <w:tcW w:w="1029" w:type="dxa"/>
            <w:tcBorders>
              <w:top w:val="nil"/>
              <w:left w:val="nil"/>
              <w:bottom w:val="nil"/>
              <w:right w:val="nil"/>
            </w:tcBorders>
            <w:shd w:val="clear" w:color="auto" w:fill="auto"/>
            <w:noWrap/>
            <w:vAlign w:val="bottom"/>
            <w:hideMark/>
          </w:tcPr>
          <w:p w14:paraId="1F1C063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14:paraId="1127144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2342507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4214FF0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201</w:t>
            </w:r>
          </w:p>
        </w:tc>
      </w:tr>
      <w:tr w:rsidR="00321777" w:rsidRPr="00321777" w14:paraId="161AC6C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46FB63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14:paraId="6CAF0F4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12E953A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14:paraId="1C3B377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1917</w:t>
            </w:r>
          </w:p>
        </w:tc>
        <w:tc>
          <w:tcPr>
            <w:tcW w:w="720" w:type="dxa"/>
            <w:tcBorders>
              <w:top w:val="nil"/>
              <w:left w:val="nil"/>
              <w:bottom w:val="nil"/>
              <w:right w:val="single" w:sz="8" w:space="0" w:color="auto"/>
            </w:tcBorders>
            <w:shd w:val="clear" w:color="auto" w:fill="auto"/>
            <w:noWrap/>
            <w:vAlign w:val="bottom"/>
            <w:hideMark/>
          </w:tcPr>
          <w:p w14:paraId="26CB852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13987</w:t>
            </w:r>
          </w:p>
        </w:tc>
        <w:tc>
          <w:tcPr>
            <w:tcW w:w="1029" w:type="dxa"/>
            <w:tcBorders>
              <w:top w:val="nil"/>
              <w:left w:val="nil"/>
              <w:bottom w:val="nil"/>
              <w:right w:val="nil"/>
            </w:tcBorders>
            <w:shd w:val="clear" w:color="auto" w:fill="auto"/>
            <w:noWrap/>
            <w:vAlign w:val="bottom"/>
            <w:hideMark/>
          </w:tcPr>
          <w:p w14:paraId="68BF25F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082072E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14:paraId="5FE529F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7588A47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w:t>
            </w:r>
          </w:p>
        </w:tc>
      </w:tr>
      <w:tr w:rsidR="00321777" w:rsidRPr="00321777" w14:paraId="79A6CE73"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4937E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14:paraId="3FF38BA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5519</w:t>
            </w:r>
          </w:p>
        </w:tc>
        <w:tc>
          <w:tcPr>
            <w:tcW w:w="1300" w:type="dxa"/>
            <w:tcBorders>
              <w:top w:val="nil"/>
              <w:left w:val="nil"/>
              <w:bottom w:val="nil"/>
              <w:right w:val="nil"/>
            </w:tcBorders>
            <w:shd w:val="clear" w:color="auto" w:fill="auto"/>
            <w:noWrap/>
            <w:vAlign w:val="bottom"/>
            <w:hideMark/>
          </w:tcPr>
          <w:p w14:paraId="7D41C94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14:paraId="5FD4994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1942</w:t>
            </w:r>
          </w:p>
        </w:tc>
        <w:tc>
          <w:tcPr>
            <w:tcW w:w="720" w:type="dxa"/>
            <w:tcBorders>
              <w:top w:val="nil"/>
              <w:left w:val="nil"/>
              <w:bottom w:val="nil"/>
              <w:right w:val="single" w:sz="8" w:space="0" w:color="auto"/>
            </w:tcBorders>
            <w:shd w:val="clear" w:color="auto" w:fill="auto"/>
            <w:noWrap/>
            <w:vAlign w:val="bottom"/>
            <w:hideMark/>
          </w:tcPr>
          <w:p w14:paraId="7A0991B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14082</w:t>
            </w:r>
          </w:p>
        </w:tc>
        <w:tc>
          <w:tcPr>
            <w:tcW w:w="1029" w:type="dxa"/>
            <w:tcBorders>
              <w:top w:val="nil"/>
              <w:left w:val="nil"/>
              <w:bottom w:val="nil"/>
              <w:right w:val="nil"/>
            </w:tcBorders>
            <w:shd w:val="clear" w:color="auto" w:fill="auto"/>
            <w:noWrap/>
            <w:vAlign w:val="bottom"/>
            <w:hideMark/>
          </w:tcPr>
          <w:p w14:paraId="5C27C72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7D114EC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14:paraId="1C08406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039B58B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95</w:t>
            </w:r>
          </w:p>
        </w:tc>
      </w:tr>
      <w:tr w:rsidR="00321777" w:rsidRPr="00321777" w14:paraId="1AFA801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4B028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14:paraId="4BAD76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5458</w:t>
            </w:r>
          </w:p>
        </w:tc>
        <w:tc>
          <w:tcPr>
            <w:tcW w:w="1300" w:type="dxa"/>
            <w:tcBorders>
              <w:top w:val="nil"/>
              <w:left w:val="nil"/>
              <w:bottom w:val="nil"/>
              <w:right w:val="nil"/>
            </w:tcBorders>
            <w:shd w:val="clear" w:color="auto" w:fill="auto"/>
            <w:noWrap/>
            <w:vAlign w:val="bottom"/>
            <w:hideMark/>
          </w:tcPr>
          <w:p w14:paraId="58AAA45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256F8DA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1964</w:t>
            </w:r>
          </w:p>
        </w:tc>
        <w:tc>
          <w:tcPr>
            <w:tcW w:w="720" w:type="dxa"/>
            <w:tcBorders>
              <w:top w:val="nil"/>
              <w:left w:val="nil"/>
              <w:bottom w:val="nil"/>
              <w:right w:val="single" w:sz="8" w:space="0" w:color="auto"/>
            </w:tcBorders>
            <w:shd w:val="clear" w:color="auto" w:fill="auto"/>
            <w:noWrap/>
            <w:vAlign w:val="bottom"/>
            <w:hideMark/>
          </w:tcPr>
          <w:p w14:paraId="4398FBC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14041</w:t>
            </w:r>
          </w:p>
        </w:tc>
        <w:tc>
          <w:tcPr>
            <w:tcW w:w="1029" w:type="dxa"/>
            <w:tcBorders>
              <w:top w:val="nil"/>
              <w:left w:val="nil"/>
              <w:bottom w:val="nil"/>
              <w:right w:val="nil"/>
            </w:tcBorders>
            <w:shd w:val="clear" w:color="auto" w:fill="auto"/>
            <w:noWrap/>
            <w:vAlign w:val="bottom"/>
            <w:hideMark/>
          </w:tcPr>
          <w:p w14:paraId="5F00EF0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-61</w:t>
            </w:r>
          </w:p>
        </w:tc>
        <w:tc>
          <w:tcPr>
            <w:tcW w:w="1319" w:type="dxa"/>
            <w:tcBorders>
              <w:top w:val="nil"/>
              <w:left w:val="nil"/>
              <w:bottom w:val="nil"/>
              <w:right w:val="nil"/>
            </w:tcBorders>
            <w:shd w:val="clear" w:color="auto" w:fill="auto"/>
            <w:noWrap/>
            <w:vAlign w:val="bottom"/>
            <w:hideMark/>
          </w:tcPr>
          <w:p w14:paraId="41DE5CD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0A9CB5F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38FE9DD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-41</w:t>
            </w:r>
          </w:p>
        </w:tc>
      </w:tr>
      <w:tr w:rsidR="00321777" w:rsidRPr="00321777" w14:paraId="67D0402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711190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14:paraId="05F8C74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5399</w:t>
            </w:r>
          </w:p>
        </w:tc>
        <w:tc>
          <w:tcPr>
            <w:tcW w:w="1300" w:type="dxa"/>
            <w:tcBorders>
              <w:top w:val="nil"/>
              <w:left w:val="nil"/>
              <w:bottom w:val="nil"/>
              <w:right w:val="nil"/>
            </w:tcBorders>
            <w:shd w:val="clear" w:color="auto" w:fill="auto"/>
            <w:noWrap/>
            <w:vAlign w:val="bottom"/>
            <w:hideMark/>
          </w:tcPr>
          <w:p w14:paraId="3401C41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42CB686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1989</w:t>
            </w:r>
          </w:p>
        </w:tc>
        <w:tc>
          <w:tcPr>
            <w:tcW w:w="720" w:type="dxa"/>
            <w:tcBorders>
              <w:top w:val="nil"/>
              <w:left w:val="nil"/>
              <w:bottom w:val="nil"/>
              <w:right w:val="single" w:sz="8" w:space="0" w:color="auto"/>
            </w:tcBorders>
            <w:shd w:val="clear" w:color="auto" w:fill="auto"/>
            <w:noWrap/>
            <w:vAlign w:val="bottom"/>
            <w:hideMark/>
          </w:tcPr>
          <w:p w14:paraId="107172B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14195</w:t>
            </w:r>
          </w:p>
        </w:tc>
        <w:tc>
          <w:tcPr>
            <w:tcW w:w="1029" w:type="dxa"/>
            <w:tcBorders>
              <w:top w:val="nil"/>
              <w:left w:val="nil"/>
              <w:bottom w:val="nil"/>
              <w:right w:val="nil"/>
            </w:tcBorders>
            <w:shd w:val="clear" w:color="auto" w:fill="auto"/>
            <w:noWrap/>
            <w:vAlign w:val="bottom"/>
            <w:hideMark/>
          </w:tcPr>
          <w:p w14:paraId="6B4B9A6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14:paraId="4E6EF77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14:paraId="1217B9D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3341366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154</w:t>
            </w:r>
          </w:p>
        </w:tc>
      </w:tr>
      <w:tr w:rsidR="00321777" w:rsidRPr="00321777" w14:paraId="40BC7736"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B3A810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14:paraId="4E75718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5423</w:t>
            </w:r>
          </w:p>
        </w:tc>
        <w:tc>
          <w:tcPr>
            <w:tcW w:w="1300" w:type="dxa"/>
            <w:tcBorders>
              <w:top w:val="nil"/>
              <w:left w:val="nil"/>
              <w:bottom w:val="nil"/>
              <w:right w:val="nil"/>
            </w:tcBorders>
            <w:shd w:val="clear" w:color="auto" w:fill="auto"/>
            <w:noWrap/>
            <w:vAlign w:val="bottom"/>
            <w:hideMark/>
          </w:tcPr>
          <w:p w14:paraId="0A90ABB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14:paraId="6B1898B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1997</w:t>
            </w:r>
          </w:p>
        </w:tc>
        <w:tc>
          <w:tcPr>
            <w:tcW w:w="720" w:type="dxa"/>
            <w:tcBorders>
              <w:top w:val="nil"/>
              <w:left w:val="nil"/>
              <w:bottom w:val="nil"/>
              <w:right w:val="single" w:sz="8" w:space="0" w:color="auto"/>
            </w:tcBorders>
            <w:shd w:val="clear" w:color="auto" w:fill="auto"/>
            <w:noWrap/>
            <w:vAlign w:val="bottom"/>
            <w:hideMark/>
          </w:tcPr>
          <w:p w14:paraId="29A7B3B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14325</w:t>
            </w:r>
          </w:p>
        </w:tc>
        <w:tc>
          <w:tcPr>
            <w:tcW w:w="1029" w:type="dxa"/>
            <w:tcBorders>
              <w:top w:val="nil"/>
              <w:left w:val="nil"/>
              <w:bottom w:val="nil"/>
              <w:right w:val="nil"/>
            </w:tcBorders>
            <w:shd w:val="clear" w:color="auto" w:fill="auto"/>
            <w:noWrap/>
            <w:vAlign w:val="bottom"/>
            <w:hideMark/>
          </w:tcPr>
          <w:p w14:paraId="21A7654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14:paraId="2DE4314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14:paraId="264423C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w:t>
            </w:r>
          </w:p>
        </w:tc>
        <w:tc>
          <w:tcPr>
            <w:tcW w:w="698" w:type="dxa"/>
            <w:tcBorders>
              <w:top w:val="nil"/>
              <w:left w:val="nil"/>
              <w:bottom w:val="nil"/>
              <w:right w:val="single" w:sz="8" w:space="0" w:color="auto"/>
            </w:tcBorders>
            <w:shd w:val="clear" w:color="auto" w:fill="auto"/>
            <w:noWrap/>
            <w:vAlign w:val="bottom"/>
            <w:hideMark/>
          </w:tcPr>
          <w:p w14:paraId="1F1D43B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130</w:t>
            </w:r>
          </w:p>
        </w:tc>
      </w:tr>
      <w:tr w:rsidR="00321777" w:rsidRPr="00321777" w14:paraId="51E59533"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9362C6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14:paraId="4E51764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5380</w:t>
            </w:r>
          </w:p>
        </w:tc>
        <w:tc>
          <w:tcPr>
            <w:tcW w:w="1300" w:type="dxa"/>
            <w:tcBorders>
              <w:top w:val="nil"/>
              <w:left w:val="nil"/>
              <w:bottom w:val="nil"/>
              <w:right w:val="nil"/>
            </w:tcBorders>
            <w:shd w:val="clear" w:color="auto" w:fill="auto"/>
            <w:noWrap/>
            <w:vAlign w:val="bottom"/>
            <w:hideMark/>
          </w:tcPr>
          <w:p w14:paraId="26346B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14:paraId="441A31A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2009</w:t>
            </w:r>
          </w:p>
        </w:tc>
        <w:tc>
          <w:tcPr>
            <w:tcW w:w="720" w:type="dxa"/>
            <w:tcBorders>
              <w:top w:val="nil"/>
              <w:left w:val="nil"/>
              <w:bottom w:val="nil"/>
              <w:right w:val="single" w:sz="8" w:space="0" w:color="auto"/>
            </w:tcBorders>
            <w:shd w:val="clear" w:color="auto" w:fill="auto"/>
            <w:noWrap/>
            <w:vAlign w:val="bottom"/>
            <w:hideMark/>
          </w:tcPr>
          <w:p w14:paraId="3BF0D5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14453</w:t>
            </w:r>
          </w:p>
        </w:tc>
        <w:tc>
          <w:tcPr>
            <w:tcW w:w="1029" w:type="dxa"/>
            <w:tcBorders>
              <w:top w:val="nil"/>
              <w:left w:val="nil"/>
              <w:bottom w:val="nil"/>
              <w:right w:val="nil"/>
            </w:tcBorders>
            <w:shd w:val="clear" w:color="auto" w:fill="auto"/>
            <w:noWrap/>
            <w:vAlign w:val="bottom"/>
            <w:hideMark/>
          </w:tcPr>
          <w:p w14:paraId="2148C66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7FF0AF8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14:paraId="4F8A411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14:paraId="05EF8C4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128</w:t>
            </w:r>
          </w:p>
        </w:tc>
      </w:tr>
      <w:tr w:rsidR="00321777" w:rsidRPr="00321777" w14:paraId="1A536754"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F99A6B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14:paraId="749D5E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5321</w:t>
            </w:r>
          </w:p>
        </w:tc>
        <w:tc>
          <w:tcPr>
            <w:tcW w:w="1300" w:type="dxa"/>
            <w:tcBorders>
              <w:top w:val="nil"/>
              <w:left w:val="nil"/>
              <w:bottom w:val="nil"/>
              <w:right w:val="nil"/>
            </w:tcBorders>
            <w:shd w:val="clear" w:color="auto" w:fill="auto"/>
            <w:noWrap/>
            <w:vAlign w:val="bottom"/>
            <w:hideMark/>
          </w:tcPr>
          <w:p w14:paraId="54319CF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14:paraId="0E5F7C6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2005</w:t>
            </w:r>
          </w:p>
        </w:tc>
        <w:tc>
          <w:tcPr>
            <w:tcW w:w="720" w:type="dxa"/>
            <w:tcBorders>
              <w:top w:val="nil"/>
              <w:left w:val="nil"/>
              <w:bottom w:val="nil"/>
              <w:right w:val="single" w:sz="8" w:space="0" w:color="auto"/>
            </w:tcBorders>
            <w:shd w:val="clear" w:color="auto" w:fill="auto"/>
            <w:noWrap/>
            <w:vAlign w:val="bottom"/>
            <w:hideMark/>
          </w:tcPr>
          <w:p w14:paraId="00338E7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14597</w:t>
            </w:r>
          </w:p>
        </w:tc>
        <w:tc>
          <w:tcPr>
            <w:tcW w:w="1029" w:type="dxa"/>
            <w:tcBorders>
              <w:top w:val="nil"/>
              <w:left w:val="nil"/>
              <w:bottom w:val="nil"/>
              <w:right w:val="nil"/>
            </w:tcBorders>
            <w:shd w:val="clear" w:color="auto" w:fill="auto"/>
            <w:noWrap/>
            <w:vAlign w:val="bottom"/>
            <w:hideMark/>
          </w:tcPr>
          <w:p w14:paraId="54ED8DC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14:paraId="3863D7C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69595A5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23EB70CE"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144</w:t>
            </w:r>
          </w:p>
        </w:tc>
      </w:tr>
      <w:tr w:rsidR="00321777" w:rsidRPr="00321777" w14:paraId="689D7EF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CAFC8D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14:paraId="4EB903A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5376</w:t>
            </w:r>
          </w:p>
        </w:tc>
        <w:tc>
          <w:tcPr>
            <w:tcW w:w="1300" w:type="dxa"/>
            <w:tcBorders>
              <w:top w:val="nil"/>
              <w:left w:val="nil"/>
              <w:bottom w:val="nil"/>
              <w:right w:val="nil"/>
            </w:tcBorders>
            <w:shd w:val="clear" w:color="auto" w:fill="auto"/>
            <w:noWrap/>
            <w:vAlign w:val="bottom"/>
            <w:hideMark/>
          </w:tcPr>
          <w:p w14:paraId="2ACECB5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14:paraId="5A5B3A4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14:paraId="78D834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14626</w:t>
            </w:r>
          </w:p>
        </w:tc>
        <w:tc>
          <w:tcPr>
            <w:tcW w:w="1029" w:type="dxa"/>
            <w:tcBorders>
              <w:top w:val="nil"/>
              <w:left w:val="nil"/>
              <w:bottom w:val="nil"/>
              <w:right w:val="nil"/>
            </w:tcBorders>
            <w:shd w:val="clear" w:color="auto" w:fill="auto"/>
            <w:noWrap/>
            <w:vAlign w:val="bottom"/>
            <w:hideMark/>
          </w:tcPr>
          <w:p w14:paraId="19704E5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047AFE0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7D7148B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7E00327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29</w:t>
            </w:r>
          </w:p>
        </w:tc>
      </w:tr>
      <w:tr w:rsidR="00321777" w:rsidRPr="00321777" w14:paraId="11A3F94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1C7AF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14:paraId="48A5EFC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5360</w:t>
            </w:r>
          </w:p>
        </w:tc>
        <w:tc>
          <w:tcPr>
            <w:tcW w:w="1300" w:type="dxa"/>
            <w:tcBorders>
              <w:top w:val="nil"/>
              <w:left w:val="nil"/>
              <w:bottom w:val="nil"/>
              <w:right w:val="nil"/>
            </w:tcBorders>
            <w:shd w:val="clear" w:color="auto" w:fill="auto"/>
            <w:noWrap/>
            <w:vAlign w:val="bottom"/>
            <w:hideMark/>
          </w:tcPr>
          <w:p w14:paraId="20ED93C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14:paraId="554AAF8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2029</w:t>
            </w:r>
          </w:p>
        </w:tc>
        <w:tc>
          <w:tcPr>
            <w:tcW w:w="720" w:type="dxa"/>
            <w:tcBorders>
              <w:top w:val="nil"/>
              <w:left w:val="nil"/>
              <w:bottom w:val="nil"/>
              <w:right w:val="single" w:sz="8" w:space="0" w:color="auto"/>
            </w:tcBorders>
            <w:shd w:val="clear" w:color="auto" w:fill="auto"/>
            <w:noWrap/>
            <w:vAlign w:val="bottom"/>
            <w:hideMark/>
          </w:tcPr>
          <w:p w14:paraId="2D3D9CE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14:paraId="2FB8F3E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6570CDC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14:paraId="33938A1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3E244CD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w:t>
            </w:r>
          </w:p>
        </w:tc>
      </w:tr>
      <w:tr w:rsidR="00321777" w:rsidRPr="00321777" w14:paraId="06027770"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A9F866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14:paraId="34F3837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5316</w:t>
            </w:r>
          </w:p>
        </w:tc>
        <w:tc>
          <w:tcPr>
            <w:tcW w:w="1300" w:type="dxa"/>
            <w:tcBorders>
              <w:top w:val="nil"/>
              <w:left w:val="nil"/>
              <w:bottom w:val="nil"/>
              <w:right w:val="nil"/>
            </w:tcBorders>
            <w:shd w:val="clear" w:color="auto" w:fill="auto"/>
            <w:noWrap/>
            <w:vAlign w:val="bottom"/>
            <w:hideMark/>
          </w:tcPr>
          <w:p w14:paraId="7D08587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4436589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2046</w:t>
            </w:r>
          </w:p>
        </w:tc>
        <w:tc>
          <w:tcPr>
            <w:tcW w:w="720" w:type="dxa"/>
            <w:tcBorders>
              <w:top w:val="nil"/>
              <w:left w:val="nil"/>
              <w:bottom w:val="nil"/>
              <w:right w:val="single" w:sz="8" w:space="0" w:color="auto"/>
            </w:tcBorders>
            <w:shd w:val="clear" w:color="auto" w:fill="auto"/>
            <w:noWrap/>
            <w:vAlign w:val="bottom"/>
            <w:hideMark/>
          </w:tcPr>
          <w:p w14:paraId="73F2969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14579</w:t>
            </w:r>
          </w:p>
        </w:tc>
        <w:tc>
          <w:tcPr>
            <w:tcW w:w="1029" w:type="dxa"/>
            <w:tcBorders>
              <w:top w:val="nil"/>
              <w:left w:val="nil"/>
              <w:bottom w:val="nil"/>
              <w:right w:val="nil"/>
            </w:tcBorders>
            <w:shd w:val="clear" w:color="auto" w:fill="auto"/>
            <w:noWrap/>
            <w:vAlign w:val="bottom"/>
            <w:hideMark/>
          </w:tcPr>
          <w:p w14:paraId="3C88F07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-44</w:t>
            </w:r>
          </w:p>
        </w:tc>
        <w:tc>
          <w:tcPr>
            <w:tcW w:w="1319" w:type="dxa"/>
            <w:tcBorders>
              <w:top w:val="nil"/>
              <w:left w:val="nil"/>
              <w:bottom w:val="nil"/>
              <w:right w:val="nil"/>
            </w:tcBorders>
            <w:shd w:val="clear" w:color="auto" w:fill="auto"/>
            <w:noWrap/>
            <w:vAlign w:val="bottom"/>
            <w:hideMark/>
          </w:tcPr>
          <w:p w14:paraId="6C7E8AC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4D9FDEC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14:paraId="0933098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-46</w:t>
            </w:r>
          </w:p>
        </w:tc>
      </w:tr>
      <w:tr w:rsidR="00321777" w:rsidRPr="00321777" w14:paraId="075F1AD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7ACB7E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14:paraId="281856A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5173</w:t>
            </w:r>
          </w:p>
        </w:tc>
        <w:tc>
          <w:tcPr>
            <w:tcW w:w="1300" w:type="dxa"/>
            <w:tcBorders>
              <w:top w:val="nil"/>
              <w:left w:val="nil"/>
              <w:bottom w:val="nil"/>
              <w:right w:val="nil"/>
            </w:tcBorders>
            <w:shd w:val="clear" w:color="auto" w:fill="auto"/>
            <w:noWrap/>
            <w:vAlign w:val="bottom"/>
            <w:hideMark/>
          </w:tcPr>
          <w:p w14:paraId="48C081C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14:paraId="1C3EC17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1950</w:t>
            </w:r>
          </w:p>
        </w:tc>
        <w:tc>
          <w:tcPr>
            <w:tcW w:w="720" w:type="dxa"/>
            <w:tcBorders>
              <w:top w:val="nil"/>
              <w:left w:val="nil"/>
              <w:bottom w:val="nil"/>
              <w:right w:val="single" w:sz="8" w:space="0" w:color="auto"/>
            </w:tcBorders>
            <w:shd w:val="clear" w:color="auto" w:fill="auto"/>
            <w:noWrap/>
            <w:vAlign w:val="bottom"/>
            <w:hideMark/>
          </w:tcPr>
          <w:p w14:paraId="2E9027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14551</w:t>
            </w:r>
          </w:p>
        </w:tc>
        <w:tc>
          <w:tcPr>
            <w:tcW w:w="1029" w:type="dxa"/>
            <w:tcBorders>
              <w:top w:val="nil"/>
              <w:left w:val="nil"/>
              <w:bottom w:val="nil"/>
              <w:right w:val="nil"/>
            </w:tcBorders>
            <w:shd w:val="clear" w:color="auto" w:fill="auto"/>
            <w:noWrap/>
            <w:vAlign w:val="bottom"/>
            <w:hideMark/>
          </w:tcPr>
          <w:p w14:paraId="6B4EFBF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-143</w:t>
            </w:r>
          </w:p>
        </w:tc>
        <w:tc>
          <w:tcPr>
            <w:tcW w:w="1319" w:type="dxa"/>
            <w:tcBorders>
              <w:top w:val="nil"/>
              <w:left w:val="nil"/>
              <w:bottom w:val="nil"/>
              <w:right w:val="nil"/>
            </w:tcBorders>
            <w:shd w:val="clear" w:color="auto" w:fill="auto"/>
            <w:noWrap/>
            <w:vAlign w:val="bottom"/>
            <w:hideMark/>
          </w:tcPr>
          <w:p w14:paraId="50248CE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253DEB2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-96</w:t>
            </w:r>
          </w:p>
        </w:tc>
        <w:tc>
          <w:tcPr>
            <w:tcW w:w="698" w:type="dxa"/>
            <w:tcBorders>
              <w:top w:val="nil"/>
              <w:left w:val="nil"/>
              <w:bottom w:val="nil"/>
              <w:right w:val="single" w:sz="8" w:space="0" w:color="auto"/>
            </w:tcBorders>
            <w:shd w:val="clear" w:color="auto" w:fill="auto"/>
            <w:noWrap/>
            <w:vAlign w:val="bottom"/>
            <w:hideMark/>
          </w:tcPr>
          <w:p w14:paraId="53733FB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-28</w:t>
            </w:r>
          </w:p>
        </w:tc>
      </w:tr>
      <w:tr w:rsidR="00321777" w:rsidRPr="00321777" w14:paraId="4801C72D"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695135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14:paraId="00134EF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5208</w:t>
            </w:r>
          </w:p>
        </w:tc>
        <w:tc>
          <w:tcPr>
            <w:tcW w:w="1300" w:type="dxa"/>
            <w:tcBorders>
              <w:top w:val="nil"/>
              <w:left w:val="nil"/>
              <w:bottom w:val="nil"/>
              <w:right w:val="nil"/>
            </w:tcBorders>
            <w:shd w:val="clear" w:color="auto" w:fill="auto"/>
            <w:noWrap/>
            <w:vAlign w:val="bottom"/>
            <w:hideMark/>
          </w:tcPr>
          <w:p w14:paraId="7FC91E3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14:paraId="6198FE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1946</w:t>
            </w:r>
          </w:p>
        </w:tc>
        <w:tc>
          <w:tcPr>
            <w:tcW w:w="720" w:type="dxa"/>
            <w:tcBorders>
              <w:top w:val="nil"/>
              <w:left w:val="nil"/>
              <w:bottom w:val="nil"/>
              <w:right w:val="single" w:sz="8" w:space="0" w:color="auto"/>
            </w:tcBorders>
            <w:shd w:val="clear" w:color="auto" w:fill="auto"/>
            <w:noWrap/>
            <w:vAlign w:val="bottom"/>
            <w:hideMark/>
          </w:tcPr>
          <w:p w14:paraId="456AFF6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14629</w:t>
            </w:r>
          </w:p>
        </w:tc>
        <w:tc>
          <w:tcPr>
            <w:tcW w:w="1029" w:type="dxa"/>
            <w:tcBorders>
              <w:top w:val="nil"/>
              <w:left w:val="nil"/>
              <w:bottom w:val="nil"/>
              <w:right w:val="nil"/>
            </w:tcBorders>
            <w:shd w:val="clear" w:color="auto" w:fill="auto"/>
            <w:noWrap/>
            <w:vAlign w:val="bottom"/>
            <w:hideMark/>
          </w:tcPr>
          <w:p w14:paraId="34D40BF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45DD14B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14:paraId="4D70C3F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7A19BA0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78</w:t>
            </w:r>
          </w:p>
        </w:tc>
      </w:tr>
      <w:tr w:rsidR="00321777" w:rsidRPr="00321777" w14:paraId="68760675"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42EB48"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14:paraId="2D48EC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5272</w:t>
            </w:r>
          </w:p>
        </w:tc>
        <w:tc>
          <w:tcPr>
            <w:tcW w:w="1300" w:type="dxa"/>
            <w:tcBorders>
              <w:top w:val="nil"/>
              <w:left w:val="nil"/>
              <w:bottom w:val="nil"/>
              <w:right w:val="nil"/>
            </w:tcBorders>
            <w:shd w:val="clear" w:color="auto" w:fill="auto"/>
            <w:noWrap/>
            <w:vAlign w:val="bottom"/>
            <w:hideMark/>
          </w:tcPr>
          <w:p w14:paraId="619809C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14:paraId="20BB017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14:paraId="4132F4B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14602</w:t>
            </w:r>
          </w:p>
        </w:tc>
        <w:tc>
          <w:tcPr>
            <w:tcW w:w="1029" w:type="dxa"/>
            <w:tcBorders>
              <w:top w:val="nil"/>
              <w:left w:val="nil"/>
              <w:bottom w:val="nil"/>
              <w:right w:val="nil"/>
            </w:tcBorders>
            <w:shd w:val="clear" w:color="auto" w:fill="auto"/>
            <w:noWrap/>
            <w:vAlign w:val="bottom"/>
            <w:hideMark/>
          </w:tcPr>
          <w:p w14:paraId="5AE3C25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6EA3489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14:paraId="0925940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-27</w:t>
            </w:r>
          </w:p>
        </w:tc>
        <w:tc>
          <w:tcPr>
            <w:tcW w:w="698" w:type="dxa"/>
            <w:tcBorders>
              <w:top w:val="nil"/>
              <w:left w:val="nil"/>
              <w:bottom w:val="nil"/>
              <w:right w:val="single" w:sz="8" w:space="0" w:color="auto"/>
            </w:tcBorders>
            <w:shd w:val="clear" w:color="auto" w:fill="auto"/>
            <w:noWrap/>
            <w:vAlign w:val="bottom"/>
            <w:hideMark/>
          </w:tcPr>
          <w:p w14:paraId="01AD17C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-27</w:t>
            </w:r>
          </w:p>
        </w:tc>
      </w:tr>
      <w:tr w:rsidR="00321777" w:rsidRPr="00321777" w14:paraId="6706F34E"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2E2963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14:paraId="19A89E8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5342</w:t>
            </w:r>
          </w:p>
        </w:tc>
        <w:tc>
          <w:tcPr>
            <w:tcW w:w="1300" w:type="dxa"/>
            <w:tcBorders>
              <w:top w:val="nil"/>
              <w:left w:val="nil"/>
              <w:bottom w:val="nil"/>
              <w:right w:val="nil"/>
            </w:tcBorders>
            <w:shd w:val="clear" w:color="auto" w:fill="auto"/>
            <w:noWrap/>
            <w:vAlign w:val="bottom"/>
            <w:hideMark/>
          </w:tcPr>
          <w:p w14:paraId="74D795B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14:paraId="0D9839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2029</w:t>
            </w:r>
          </w:p>
        </w:tc>
        <w:tc>
          <w:tcPr>
            <w:tcW w:w="720" w:type="dxa"/>
            <w:tcBorders>
              <w:top w:val="nil"/>
              <w:left w:val="nil"/>
              <w:bottom w:val="nil"/>
              <w:right w:val="single" w:sz="8" w:space="0" w:color="auto"/>
            </w:tcBorders>
            <w:shd w:val="clear" w:color="auto" w:fill="auto"/>
            <w:noWrap/>
            <w:vAlign w:val="bottom"/>
            <w:hideMark/>
          </w:tcPr>
          <w:p w14:paraId="23E55BA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14643</w:t>
            </w:r>
          </w:p>
        </w:tc>
        <w:tc>
          <w:tcPr>
            <w:tcW w:w="1029" w:type="dxa"/>
            <w:tcBorders>
              <w:top w:val="nil"/>
              <w:left w:val="nil"/>
              <w:bottom w:val="nil"/>
              <w:right w:val="nil"/>
            </w:tcBorders>
            <w:shd w:val="clear" w:color="auto" w:fill="auto"/>
            <w:noWrap/>
            <w:vAlign w:val="bottom"/>
            <w:hideMark/>
          </w:tcPr>
          <w:p w14:paraId="30F9BF5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70</w:t>
            </w:r>
          </w:p>
        </w:tc>
        <w:tc>
          <w:tcPr>
            <w:tcW w:w="1319" w:type="dxa"/>
            <w:tcBorders>
              <w:top w:val="nil"/>
              <w:left w:val="nil"/>
              <w:bottom w:val="nil"/>
              <w:right w:val="nil"/>
            </w:tcBorders>
            <w:shd w:val="clear" w:color="auto" w:fill="auto"/>
            <w:noWrap/>
            <w:vAlign w:val="bottom"/>
            <w:hideMark/>
          </w:tcPr>
          <w:p w14:paraId="782DD30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11069C4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110</w:t>
            </w:r>
          </w:p>
        </w:tc>
        <w:tc>
          <w:tcPr>
            <w:tcW w:w="698" w:type="dxa"/>
            <w:tcBorders>
              <w:top w:val="nil"/>
              <w:left w:val="nil"/>
              <w:bottom w:val="nil"/>
              <w:right w:val="single" w:sz="8" w:space="0" w:color="auto"/>
            </w:tcBorders>
            <w:shd w:val="clear" w:color="auto" w:fill="auto"/>
            <w:noWrap/>
            <w:vAlign w:val="bottom"/>
            <w:hideMark/>
          </w:tcPr>
          <w:p w14:paraId="45A506E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41</w:t>
            </w:r>
          </w:p>
        </w:tc>
      </w:tr>
      <w:tr w:rsidR="00321777" w:rsidRPr="00321777" w14:paraId="0BD3B5A9"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0B0EF4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14:paraId="6ED9090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5295</w:t>
            </w:r>
          </w:p>
        </w:tc>
        <w:tc>
          <w:tcPr>
            <w:tcW w:w="1300" w:type="dxa"/>
            <w:tcBorders>
              <w:top w:val="nil"/>
              <w:left w:val="nil"/>
              <w:bottom w:val="nil"/>
              <w:right w:val="nil"/>
            </w:tcBorders>
            <w:shd w:val="clear" w:color="auto" w:fill="auto"/>
            <w:noWrap/>
            <w:vAlign w:val="bottom"/>
            <w:hideMark/>
          </w:tcPr>
          <w:p w14:paraId="173C4A4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7EF96B1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1998</w:t>
            </w:r>
          </w:p>
        </w:tc>
        <w:tc>
          <w:tcPr>
            <w:tcW w:w="720" w:type="dxa"/>
            <w:tcBorders>
              <w:top w:val="nil"/>
              <w:left w:val="nil"/>
              <w:bottom w:val="nil"/>
              <w:right w:val="single" w:sz="8" w:space="0" w:color="auto"/>
            </w:tcBorders>
            <w:shd w:val="clear" w:color="auto" w:fill="auto"/>
            <w:noWrap/>
            <w:vAlign w:val="bottom"/>
            <w:hideMark/>
          </w:tcPr>
          <w:p w14:paraId="418D41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14686</w:t>
            </w:r>
          </w:p>
        </w:tc>
        <w:tc>
          <w:tcPr>
            <w:tcW w:w="1029" w:type="dxa"/>
            <w:tcBorders>
              <w:top w:val="nil"/>
              <w:left w:val="nil"/>
              <w:bottom w:val="nil"/>
              <w:right w:val="nil"/>
            </w:tcBorders>
            <w:shd w:val="clear" w:color="auto" w:fill="auto"/>
            <w:noWrap/>
            <w:vAlign w:val="bottom"/>
            <w:hideMark/>
          </w:tcPr>
          <w:p w14:paraId="631C221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14:paraId="4954D3A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14:paraId="56496F5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5A4107C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43</w:t>
            </w:r>
          </w:p>
        </w:tc>
      </w:tr>
      <w:tr w:rsidR="00321777" w:rsidRPr="00321777" w14:paraId="169A632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3ECC47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14:paraId="3D3B2D8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5304</w:t>
            </w:r>
          </w:p>
        </w:tc>
        <w:tc>
          <w:tcPr>
            <w:tcW w:w="1300" w:type="dxa"/>
            <w:tcBorders>
              <w:top w:val="nil"/>
              <w:left w:val="nil"/>
              <w:bottom w:val="nil"/>
              <w:right w:val="nil"/>
            </w:tcBorders>
            <w:shd w:val="clear" w:color="auto" w:fill="auto"/>
            <w:noWrap/>
            <w:vAlign w:val="bottom"/>
            <w:hideMark/>
          </w:tcPr>
          <w:p w14:paraId="224D80E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125641D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1999</w:t>
            </w:r>
          </w:p>
        </w:tc>
        <w:tc>
          <w:tcPr>
            <w:tcW w:w="720" w:type="dxa"/>
            <w:tcBorders>
              <w:top w:val="nil"/>
              <w:left w:val="nil"/>
              <w:bottom w:val="nil"/>
              <w:right w:val="single" w:sz="8" w:space="0" w:color="auto"/>
            </w:tcBorders>
            <w:shd w:val="clear" w:color="auto" w:fill="auto"/>
            <w:noWrap/>
            <w:vAlign w:val="bottom"/>
            <w:hideMark/>
          </w:tcPr>
          <w:p w14:paraId="1228592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14723</w:t>
            </w:r>
          </w:p>
        </w:tc>
        <w:tc>
          <w:tcPr>
            <w:tcW w:w="1029" w:type="dxa"/>
            <w:tcBorders>
              <w:top w:val="nil"/>
              <w:left w:val="nil"/>
              <w:bottom w:val="nil"/>
              <w:right w:val="nil"/>
            </w:tcBorders>
            <w:shd w:val="clear" w:color="auto" w:fill="auto"/>
            <w:noWrap/>
            <w:vAlign w:val="bottom"/>
            <w:hideMark/>
          </w:tcPr>
          <w:p w14:paraId="30F0FFA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w:t>
            </w:r>
          </w:p>
        </w:tc>
        <w:tc>
          <w:tcPr>
            <w:tcW w:w="1319" w:type="dxa"/>
            <w:tcBorders>
              <w:top w:val="nil"/>
              <w:left w:val="nil"/>
              <w:bottom w:val="nil"/>
              <w:right w:val="nil"/>
            </w:tcBorders>
            <w:shd w:val="clear" w:color="auto" w:fill="auto"/>
            <w:noWrap/>
            <w:vAlign w:val="bottom"/>
            <w:hideMark/>
          </w:tcPr>
          <w:p w14:paraId="288CF61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42C8FE2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33CB3AC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37</w:t>
            </w:r>
          </w:p>
        </w:tc>
      </w:tr>
      <w:tr w:rsidR="00321777" w:rsidRPr="00321777" w14:paraId="5491C787"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BDB4D0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6726C84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5331</w:t>
            </w:r>
          </w:p>
        </w:tc>
        <w:tc>
          <w:tcPr>
            <w:tcW w:w="1300" w:type="dxa"/>
            <w:tcBorders>
              <w:top w:val="nil"/>
              <w:left w:val="nil"/>
              <w:bottom w:val="nil"/>
              <w:right w:val="nil"/>
            </w:tcBorders>
            <w:shd w:val="clear" w:color="auto" w:fill="auto"/>
            <w:noWrap/>
            <w:vAlign w:val="bottom"/>
            <w:hideMark/>
          </w:tcPr>
          <w:p w14:paraId="55DF2C1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6DABE47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1963</w:t>
            </w:r>
          </w:p>
        </w:tc>
        <w:tc>
          <w:tcPr>
            <w:tcW w:w="720" w:type="dxa"/>
            <w:tcBorders>
              <w:top w:val="nil"/>
              <w:left w:val="nil"/>
              <w:bottom w:val="nil"/>
              <w:right w:val="single" w:sz="8" w:space="0" w:color="auto"/>
            </w:tcBorders>
            <w:shd w:val="clear" w:color="auto" w:fill="auto"/>
            <w:noWrap/>
            <w:vAlign w:val="bottom"/>
            <w:hideMark/>
          </w:tcPr>
          <w:p w14:paraId="7669AA0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14731</w:t>
            </w:r>
          </w:p>
        </w:tc>
        <w:tc>
          <w:tcPr>
            <w:tcW w:w="1029" w:type="dxa"/>
            <w:tcBorders>
              <w:top w:val="nil"/>
              <w:left w:val="nil"/>
              <w:bottom w:val="nil"/>
              <w:right w:val="nil"/>
            </w:tcBorders>
            <w:shd w:val="clear" w:color="auto" w:fill="auto"/>
            <w:noWrap/>
            <w:vAlign w:val="bottom"/>
            <w:hideMark/>
          </w:tcPr>
          <w:p w14:paraId="4EADFE0E"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14:paraId="03F83BA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6514291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14:paraId="517A1C0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w:t>
            </w:r>
          </w:p>
        </w:tc>
      </w:tr>
      <w:tr w:rsidR="00321777" w:rsidRPr="00321777" w14:paraId="4801CF7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A06C78"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606E1D0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5444</w:t>
            </w:r>
          </w:p>
        </w:tc>
        <w:tc>
          <w:tcPr>
            <w:tcW w:w="1300" w:type="dxa"/>
            <w:tcBorders>
              <w:top w:val="nil"/>
              <w:left w:val="nil"/>
              <w:bottom w:val="nil"/>
              <w:right w:val="nil"/>
            </w:tcBorders>
            <w:shd w:val="clear" w:color="auto" w:fill="auto"/>
            <w:noWrap/>
            <w:vAlign w:val="bottom"/>
            <w:hideMark/>
          </w:tcPr>
          <w:p w14:paraId="7B5D2D1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40980CD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1979</w:t>
            </w:r>
          </w:p>
        </w:tc>
        <w:tc>
          <w:tcPr>
            <w:tcW w:w="720" w:type="dxa"/>
            <w:tcBorders>
              <w:top w:val="nil"/>
              <w:left w:val="nil"/>
              <w:bottom w:val="nil"/>
              <w:right w:val="single" w:sz="8" w:space="0" w:color="auto"/>
            </w:tcBorders>
            <w:shd w:val="clear" w:color="auto" w:fill="auto"/>
            <w:noWrap/>
            <w:vAlign w:val="bottom"/>
            <w:hideMark/>
          </w:tcPr>
          <w:p w14:paraId="2430AE2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14836</w:t>
            </w:r>
          </w:p>
        </w:tc>
        <w:tc>
          <w:tcPr>
            <w:tcW w:w="1029" w:type="dxa"/>
            <w:tcBorders>
              <w:top w:val="nil"/>
              <w:left w:val="nil"/>
              <w:bottom w:val="nil"/>
              <w:right w:val="nil"/>
            </w:tcBorders>
            <w:shd w:val="clear" w:color="auto" w:fill="auto"/>
            <w:noWrap/>
            <w:vAlign w:val="bottom"/>
            <w:hideMark/>
          </w:tcPr>
          <w:p w14:paraId="7A94F9A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113</w:t>
            </w:r>
          </w:p>
        </w:tc>
        <w:tc>
          <w:tcPr>
            <w:tcW w:w="1319" w:type="dxa"/>
            <w:tcBorders>
              <w:top w:val="nil"/>
              <w:left w:val="nil"/>
              <w:bottom w:val="nil"/>
              <w:right w:val="nil"/>
            </w:tcBorders>
            <w:shd w:val="clear" w:color="auto" w:fill="auto"/>
            <w:noWrap/>
            <w:vAlign w:val="bottom"/>
            <w:hideMark/>
          </w:tcPr>
          <w:p w14:paraId="403AA1C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245D6A5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14:paraId="2EC49E8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105</w:t>
            </w:r>
          </w:p>
        </w:tc>
      </w:tr>
      <w:tr w:rsidR="00321777" w:rsidRPr="00321777" w14:paraId="6990B97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88029A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37CB7C7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5466</w:t>
            </w:r>
          </w:p>
        </w:tc>
        <w:tc>
          <w:tcPr>
            <w:tcW w:w="1300" w:type="dxa"/>
            <w:tcBorders>
              <w:top w:val="nil"/>
              <w:left w:val="nil"/>
              <w:bottom w:val="nil"/>
              <w:right w:val="nil"/>
            </w:tcBorders>
            <w:shd w:val="clear" w:color="auto" w:fill="auto"/>
            <w:noWrap/>
            <w:vAlign w:val="bottom"/>
            <w:hideMark/>
          </w:tcPr>
          <w:p w14:paraId="1473621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2986B2F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2038</w:t>
            </w:r>
          </w:p>
        </w:tc>
        <w:tc>
          <w:tcPr>
            <w:tcW w:w="720" w:type="dxa"/>
            <w:tcBorders>
              <w:top w:val="nil"/>
              <w:left w:val="nil"/>
              <w:bottom w:val="nil"/>
              <w:right w:val="single" w:sz="8" w:space="0" w:color="auto"/>
            </w:tcBorders>
            <w:shd w:val="clear" w:color="auto" w:fill="auto"/>
            <w:noWrap/>
            <w:vAlign w:val="bottom"/>
            <w:hideMark/>
          </w:tcPr>
          <w:p w14:paraId="2F8BB64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14930</w:t>
            </w:r>
          </w:p>
        </w:tc>
        <w:tc>
          <w:tcPr>
            <w:tcW w:w="1029" w:type="dxa"/>
            <w:tcBorders>
              <w:top w:val="nil"/>
              <w:left w:val="nil"/>
              <w:bottom w:val="nil"/>
              <w:right w:val="nil"/>
            </w:tcBorders>
            <w:shd w:val="clear" w:color="auto" w:fill="auto"/>
            <w:noWrap/>
            <w:vAlign w:val="bottom"/>
            <w:hideMark/>
          </w:tcPr>
          <w:p w14:paraId="1DDD46E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4CF67FE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2794EB20"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170D054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94</w:t>
            </w:r>
          </w:p>
        </w:tc>
      </w:tr>
      <w:tr w:rsidR="00321777" w:rsidRPr="00321777" w14:paraId="48C288B4"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028761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5B47BC2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5369</w:t>
            </w:r>
          </w:p>
        </w:tc>
        <w:tc>
          <w:tcPr>
            <w:tcW w:w="1300" w:type="dxa"/>
            <w:tcBorders>
              <w:top w:val="nil"/>
              <w:left w:val="nil"/>
              <w:bottom w:val="nil"/>
              <w:right w:val="nil"/>
            </w:tcBorders>
            <w:shd w:val="clear" w:color="auto" w:fill="auto"/>
            <w:noWrap/>
            <w:vAlign w:val="bottom"/>
            <w:hideMark/>
          </w:tcPr>
          <w:p w14:paraId="6A0A15F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1FFA3B0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5DB6D37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14995</w:t>
            </w:r>
          </w:p>
        </w:tc>
        <w:tc>
          <w:tcPr>
            <w:tcW w:w="1029" w:type="dxa"/>
            <w:tcBorders>
              <w:top w:val="nil"/>
              <w:left w:val="nil"/>
              <w:bottom w:val="nil"/>
              <w:right w:val="nil"/>
            </w:tcBorders>
            <w:shd w:val="clear" w:color="auto" w:fill="auto"/>
            <w:noWrap/>
            <w:vAlign w:val="bottom"/>
            <w:hideMark/>
          </w:tcPr>
          <w:p w14:paraId="49DB028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-97</w:t>
            </w:r>
          </w:p>
        </w:tc>
        <w:tc>
          <w:tcPr>
            <w:tcW w:w="1319" w:type="dxa"/>
            <w:tcBorders>
              <w:top w:val="nil"/>
              <w:left w:val="nil"/>
              <w:bottom w:val="nil"/>
              <w:right w:val="nil"/>
            </w:tcBorders>
            <w:shd w:val="clear" w:color="auto" w:fill="auto"/>
            <w:noWrap/>
            <w:vAlign w:val="bottom"/>
            <w:hideMark/>
          </w:tcPr>
          <w:p w14:paraId="71FCB26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065536E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14:paraId="0E28A80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65</w:t>
            </w:r>
          </w:p>
        </w:tc>
      </w:tr>
      <w:tr w:rsidR="00321777" w:rsidRPr="00321777" w14:paraId="6764A80C"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A0346C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1ABEC43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5338</w:t>
            </w:r>
          </w:p>
        </w:tc>
        <w:tc>
          <w:tcPr>
            <w:tcW w:w="1300" w:type="dxa"/>
            <w:tcBorders>
              <w:top w:val="nil"/>
              <w:left w:val="nil"/>
              <w:bottom w:val="nil"/>
              <w:right w:val="nil"/>
            </w:tcBorders>
            <w:shd w:val="clear" w:color="auto" w:fill="auto"/>
            <w:noWrap/>
            <w:vAlign w:val="bottom"/>
            <w:hideMark/>
          </w:tcPr>
          <w:p w14:paraId="2379505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000CBAF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2114</w:t>
            </w:r>
          </w:p>
        </w:tc>
        <w:tc>
          <w:tcPr>
            <w:tcW w:w="720" w:type="dxa"/>
            <w:tcBorders>
              <w:top w:val="nil"/>
              <w:left w:val="nil"/>
              <w:bottom w:val="nil"/>
              <w:right w:val="single" w:sz="8" w:space="0" w:color="auto"/>
            </w:tcBorders>
            <w:shd w:val="clear" w:color="auto" w:fill="auto"/>
            <w:noWrap/>
            <w:vAlign w:val="bottom"/>
            <w:hideMark/>
          </w:tcPr>
          <w:p w14:paraId="036DF5B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15074</w:t>
            </w:r>
          </w:p>
        </w:tc>
        <w:tc>
          <w:tcPr>
            <w:tcW w:w="1029" w:type="dxa"/>
            <w:tcBorders>
              <w:top w:val="nil"/>
              <w:left w:val="nil"/>
              <w:bottom w:val="nil"/>
              <w:right w:val="nil"/>
            </w:tcBorders>
            <w:shd w:val="clear" w:color="auto" w:fill="auto"/>
            <w:noWrap/>
            <w:vAlign w:val="bottom"/>
            <w:hideMark/>
          </w:tcPr>
          <w:p w14:paraId="2C775E3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7A66667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457524D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14:paraId="3A12341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79</w:t>
            </w:r>
          </w:p>
        </w:tc>
      </w:tr>
      <w:tr w:rsidR="00321777" w:rsidRPr="00321777" w14:paraId="7081D98A"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B8FCAD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7664BA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14:paraId="115EFC2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03FC282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2060</w:t>
            </w:r>
          </w:p>
        </w:tc>
        <w:tc>
          <w:tcPr>
            <w:tcW w:w="720" w:type="dxa"/>
            <w:tcBorders>
              <w:top w:val="nil"/>
              <w:left w:val="nil"/>
              <w:bottom w:val="nil"/>
              <w:right w:val="single" w:sz="8" w:space="0" w:color="auto"/>
            </w:tcBorders>
            <w:shd w:val="clear" w:color="auto" w:fill="auto"/>
            <w:noWrap/>
            <w:vAlign w:val="bottom"/>
            <w:hideMark/>
          </w:tcPr>
          <w:p w14:paraId="7B9C4A2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15139</w:t>
            </w:r>
          </w:p>
        </w:tc>
        <w:tc>
          <w:tcPr>
            <w:tcW w:w="1029" w:type="dxa"/>
            <w:tcBorders>
              <w:top w:val="nil"/>
              <w:left w:val="nil"/>
              <w:bottom w:val="nil"/>
              <w:right w:val="nil"/>
            </w:tcBorders>
            <w:shd w:val="clear" w:color="auto" w:fill="auto"/>
            <w:noWrap/>
            <w:vAlign w:val="bottom"/>
            <w:hideMark/>
          </w:tcPr>
          <w:p w14:paraId="35D5EE5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6B26868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4002F47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-54</w:t>
            </w:r>
          </w:p>
        </w:tc>
        <w:tc>
          <w:tcPr>
            <w:tcW w:w="698" w:type="dxa"/>
            <w:tcBorders>
              <w:top w:val="nil"/>
              <w:left w:val="nil"/>
              <w:bottom w:val="nil"/>
              <w:right w:val="single" w:sz="8" w:space="0" w:color="auto"/>
            </w:tcBorders>
            <w:shd w:val="clear" w:color="auto" w:fill="auto"/>
            <w:noWrap/>
            <w:vAlign w:val="bottom"/>
            <w:hideMark/>
          </w:tcPr>
          <w:p w14:paraId="4C68EE1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65</w:t>
            </w:r>
          </w:p>
        </w:tc>
      </w:tr>
      <w:tr w:rsidR="00321777" w:rsidRPr="00321777" w14:paraId="4EDCC11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837B6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0F2199B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5366</w:t>
            </w:r>
          </w:p>
        </w:tc>
        <w:tc>
          <w:tcPr>
            <w:tcW w:w="1300" w:type="dxa"/>
            <w:tcBorders>
              <w:top w:val="nil"/>
              <w:left w:val="nil"/>
              <w:bottom w:val="nil"/>
              <w:right w:val="nil"/>
            </w:tcBorders>
            <w:shd w:val="clear" w:color="auto" w:fill="auto"/>
            <w:noWrap/>
            <w:vAlign w:val="bottom"/>
            <w:hideMark/>
          </w:tcPr>
          <w:p w14:paraId="171230D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2FE930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2055</w:t>
            </w:r>
          </w:p>
        </w:tc>
        <w:tc>
          <w:tcPr>
            <w:tcW w:w="720" w:type="dxa"/>
            <w:tcBorders>
              <w:top w:val="nil"/>
              <w:left w:val="nil"/>
              <w:bottom w:val="nil"/>
              <w:right w:val="single" w:sz="8" w:space="0" w:color="auto"/>
            </w:tcBorders>
            <w:shd w:val="clear" w:color="auto" w:fill="auto"/>
            <w:noWrap/>
            <w:vAlign w:val="bottom"/>
            <w:hideMark/>
          </w:tcPr>
          <w:p w14:paraId="1FFD450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15254</w:t>
            </w:r>
          </w:p>
        </w:tc>
        <w:tc>
          <w:tcPr>
            <w:tcW w:w="1029" w:type="dxa"/>
            <w:tcBorders>
              <w:top w:val="nil"/>
              <w:left w:val="nil"/>
              <w:bottom w:val="nil"/>
              <w:right w:val="nil"/>
            </w:tcBorders>
            <w:shd w:val="clear" w:color="auto" w:fill="auto"/>
            <w:noWrap/>
            <w:vAlign w:val="bottom"/>
            <w:hideMark/>
          </w:tcPr>
          <w:p w14:paraId="524CD6E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68DD6E2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11D8A3C5"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3F0F73D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115</w:t>
            </w:r>
          </w:p>
        </w:tc>
      </w:tr>
      <w:tr w:rsidR="00321777" w:rsidRPr="00321777" w14:paraId="14D01920"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5E7BCF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2647FE2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5498</w:t>
            </w:r>
          </w:p>
        </w:tc>
        <w:tc>
          <w:tcPr>
            <w:tcW w:w="1300" w:type="dxa"/>
            <w:tcBorders>
              <w:top w:val="nil"/>
              <w:left w:val="nil"/>
              <w:bottom w:val="nil"/>
              <w:right w:val="nil"/>
            </w:tcBorders>
            <w:shd w:val="clear" w:color="auto" w:fill="auto"/>
            <w:noWrap/>
            <w:vAlign w:val="bottom"/>
            <w:hideMark/>
          </w:tcPr>
          <w:p w14:paraId="32EE1C8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73C8176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2082</w:t>
            </w:r>
          </w:p>
        </w:tc>
        <w:tc>
          <w:tcPr>
            <w:tcW w:w="720" w:type="dxa"/>
            <w:tcBorders>
              <w:top w:val="nil"/>
              <w:left w:val="nil"/>
              <w:bottom w:val="nil"/>
              <w:right w:val="single" w:sz="8" w:space="0" w:color="auto"/>
            </w:tcBorders>
            <w:shd w:val="clear" w:color="auto" w:fill="auto"/>
            <w:noWrap/>
            <w:vAlign w:val="bottom"/>
            <w:hideMark/>
          </w:tcPr>
          <w:p w14:paraId="5E37313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15211</w:t>
            </w:r>
          </w:p>
        </w:tc>
        <w:tc>
          <w:tcPr>
            <w:tcW w:w="1029" w:type="dxa"/>
            <w:tcBorders>
              <w:top w:val="nil"/>
              <w:left w:val="nil"/>
              <w:bottom w:val="nil"/>
              <w:right w:val="nil"/>
            </w:tcBorders>
            <w:shd w:val="clear" w:color="auto" w:fill="auto"/>
            <w:noWrap/>
            <w:vAlign w:val="bottom"/>
            <w:hideMark/>
          </w:tcPr>
          <w:p w14:paraId="06673664"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132</w:t>
            </w:r>
          </w:p>
        </w:tc>
        <w:tc>
          <w:tcPr>
            <w:tcW w:w="1319" w:type="dxa"/>
            <w:tcBorders>
              <w:top w:val="nil"/>
              <w:left w:val="nil"/>
              <w:bottom w:val="nil"/>
              <w:right w:val="nil"/>
            </w:tcBorders>
            <w:shd w:val="clear" w:color="auto" w:fill="auto"/>
            <w:noWrap/>
            <w:vAlign w:val="bottom"/>
            <w:hideMark/>
          </w:tcPr>
          <w:p w14:paraId="409E4B0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13B14E4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27</w:t>
            </w:r>
          </w:p>
        </w:tc>
        <w:tc>
          <w:tcPr>
            <w:tcW w:w="698" w:type="dxa"/>
            <w:tcBorders>
              <w:top w:val="nil"/>
              <w:left w:val="nil"/>
              <w:bottom w:val="nil"/>
              <w:right w:val="single" w:sz="8" w:space="0" w:color="auto"/>
            </w:tcBorders>
            <w:shd w:val="clear" w:color="auto" w:fill="auto"/>
            <w:noWrap/>
            <w:vAlign w:val="bottom"/>
            <w:hideMark/>
          </w:tcPr>
          <w:p w14:paraId="14156BAA"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-43</w:t>
            </w:r>
          </w:p>
        </w:tc>
      </w:tr>
      <w:tr w:rsidR="00321777" w:rsidRPr="00321777" w14:paraId="5FB7F072"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E60953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2A49992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5466</w:t>
            </w:r>
          </w:p>
        </w:tc>
        <w:tc>
          <w:tcPr>
            <w:tcW w:w="1300" w:type="dxa"/>
            <w:tcBorders>
              <w:top w:val="nil"/>
              <w:left w:val="nil"/>
              <w:bottom w:val="nil"/>
              <w:right w:val="nil"/>
            </w:tcBorders>
            <w:shd w:val="clear" w:color="auto" w:fill="auto"/>
            <w:noWrap/>
            <w:vAlign w:val="bottom"/>
            <w:hideMark/>
          </w:tcPr>
          <w:p w14:paraId="64863B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0CAB232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2142</w:t>
            </w:r>
          </w:p>
        </w:tc>
        <w:tc>
          <w:tcPr>
            <w:tcW w:w="720" w:type="dxa"/>
            <w:tcBorders>
              <w:top w:val="nil"/>
              <w:left w:val="nil"/>
              <w:bottom w:val="nil"/>
              <w:right w:val="single" w:sz="8" w:space="0" w:color="auto"/>
            </w:tcBorders>
            <w:shd w:val="clear" w:color="auto" w:fill="auto"/>
            <w:noWrap/>
            <w:vAlign w:val="bottom"/>
            <w:hideMark/>
          </w:tcPr>
          <w:p w14:paraId="1C704C7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15318</w:t>
            </w:r>
          </w:p>
        </w:tc>
        <w:tc>
          <w:tcPr>
            <w:tcW w:w="1029" w:type="dxa"/>
            <w:tcBorders>
              <w:top w:val="nil"/>
              <w:left w:val="nil"/>
              <w:bottom w:val="nil"/>
              <w:right w:val="nil"/>
            </w:tcBorders>
            <w:shd w:val="clear" w:color="auto" w:fill="auto"/>
            <w:noWrap/>
            <w:vAlign w:val="bottom"/>
            <w:hideMark/>
          </w:tcPr>
          <w:p w14:paraId="1B3214A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6B4FE119"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727B7B6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14:paraId="06394FD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107</w:t>
            </w:r>
          </w:p>
        </w:tc>
      </w:tr>
      <w:tr w:rsidR="00321777" w:rsidRPr="00321777" w14:paraId="3BC5C19E"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E90385B"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6DCEC6F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30B3A54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76D893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2123</w:t>
            </w:r>
          </w:p>
        </w:tc>
        <w:tc>
          <w:tcPr>
            <w:tcW w:w="720" w:type="dxa"/>
            <w:tcBorders>
              <w:top w:val="nil"/>
              <w:left w:val="nil"/>
              <w:bottom w:val="nil"/>
              <w:right w:val="single" w:sz="8" w:space="0" w:color="auto"/>
            </w:tcBorders>
            <w:shd w:val="clear" w:color="auto" w:fill="auto"/>
            <w:noWrap/>
            <w:vAlign w:val="bottom"/>
            <w:hideMark/>
          </w:tcPr>
          <w:p w14:paraId="6DAACE6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15426</w:t>
            </w:r>
          </w:p>
        </w:tc>
        <w:tc>
          <w:tcPr>
            <w:tcW w:w="1029" w:type="dxa"/>
            <w:tcBorders>
              <w:top w:val="nil"/>
              <w:left w:val="nil"/>
              <w:bottom w:val="nil"/>
              <w:right w:val="nil"/>
            </w:tcBorders>
            <w:shd w:val="clear" w:color="auto" w:fill="auto"/>
            <w:noWrap/>
            <w:vAlign w:val="bottom"/>
            <w:hideMark/>
          </w:tcPr>
          <w:p w14:paraId="4CBC2DFD"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69</w:t>
            </w:r>
          </w:p>
        </w:tc>
        <w:tc>
          <w:tcPr>
            <w:tcW w:w="1319" w:type="dxa"/>
            <w:tcBorders>
              <w:top w:val="nil"/>
              <w:left w:val="nil"/>
              <w:bottom w:val="nil"/>
              <w:right w:val="nil"/>
            </w:tcBorders>
            <w:shd w:val="clear" w:color="auto" w:fill="auto"/>
            <w:noWrap/>
            <w:vAlign w:val="bottom"/>
            <w:hideMark/>
          </w:tcPr>
          <w:p w14:paraId="6A3D1926"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44FAC9A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14:paraId="641604D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108</w:t>
            </w:r>
          </w:p>
        </w:tc>
      </w:tr>
      <w:tr w:rsidR="00321777" w:rsidRPr="00321777" w14:paraId="1B07DF8B"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CA1A5B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5060073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5524</w:t>
            </w:r>
          </w:p>
        </w:tc>
        <w:tc>
          <w:tcPr>
            <w:tcW w:w="1300" w:type="dxa"/>
            <w:tcBorders>
              <w:top w:val="nil"/>
              <w:left w:val="nil"/>
              <w:bottom w:val="nil"/>
              <w:right w:val="nil"/>
            </w:tcBorders>
            <w:shd w:val="clear" w:color="auto" w:fill="auto"/>
            <w:noWrap/>
            <w:vAlign w:val="bottom"/>
            <w:hideMark/>
          </w:tcPr>
          <w:p w14:paraId="0F02CF9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79E25CD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2117</w:t>
            </w:r>
          </w:p>
        </w:tc>
        <w:tc>
          <w:tcPr>
            <w:tcW w:w="720" w:type="dxa"/>
            <w:tcBorders>
              <w:top w:val="nil"/>
              <w:left w:val="nil"/>
              <w:bottom w:val="nil"/>
              <w:right w:val="single" w:sz="8" w:space="0" w:color="auto"/>
            </w:tcBorders>
            <w:shd w:val="clear" w:color="auto" w:fill="auto"/>
            <w:noWrap/>
            <w:vAlign w:val="bottom"/>
            <w:hideMark/>
          </w:tcPr>
          <w:p w14:paraId="7C10C2E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15533</w:t>
            </w:r>
          </w:p>
        </w:tc>
        <w:tc>
          <w:tcPr>
            <w:tcW w:w="1029" w:type="dxa"/>
            <w:tcBorders>
              <w:top w:val="nil"/>
              <w:left w:val="nil"/>
              <w:bottom w:val="nil"/>
              <w:right w:val="nil"/>
            </w:tcBorders>
            <w:shd w:val="clear" w:color="auto" w:fill="auto"/>
            <w:noWrap/>
            <w:vAlign w:val="bottom"/>
            <w:hideMark/>
          </w:tcPr>
          <w:p w14:paraId="2A1107AF"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bottom"/>
            <w:hideMark/>
          </w:tcPr>
          <w:p w14:paraId="6A60853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13E445A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375034D7"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107</w:t>
            </w:r>
          </w:p>
        </w:tc>
      </w:tr>
      <w:tr w:rsidR="00321777" w:rsidRPr="00321777" w14:paraId="3E12EC43" w14:textId="77777777" w:rsidTr="00321777">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179D4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5CF8A4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5547</w:t>
            </w:r>
          </w:p>
        </w:tc>
        <w:tc>
          <w:tcPr>
            <w:tcW w:w="1300" w:type="dxa"/>
            <w:tcBorders>
              <w:top w:val="nil"/>
              <w:left w:val="nil"/>
              <w:bottom w:val="nil"/>
              <w:right w:val="nil"/>
            </w:tcBorders>
            <w:shd w:val="clear" w:color="auto" w:fill="auto"/>
            <w:noWrap/>
            <w:vAlign w:val="bottom"/>
            <w:hideMark/>
          </w:tcPr>
          <w:p w14:paraId="49CE6CB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0F2CEBF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2153</w:t>
            </w:r>
          </w:p>
        </w:tc>
        <w:tc>
          <w:tcPr>
            <w:tcW w:w="720" w:type="dxa"/>
            <w:tcBorders>
              <w:top w:val="nil"/>
              <w:left w:val="nil"/>
              <w:bottom w:val="nil"/>
              <w:right w:val="single" w:sz="8" w:space="0" w:color="auto"/>
            </w:tcBorders>
            <w:shd w:val="clear" w:color="auto" w:fill="auto"/>
            <w:noWrap/>
            <w:vAlign w:val="bottom"/>
            <w:hideMark/>
          </w:tcPr>
          <w:p w14:paraId="4964390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15618</w:t>
            </w:r>
          </w:p>
        </w:tc>
        <w:tc>
          <w:tcPr>
            <w:tcW w:w="1029" w:type="dxa"/>
            <w:tcBorders>
              <w:top w:val="nil"/>
              <w:left w:val="nil"/>
              <w:bottom w:val="nil"/>
              <w:right w:val="nil"/>
            </w:tcBorders>
            <w:shd w:val="clear" w:color="auto" w:fill="auto"/>
            <w:noWrap/>
            <w:vAlign w:val="bottom"/>
            <w:hideMark/>
          </w:tcPr>
          <w:p w14:paraId="24EC3EB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14:paraId="162E104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00323C13"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14:paraId="223749B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85</w:t>
            </w:r>
          </w:p>
        </w:tc>
      </w:tr>
      <w:tr w:rsidR="00321777" w:rsidRPr="00321777" w14:paraId="0618FD0A" w14:textId="77777777" w:rsidTr="00321777">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76FE89D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December-17</w:t>
            </w:r>
          </w:p>
        </w:tc>
        <w:tc>
          <w:tcPr>
            <w:tcW w:w="1040" w:type="dxa"/>
            <w:tcBorders>
              <w:top w:val="nil"/>
              <w:left w:val="nil"/>
              <w:bottom w:val="single" w:sz="8" w:space="0" w:color="auto"/>
              <w:right w:val="nil"/>
            </w:tcBorders>
            <w:shd w:val="clear" w:color="auto" w:fill="auto"/>
            <w:noWrap/>
            <w:vAlign w:val="bottom"/>
            <w:hideMark/>
          </w:tcPr>
          <w:p w14:paraId="1DFB3CE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5583</w:t>
            </w:r>
          </w:p>
        </w:tc>
        <w:tc>
          <w:tcPr>
            <w:tcW w:w="1300" w:type="dxa"/>
            <w:tcBorders>
              <w:top w:val="nil"/>
              <w:left w:val="nil"/>
              <w:bottom w:val="single" w:sz="8" w:space="0" w:color="auto"/>
              <w:right w:val="nil"/>
            </w:tcBorders>
            <w:shd w:val="clear" w:color="auto" w:fill="auto"/>
            <w:noWrap/>
            <w:vAlign w:val="bottom"/>
            <w:hideMark/>
          </w:tcPr>
          <w:p w14:paraId="4A5D039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5514</w:t>
            </w:r>
          </w:p>
        </w:tc>
        <w:tc>
          <w:tcPr>
            <w:tcW w:w="1180" w:type="dxa"/>
            <w:tcBorders>
              <w:top w:val="nil"/>
              <w:left w:val="nil"/>
              <w:bottom w:val="single" w:sz="8" w:space="0" w:color="auto"/>
              <w:right w:val="nil"/>
            </w:tcBorders>
            <w:shd w:val="clear" w:color="auto" w:fill="auto"/>
            <w:noWrap/>
            <w:vAlign w:val="bottom"/>
            <w:hideMark/>
          </w:tcPr>
          <w:p w14:paraId="6D5EF01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2197</w:t>
            </w:r>
          </w:p>
        </w:tc>
        <w:tc>
          <w:tcPr>
            <w:tcW w:w="720" w:type="dxa"/>
            <w:tcBorders>
              <w:top w:val="nil"/>
              <w:left w:val="nil"/>
              <w:bottom w:val="single" w:sz="8" w:space="0" w:color="auto"/>
              <w:right w:val="single" w:sz="8" w:space="0" w:color="auto"/>
            </w:tcBorders>
            <w:shd w:val="clear" w:color="auto" w:fill="auto"/>
            <w:noWrap/>
            <w:vAlign w:val="bottom"/>
            <w:hideMark/>
          </w:tcPr>
          <w:p w14:paraId="6E2CE24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15631</w:t>
            </w:r>
          </w:p>
        </w:tc>
        <w:tc>
          <w:tcPr>
            <w:tcW w:w="1029" w:type="dxa"/>
            <w:tcBorders>
              <w:top w:val="nil"/>
              <w:left w:val="nil"/>
              <w:bottom w:val="single" w:sz="8" w:space="0" w:color="auto"/>
              <w:right w:val="nil"/>
            </w:tcBorders>
            <w:shd w:val="clear" w:color="auto" w:fill="auto"/>
            <w:noWrap/>
            <w:vAlign w:val="bottom"/>
            <w:hideMark/>
          </w:tcPr>
          <w:p w14:paraId="4AF2258C"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36</w:t>
            </w:r>
          </w:p>
        </w:tc>
        <w:tc>
          <w:tcPr>
            <w:tcW w:w="1319" w:type="dxa"/>
            <w:tcBorders>
              <w:top w:val="nil"/>
              <w:left w:val="nil"/>
              <w:bottom w:val="single" w:sz="8" w:space="0" w:color="auto"/>
              <w:right w:val="nil"/>
            </w:tcBorders>
            <w:shd w:val="clear" w:color="auto" w:fill="auto"/>
            <w:noWrap/>
            <w:vAlign w:val="bottom"/>
            <w:hideMark/>
          </w:tcPr>
          <w:p w14:paraId="46973EA8"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44</w:t>
            </w:r>
          </w:p>
        </w:tc>
        <w:tc>
          <w:tcPr>
            <w:tcW w:w="1194" w:type="dxa"/>
            <w:tcBorders>
              <w:top w:val="nil"/>
              <w:left w:val="nil"/>
              <w:bottom w:val="single" w:sz="8" w:space="0" w:color="auto"/>
              <w:right w:val="nil"/>
            </w:tcBorders>
            <w:shd w:val="clear" w:color="auto" w:fill="auto"/>
            <w:noWrap/>
            <w:vAlign w:val="bottom"/>
            <w:hideMark/>
          </w:tcPr>
          <w:p w14:paraId="334B81DB"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44</w:t>
            </w:r>
          </w:p>
        </w:tc>
        <w:tc>
          <w:tcPr>
            <w:tcW w:w="698" w:type="dxa"/>
            <w:tcBorders>
              <w:top w:val="nil"/>
              <w:left w:val="nil"/>
              <w:bottom w:val="single" w:sz="8" w:space="0" w:color="auto"/>
              <w:right w:val="single" w:sz="8" w:space="0" w:color="auto"/>
            </w:tcBorders>
            <w:shd w:val="clear" w:color="auto" w:fill="auto"/>
            <w:noWrap/>
            <w:vAlign w:val="bottom"/>
            <w:hideMark/>
          </w:tcPr>
          <w:p w14:paraId="72C18BB1"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13</w:t>
            </w:r>
          </w:p>
        </w:tc>
      </w:tr>
    </w:tbl>
    <w:p w14:paraId="0D09B1D5" w14:textId="77777777" w:rsidR="0058759D" w:rsidRPr="00321777" w:rsidRDefault="0058759D" w:rsidP="008C5016">
      <w:pPr>
        <w:pStyle w:val="ResimYazs"/>
        <w:keepNext/>
        <w:rPr>
          <w:rFonts w:ascii="Arial" w:hAnsi="Arial" w:cs="Arial"/>
          <w:lang w:val="en-GB"/>
        </w:rPr>
      </w:pPr>
    </w:p>
    <w:p w14:paraId="47F7F752" w14:textId="77777777" w:rsidR="0058759D" w:rsidRPr="00321777" w:rsidRDefault="0058759D" w:rsidP="0058759D">
      <w:pPr>
        <w:rPr>
          <w:rFonts w:ascii="Arial" w:hAnsi="Arial" w:cs="Arial"/>
          <w:sz w:val="18"/>
          <w:szCs w:val="18"/>
          <w:lang w:val="en-GB"/>
        </w:rPr>
      </w:pPr>
      <w:r w:rsidRPr="00321777">
        <w:rPr>
          <w:rFonts w:ascii="Arial" w:hAnsi="Arial" w:cs="Arial"/>
          <w:sz w:val="18"/>
          <w:szCs w:val="18"/>
          <w:lang w:val="en-GB"/>
        </w:rPr>
        <w:t xml:space="preserve">Source: Turkstat, </w:t>
      </w:r>
      <w:r w:rsidRPr="00321777">
        <w:rPr>
          <w:rFonts w:ascii="Arial" w:hAnsi="Arial" w:cs="Arial"/>
          <w:bCs/>
          <w:sz w:val="18"/>
          <w:szCs w:val="18"/>
          <w:lang w:val="en-GB"/>
        </w:rPr>
        <w:t>Betam</w:t>
      </w:r>
    </w:p>
    <w:p w14:paraId="0ED7CE72" w14:textId="77777777" w:rsidR="00667FE8" w:rsidRPr="00F63195" w:rsidRDefault="00667FE8" w:rsidP="00323218">
      <w:pPr>
        <w:rPr>
          <w:rFonts w:ascii="Arial" w:hAnsi="Arial" w:cs="Arial"/>
          <w:b/>
          <w:bCs/>
          <w:color w:val="FF0000"/>
          <w:sz w:val="20"/>
          <w:szCs w:val="20"/>
          <w:lang w:val="en-GB"/>
        </w:rPr>
      </w:pPr>
    </w:p>
    <w:p w14:paraId="0817B419" w14:textId="77777777" w:rsidR="00667FE8" w:rsidRPr="00F63195" w:rsidRDefault="00667FE8" w:rsidP="009F39E3">
      <w:pPr>
        <w:rPr>
          <w:rFonts w:ascii="Arial" w:hAnsi="Arial" w:cs="Arial"/>
          <w:b/>
          <w:bCs/>
          <w:color w:val="FF0000"/>
          <w:sz w:val="20"/>
          <w:szCs w:val="20"/>
          <w:lang w:val="en-GB"/>
        </w:rPr>
      </w:pPr>
    </w:p>
    <w:p w14:paraId="1064DDE7" w14:textId="77777777" w:rsidR="00D63113" w:rsidRPr="00F63195" w:rsidRDefault="00D63113" w:rsidP="009F39E3">
      <w:pPr>
        <w:rPr>
          <w:rFonts w:ascii="Arial" w:hAnsi="Arial" w:cs="Arial"/>
          <w:b/>
          <w:bCs/>
          <w:color w:val="FF0000"/>
          <w:sz w:val="20"/>
          <w:szCs w:val="20"/>
          <w:lang w:val="en-GB"/>
        </w:rPr>
      </w:pPr>
    </w:p>
    <w:p w14:paraId="08A1B0F3" w14:textId="77777777" w:rsidR="00D63113" w:rsidRPr="00F63195" w:rsidRDefault="00D63113" w:rsidP="009F39E3">
      <w:pPr>
        <w:rPr>
          <w:rFonts w:ascii="Arial" w:hAnsi="Arial" w:cs="Arial"/>
          <w:b/>
          <w:bCs/>
          <w:color w:val="FF0000"/>
          <w:sz w:val="20"/>
          <w:szCs w:val="20"/>
          <w:lang w:val="en-GB"/>
        </w:rPr>
      </w:pPr>
    </w:p>
    <w:p w14:paraId="3E0E1F70" w14:textId="77777777" w:rsidR="00D63113" w:rsidRPr="00F63195" w:rsidRDefault="00D63113" w:rsidP="009F39E3">
      <w:pPr>
        <w:rPr>
          <w:rFonts w:ascii="Arial" w:hAnsi="Arial" w:cs="Arial"/>
          <w:b/>
          <w:bCs/>
          <w:color w:val="FF0000"/>
          <w:sz w:val="20"/>
          <w:szCs w:val="20"/>
          <w:lang w:val="en-GB"/>
        </w:rPr>
      </w:pPr>
    </w:p>
    <w:p w14:paraId="3ED8D844" w14:textId="77777777" w:rsidR="00D63113" w:rsidRPr="00F63195" w:rsidRDefault="00D63113" w:rsidP="009F39E3">
      <w:pPr>
        <w:rPr>
          <w:rFonts w:ascii="Arial" w:hAnsi="Arial" w:cs="Arial"/>
          <w:b/>
          <w:bCs/>
          <w:color w:val="FF0000"/>
          <w:sz w:val="20"/>
          <w:szCs w:val="20"/>
          <w:lang w:val="en-GB"/>
        </w:rPr>
      </w:pPr>
    </w:p>
    <w:p w14:paraId="1FED749C" w14:textId="77777777" w:rsidR="00714ADD" w:rsidRPr="00F63195" w:rsidRDefault="00714ADD" w:rsidP="009F39E3">
      <w:pPr>
        <w:rPr>
          <w:rFonts w:ascii="Arial" w:hAnsi="Arial" w:cs="Arial"/>
          <w:b/>
          <w:bCs/>
          <w:color w:val="FF0000"/>
          <w:sz w:val="20"/>
          <w:szCs w:val="20"/>
          <w:lang w:val="en-GB"/>
        </w:rPr>
      </w:pPr>
    </w:p>
    <w:p w14:paraId="739F3838" w14:textId="77777777" w:rsidR="00714ADD" w:rsidRPr="00F63195" w:rsidRDefault="00714ADD" w:rsidP="009F39E3">
      <w:pPr>
        <w:rPr>
          <w:rFonts w:ascii="Arial" w:hAnsi="Arial" w:cs="Arial"/>
          <w:b/>
          <w:bCs/>
          <w:color w:val="FF0000"/>
          <w:sz w:val="20"/>
          <w:szCs w:val="20"/>
          <w:lang w:val="en-GB"/>
        </w:rPr>
      </w:pPr>
    </w:p>
    <w:p w14:paraId="3E3CBB59" w14:textId="77777777" w:rsidR="00714ADD" w:rsidRPr="00F63195" w:rsidRDefault="00714ADD" w:rsidP="009F39E3">
      <w:pPr>
        <w:rPr>
          <w:rFonts w:ascii="Arial" w:hAnsi="Arial" w:cs="Arial"/>
          <w:b/>
          <w:bCs/>
          <w:color w:val="FF0000"/>
          <w:sz w:val="20"/>
          <w:szCs w:val="20"/>
          <w:lang w:val="en-GB"/>
        </w:rPr>
      </w:pPr>
    </w:p>
    <w:p w14:paraId="3AEC1AAD" w14:textId="77777777" w:rsidR="00714ADD" w:rsidRPr="00F63195" w:rsidRDefault="00714ADD" w:rsidP="009F39E3">
      <w:pPr>
        <w:rPr>
          <w:rFonts w:ascii="Arial" w:hAnsi="Arial" w:cs="Arial"/>
          <w:b/>
          <w:bCs/>
          <w:color w:val="FF0000"/>
          <w:sz w:val="20"/>
          <w:szCs w:val="20"/>
          <w:lang w:val="en-GB"/>
        </w:rPr>
      </w:pPr>
    </w:p>
    <w:p w14:paraId="0EC8346B" w14:textId="77777777" w:rsidR="00714ADD" w:rsidRPr="00F63195" w:rsidRDefault="00714ADD" w:rsidP="009F39E3">
      <w:pPr>
        <w:rPr>
          <w:rFonts w:ascii="Arial" w:hAnsi="Arial" w:cs="Arial"/>
          <w:b/>
          <w:bCs/>
          <w:color w:val="FF0000"/>
          <w:sz w:val="20"/>
          <w:szCs w:val="20"/>
          <w:lang w:val="en-GB"/>
        </w:rPr>
      </w:pPr>
    </w:p>
    <w:p w14:paraId="318FB0FB" w14:textId="77777777" w:rsidR="00714ADD" w:rsidRPr="00F63195" w:rsidRDefault="00714ADD" w:rsidP="009F39E3">
      <w:pPr>
        <w:rPr>
          <w:rFonts w:ascii="Arial" w:hAnsi="Arial" w:cs="Arial"/>
          <w:b/>
          <w:bCs/>
          <w:color w:val="FF0000"/>
          <w:sz w:val="20"/>
          <w:szCs w:val="20"/>
          <w:lang w:val="en-GB"/>
        </w:rPr>
      </w:pPr>
    </w:p>
    <w:p w14:paraId="70856B4A" w14:textId="77777777" w:rsidR="00714ADD" w:rsidRPr="00F63195" w:rsidRDefault="00714ADD" w:rsidP="009F39E3">
      <w:pPr>
        <w:rPr>
          <w:rFonts w:ascii="Arial" w:hAnsi="Arial" w:cs="Arial"/>
          <w:b/>
          <w:bCs/>
          <w:color w:val="FF0000"/>
          <w:sz w:val="20"/>
          <w:szCs w:val="20"/>
          <w:lang w:val="en-GB"/>
        </w:rPr>
      </w:pPr>
    </w:p>
    <w:p w14:paraId="4971FB7B" w14:textId="77777777" w:rsidR="000555A7" w:rsidRPr="00F63195" w:rsidRDefault="000555A7" w:rsidP="009F39E3">
      <w:pPr>
        <w:rPr>
          <w:rFonts w:ascii="Arial" w:hAnsi="Arial" w:cs="Arial"/>
          <w:b/>
          <w:bCs/>
          <w:color w:val="FF0000"/>
          <w:sz w:val="20"/>
          <w:szCs w:val="20"/>
          <w:lang w:val="en-GB"/>
        </w:rPr>
      </w:pPr>
    </w:p>
    <w:p w14:paraId="34C9726E" w14:textId="77777777" w:rsidR="000555A7" w:rsidRPr="00F63195" w:rsidRDefault="000555A7" w:rsidP="009F39E3">
      <w:pPr>
        <w:rPr>
          <w:rFonts w:ascii="Arial" w:hAnsi="Arial" w:cs="Arial"/>
          <w:b/>
          <w:bCs/>
          <w:color w:val="FF0000"/>
          <w:sz w:val="20"/>
          <w:szCs w:val="20"/>
          <w:lang w:val="en-GB"/>
        </w:rPr>
      </w:pPr>
    </w:p>
    <w:p w14:paraId="2F37AA26" w14:textId="77777777" w:rsidR="000555A7" w:rsidRPr="00F63195" w:rsidRDefault="000555A7" w:rsidP="009F39E3">
      <w:pPr>
        <w:rPr>
          <w:rFonts w:ascii="Arial" w:hAnsi="Arial" w:cs="Arial"/>
          <w:b/>
          <w:bCs/>
          <w:color w:val="FF0000"/>
          <w:sz w:val="20"/>
          <w:szCs w:val="20"/>
          <w:lang w:val="en-GB"/>
        </w:rPr>
      </w:pPr>
    </w:p>
    <w:p w14:paraId="05873286" w14:textId="77777777" w:rsidR="000555A7" w:rsidRPr="00F63195" w:rsidRDefault="000555A7" w:rsidP="009F39E3">
      <w:pPr>
        <w:rPr>
          <w:rFonts w:ascii="Arial" w:hAnsi="Arial" w:cs="Arial"/>
          <w:b/>
          <w:bCs/>
          <w:color w:val="FF0000"/>
          <w:sz w:val="20"/>
          <w:szCs w:val="20"/>
          <w:lang w:val="en-GB"/>
        </w:rPr>
      </w:pPr>
    </w:p>
    <w:p w14:paraId="2EA9F36E" w14:textId="77777777" w:rsidR="000555A7" w:rsidRPr="00F63195" w:rsidRDefault="000555A7" w:rsidP="009F39E3">
      <w:pPr>
        <w:rPr>
          <w:rFonts w:ascii="Arial" w:hAnsi="Arial" w:cs="Arial"/>
          <w:b/>
          <w:bCs/>
          <w:color w:val="FF0000"/>
          <w:sz w:val="20"/>
          <w:szCs w:val="20"/>
          <w:lang w:val="en-GB"/>
        </w:rPr>
      </w:pPr>
    </w:p>
    <w:p w14:paraId="48EC9801" w14:textId="77777777" w:rsidR="000555A7" w:rsidRPr="00F63195" w:rsidRDefault="000555A7" w:rsidP="009F39E3">
      <w:pPr>
        <w:rPr>
          <w:rFonts w:ascii="Arial" w:hAnsi="Arial" w:cs="Arial"/>
          <w:b/>
          <w:bCs/>
          <w:color w:val="FF0000"/>
          <w:sz w:val="20"/>
          <w:szCs w:val="20"/>
          <w:lang w:val="en-GB"/>
        </w:rPr>
      </w:pPr>
    </w:p>
    <w:p w14:paraId="37903E6C" w14:textId="77777777" w:rsidR="000555A7" w:rsidRPr="00F63195" w:rsidRDefault="000555A7" w:rsidP="009F39E3">
      <w:pPr>
        <w:rPr>
          <w:rFonts w:ascii="Arial" w:hAnsi="Arial" w:cs="Arial"/>
          <w:b/>
          <w:bCs/>
          <w:color w:val="FF0000"/>
          <w:sz w:val="20"/>
          <w:szCs w:val="20"/>
          <w:lang w:val="en-GB"/>
        </w:rPr>
      </w:pPr>
    </w:p>
    <w:p w14:paraId="33B789D4" w14:textId="77777777" w:rsidR="000555A7" w:rsidRPr="00F63195" w:rsidRDefault="000555A7" w:rsidP="009F39E3">
      <w:pPr>
        <w:rPr>
          <w:rFonts w:ascii="Arial" w:hAnsi="Arial" w:cs="Arial"/>
          <w:b/>
          <w:bCs/>
          <w:color w:val="FF0000"/>
          <w:sz w:val="20"/>
          <w:szCs w:val="20"/>
          <w:lang w:val="en-GB"/>
        </w:rPr>
      </w:pPr>
    </w:p>
    <w:p w14:paraId="232F66A1" w14:textId="77777777" w:rsidR="000555A7" w:rsidRPr="00F63195" w:rsidRDefault="000555A7" w:rsidP="009F39E3">
      <w:pPr>
        <w:rPr>
          <w:rFonts w:ascii="Arial" w:hAnsi="Arial" w:cs="Arial"/>
          <w:b/>
          <w:bCs/>
          <w:color w:val="FF0000"/>
          <w:sz w:val="20"/>
          <w:szCs w:val="20"/>
          <w:lang w:val="en-GB"/>
        </w:rPr>
      </w:pPr>
    </w:p>
    <w:p w14:paraId="6C80F571" w14:textId="77777777" w:rsidR="000555A7" w:rsidRPr="00F63195" w:rsidRDefault="000555A7" w:rsidP="009F39E3">
      <w:pPr>
        <w:rPr>
          <w:rFonts w:ascii="Arial" w:hAnsi="Arial" w:cs="Arial"/>
          <w:b/>
          <w:bCs/>
          <w:color w:val="FF0000"/>
          <w:sz w:val="20"/>
          <w:szCs w:val="20"/>
          <w:lang w:val="en-GB"/>
        </w:rPr>
      </w:pPr>
    </w:p>
    <w:p w14:paraId="2A54F0C7" w14:textId="77777777" w:rsidR="000555A7" w:rsidRPr="00F63195" w:rsidRDefault="000555A7" w:rsidP="009F39E3">
      <w:pPr>
        <w:rPr>
          <w:rFonts w:ascii="Arial" w:hAnsi="Arial" w:cs="Arial"/>
          <w:b/>
          <w:bCs/>
          <w:color w:val="FF0000"/>
          <w:sz w:val="20"/>
          <w:szCs w:val="20"/>
          <w:lang w:val="en-GB"/>
        </w:rPr>
      </w:pPr>
    </w:p>
    <w:p w14:paraId="17A5DE88" w14:textId="77777777" w:rsidR="000555A7" w:rsidRPr="00321777" w:rsidRDefault="000555A7" w:rsidP="009F39E3">
      <w:pPr>
        <w:rPr>
          <w:rFonts w:ascii="Arial" w:hAnsi="Arial" w:cs="Arial"/>
          <w:b/>
          <w:bCs/>
          <w:sz w:val="20"/>
          <w:szCs w:val="20"/>
          <w:lang w:val="en-GB"/>
        </w:rPr>
      </w:pPr>
    </w:p>
    <w:p w14:paraId="5156D1E2" w14:textId="1B83E2AF" w:rsidR="008C5016" w:rsidRPr="00321777" w:rsidRDefault="0058759D" w:rsidP="008C5016">
      <w:pPr>
        <w:pStyle w:val="ResimYazs"/>
        <w:keepNext/>
        <w:rPr>
          <w:rFonts w:ascii="Arial" w:hAnsi="Arial" w:cs="Arial"/>
          <w:lang w:val="en-GB"/>
        </w:rPr>
      </w:pPr>
      <w:r w:rsidRPr="00321777">
        <w:rPr>
          <w:rFonts w:ascii="Arial" w:hAnsi="Arial" w:cs="Arial"/>
          <w:lang w:val="en-GB"/>
        </w:rPr>
        <w:t xml:space="preserve">Table </w:t>
      </w:r>
      <w:r w:rsidR="00311792" w:rsidRPr="00321777">
        <w:rPr>
          <w:rFonts w:ascii="Arial" w:hAnsi="Arial" w:cs="Arial"/>
          <w:lang w:val="en-GB"/>
        </w:rPr>
        <w:t>3</w:t>
      </w:r>
      <w:r w:rsidRPr="00321777">
        <w:rPr>
          <w:rFonts w:ascii="Arial" w:hAnsi="Arial" w:cs="Arial"/>
          <w:lang w:val="en-GB"/>
        </w:rPr>
        <w:t>: Seasonally adjusted non-agricultural labor force by gender (thousands)</w:t>
      </w:r>
    </w:p>
    <w:tbl>
      <w:tblPr>
        <w:tblW w:w="10140" w:type="dxa"/>
        <w:tblCellMar>
          <w:left w:w="70" w:type="dxa"/>
          <w:right w:w="70" w:type="dxa"/>
        </w:tblCellMar>
        <w:tblLook w:val="04A0" w:firstRow="1" w:lastRow="0" w:firstColumn="1" w:lastColumn="0" w:noHBand="0" w:noVBand="1"/>
      </w:tblPr>
      <w:tblGrid>
        <w:gridCol w:w="1460"/>
        <w:gridCol w:w="1484"/>
        <w:gridCol w:w="1536"/>
        <w:gridCol w:w="1351"/>
        <w:gridCol w:w="1364"/>
        <w:gridCol w:w="1594"/>
        <w:gridCol w:w="1351"/>
      </w:tblGrid>
      <w:tr w:rsidR="00321777" w:rsidRPr="00321777" w14:paraId="0745E83D" w14:textId="77777777" w:rsidTr="00321777">
        <w:trPr>
          <w:trHeight w:val="564"/>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23726322" w14:textId="77777777" w:rsidR="00321777" w:rsidRPr="00321777" w:rsidRDefault="00321777" w:rsidP="00321777">
            <w:pPr>
              <w:suppressAutoHyphens w:val="0"/>
              <w:rPr>
                <w:rFonts w:ascii="Arial" w:hAnsi="Arial" w:cs="Arial"/>
                <w:sz w:val="16"/>
                <w:szCs w:val="16"/>
                <w:lang w:eastAsia="tr-TR"/>
              </w:rPr>
            </w:pPr>
            <w:r w:rsidRPr="00321777">
              <w:rPr>
                <w:rFonts w:ascii="Arial" w:hAnsi="Arial" w:cs="Arial"/>
                <w:sz w:val="16"/>
                <w:szCs w:val="16"/>
                <w:lang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7651E48B"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3EB9967E"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70CF2C1F"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Female Unemployed</w:t>
            </w:r>
          </w:p>
        </w:tc>
        <w:tc>
          <w:tcPr>
            <w:tcW w:w="1364" w:type="dxa"/>
            <w:tcBorders>
              <w:top w:val="single" w:sz="8" w:space="0" w:color="auto"/>
              <w:left w:val="nil"/>
              <w:bottom w:val="nil"/>
              <w:right w:val="nil"/>
            </w:tcBorders>
            <w:shd w:val="clear" w:color="auto" w:fill="auto"/>
            <w:vAlign w:val="bottom"/>
            <w:hideMark/>
          </w:tcPr>
          <w:p w14:paraId="56DCA4FC"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Male Labor Force</w:t>
            </w:r>
          </w:p>
        </w:tc>
        <w:tc>
          <w:tcPr>
            <w:tcW w:w="1594" w:type="dxa"/>
            <w:tcBorders>
              <w:top w:val="single" w:sz="8" w:space="0" w:color="auto"/>
              <w:left w:val="nil"/>
              <w:bottom w:val="nil"/>
              <w:right w:val="nil"/>
            </w:tcBorders>
            <w:shd w:val="clear" w:color="auto" w:fill="auto"/>
            <w:vAlign w:val="bottom"/>
            <w:hideMark/>
          </w:tcPr>
          <w:p w14:paraId="69B23DF9"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76005EE8" w14:textId="77777777" w:rsidR="00321777" w:rsidRPr="00321777" w:rsidRDefault="00321777" w:rsidP="00321777">
            <w:pPr>
              <w:suppressAutoHyphens w:val="0"/>
              <w:jc w:val="center"/>
              <w:rPr>
                <w:rFonts w:ascii="Arial" w:hAnsi="Arial" w:cs="Arial"/>
                <w:b/>
                <w:bCs/>
                <w:color w:val="000000"/>
                <w:sz w:val="16"/>
                <w:szCs w:val="16"/>
                <w:lang w:eastAsia="tr-TR"/>
              </w:rPr>
            </w:pPr>
            <w:r w:rsidRPr="00321777">
              <w:rPr>
                <w:rFonts w:ascii="Arial" w:hAnsi="Arial" w:cs="Arial"/>
                <w:b/>
                <w:bCs/>
                <w:color w:val="000000"/>
                <w:sz w:val="16"/>
                <w:szCs w:val="16"/>
                <w:lang w:eastAsia="tr-TR"/>
              </w:rPr>
              <w:t>Male Unemployed</w:t>
            </w:r>
          </w:p>
        </w:tc>
      </w:tr>
      <w:tr w:rsidR="00321777" w:rsidRPr="00321777" w14:paraId="78249B65"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FEB2CA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December-14</w:t>
            </w:r>
          </w:p>
        </w:tc>
        <w:tc>
          <w:tcPr>
            <w:tcW w:w="1484" w:type="dxa"/>
            <w:tcBorders>
              <w:top w:val="nil"/>
              <w:left w:val="nil"/>
              <w:bottom w:val="nil"/>
              <w:right w:val="nil"/>
            </w:tcBorders>
            <w:shd w:val="clear" w:color="auto" w:fill="auto"/>
            <w:noWrap/>
            <w:vAlign w:val="bottom"/>
            <w:hideMark/>
          </w:tcPr>
          <w:p w14:paraId="1C1DAB6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6416</w:t>
            </w:r>
          </w:p>
        </w:tc>
        <w:tc>
          <w:tcPr>
            <w:tcW w:w="1536" w:type="dxa"/>
            <w:tcBorders>
              <w:top w:val="nil"/>
              <w:left w:val="nil"/>
              <w:bottom w:val="nil"/>
              <w:right w:val="nil"/>
            </w:tcBorders>
            <w:shd w:val="clear" w:color="auto" w:fill="auto"/>
            <w:noWrap/>
            <w:vAlign w:val="bottom"/>
            <w:hideMark/>
          </w:tcPr>
          <w:p w14:paraId="3944B3D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5347</w:t>
            </w:r>
          </w:p>
        </w:tc>
        <w:tc>
          <w:tcPr>
            <w:tcW w:w="1351" w:type="dxa"/>
            <w:tcBorders>
              <w:top w:val="nil"/>
              <w:left w:val="nil"/>
              <w:bottom w:val="nil"/>
              <w:right w:val="single" w:sz="8" w:space="0" w:color="auto"/>
            </w:tcBorders>
            <w:shd w:val="clear" w:color="auto" w:fill="auto"/>
            <w:noWrap/>
            <w:vAlign w:val="bottom"/>
            <w:hideMark/>
          </w:tcPr>
          <w:p w14:paraId="1BB3B51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1069</w:t>
            </w:r>
          </w:p>
        </w:tc>
        <w:tc>
          <w:tcPr>
            <w:tcW w:w="1364" w:type="dxa"/>
            <w:tcBorders>
              <w:top w:val="single" w:sz="8" w:space="0" w:color="auto"/>
              <w:left w:val="nil"/>
              <w:bottom w:val="nil"/>
              <w:right w:val="nil"/>
            </w:tcBorders>
            <w:shd w:val="clear" w:color="auto" w:fill="auto"/>
            <w:noWrap/>
            <w:vAlign w:val="bottom"/>
            <w:hideMark/>
          </w:tcPr>
          <w:p w14:paraId="583619F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17365</w:t>
            </w:r>
          </w:p>
        </w:tc>
        <w:tc>
          <w:tcPr>
            <w:tcW w:w="1594" w:type="dxa"/>
            <w:tcBorders>
              <w:top w:val="single" w:sz="8" w:space="0" w:color="auto"/>
              <w:left w:val="nil"/>
              <w:bottom w:val="nil"/>
              <w:right w:val="nil"/>
            </w:tcBorders>
            <w:shd w:val="clear" w:color="auto" w:fill="auto"/>
            <w:noWrap/>
            <w:vAlign w:val="bottom"/>
            <w:hideMark/>
          </w:tcPr>
          <w:p w14:paraId="2E8F6CA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15506</w:t>
            </w:r>
          </w:p>
        </w:tc>
        <w:tc>
          <w:tcPr>
            <w:tcW w:w="1351" w:type="dxa"/>
            <w:tcBorders>
              <w:top w:val="single" w:sz="8" w:space="0" w:color="auto"/>
              <w:left w:val="nil"/>
              <w:bottom w:val="nil"/>
              <w:right w:val="single" w:sz="8" w:space="0" w:color="auto"/>
            </w:tcBorders>
            <w:shd w:val="clear" w:color="auto" w:fill="auto"/>
            <w:noWrap/>
            <w:vAlign w:val="bottom"/>
            <w:hideMark/>
          </w:tcPr>
          <w:p w14:paraId="4F472A0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1859</w:t>
            </w:r>
          </w:p>
        </w:tc>
      </w:tr>
      <w:tr w:rsidR="00321777" w:rsidRPr="00321777" w14:paraId="77077DE0"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6A62C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January-15</w:t>
            </w:r>
          </w:p>
        </w:tc>
        <w:tc>
          <w:tcPr>
            <w:tcW w:w="1484" w:type="dxa"/>
            <w:tcBorders>
              <w:top w:val="nil"/>
              <w:left w:val="nil"/>
              <w:bottom w:val="nil"/>
              <w:right w:val="nil"/>
            </w:tcBorders>
            <w:shd w:val="clear" w:color="auto" w:fill="auto"/>
            <w:noWrap/>
            <w:vAlign w:val="bottom"/>
            <w:hideMark/>
          </w:tcPr>
          <w:p w14:paraId="1F5B8A1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6505</w:t>
            </w:r>
          </w:p>
        </w:tc>
        <w:tc>
          <w:tcPr>
            <w:tcW w:w="1536" w:type="dxa"/>
            <w:tcBorders>
              <w:top w:val="nil"/>
              <w:left w:val="nil"/>
              <w:bottom w:val="nil"/>
              <w:right w:val="nil"/>
            </w:tcBorders>
            <w:shd w:val="clear" w:color="auto" w:fill="auto"/>
            <w:noWrap/>
            <w:vAlign w:val="bottom"/>
            <w:hideMark/>
          </w:tcPr>
          <w:p w14:paraId="15CC5CA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5378</w:t>
            </w:r>
          </w:p>
        </w:tc>
        <w:tc>
          <w:tcPr>
            <w:tcW w:w="1351" w:type="dxa"/>
            <w:tcBorders>
              <w:top w:val="nil"/>
              <w:left w:val="nil"/>
              <w:bottom w:val="nil"/>
              <w:right w:val="single" w:sz="8" w:space="0" w:color="auto"/>
            </w:tcBorders>
            <w:shd w:val="clear" w:color="auto" w:fill="auto"/>
            <w:noWrap/>
            <w:vAlign w:val="bottom"/>
            <w:hideMark/>
          </w:tcPr>
          <w:p w14:paraId="5C0A7E0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1126</w:t>
            </w:r>
          </w:p>
        </w:tc>
        <w:tc>
          <w:tcPr>
            <w:tcW w:w="1364" w:type="dxa"/>
            <w:tcBorders>
              <w:top w:val="nil"/>
              <w:left w:val="nil"/>
              <w:bottom w:val="nil"/>
              <w:right w:val="nil"/>
            </w:tcBorders>
            <w:shd w:val="clear" w:color="auto" w:fill="auto"/>
            <w:noWrap/>
            <w:vAlign w:val="bottom"/>
            <w:hideMark/>
          </w:tcPr>
          <w:p w14:paraId="1990CD5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17354</w:t>
            </w:r>
          </w:p>
        </w:tc>
        <w:tc>
          <w:tcPr>
            <w:tcW w:w="1594" w:type="dxa"/>
            <w:tcBorders>
              <w:top w:val="nil"/>
              <w:left w:val="nil"/>
              <w:bottom w:val="nil"/>
              <w:right w:val="nil"/>
            </w:tcBorders>
            <w:shd w:val="clear" w:color="auto" w:fill="auto"/>
            <w:noWrap/>
            <w:vAlign w:val="bottom"/>
            <w:hideMark/>
          </w:tcPr>
          <w:p w14:paraId="63219E4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15515</w:t>
            </w:r>
          </w:p>
        </w:tc>
        <w:tc>
          <w:tcPr>
            <w:tcW w:w="1351" w:type="dxa"/>
            <w:tcBorders>
              <w:top w:val="nil"/>
              <w:left w:val="nil"/>
              <w:bottom w:val="nil"/>
              <w:right w:val="single" w:sz="8" w:space="0" w:color="auto"/>
            </w:tcBorders>
            <w:shd w:val="clear" w:color="auto" w:fill="auto"/>
            <w:noWrap/>
            <w:vAlign w:val="bottom"/>
            <w:hideMark/>
          </w:tcPr>
          <w:p w14:paraId="1BC1DB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1839</w:t>
            </w:r>
          </w:p>
        </w:tc>
      </w:tr>
      <w:tr w:rsidR="00321777" w:rsidRPr="00321777" w14:paraId="20AAC539"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574F73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February-15</w:t>
            </w:r>
          </w:p>
        </w:tc>
        <w:tc>
          <w:tcPr>
            <w:tcW w:w="1484" w:type="dxa"/>
            <w:tcBorders>
              <w:top w:val="nil"/>
              <w:left w:val="nil"/>
              <w:bottom w:val="nil"/>
              <w:right w:val="nil"/>
            </w:tcBorders>
            <w:shd w:val="clear" w:color="auto" w:fill="auto"/>
            <w:noWrap/>
            <w:vAlign w:val="bottom"/>
            <w:hideMark/>
          </w:tcPr>
          <w:p w14:paraId="233C776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6565</w:t>
            </w:r>
          </w:p>
        </w:tc>
        <w:tc>
          <w:tcPr>
            <w:tcW w:w="1536" w:type="dxa"/>
            <w:tcBorders>
              <w:top w:val="nil"/>
              <w:left w:val="nil"/>
              <w:bottom w:val="nil"/>
              <w:right w:val="nil"/>
            </w:tcBorders>
            <w:shd w:val="clear" w:color="auto" w:fill="auto"/>
            <w:noWrap/>
            <w:vAlign w:val="bottom"/>
            <w:hideMark/>
          </w:tcPr>
          <w:p w14:paraId="61BDB1D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5390</w:t>
            </w:r>
          </w:p>
        </w:tc>
        <w:tc>
          <w:tcPr>
            <w:tcW w:w="1351" w:type="dxa"/>
            <w:tcBorders>
              <w:top w:val="nil"/>
              <w:left w:val="nil"/>
              <w:bottom w:val="nil"/>
              <w:right w:val="single" w:sz="8" w:space="0" w:color="auto"/>
            </w:tcBorders>
            <w:shd w:val="clear" w:color="auto" w:fill="auto"/>
            <w:noWrap/>
            <w:vAlign w:val="bottom"/>
            <w:hideMark/>
          </w:tcPr>
          <w:p w14:paraId="455B5B0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1174</w:t>
            </w:r>
          </w:p>
        </w:tc>
        <w:tc>
          <w:tcPr>
            <w:tcW w:w="1364" w:type="dxa"/>
            <w:tcBorders>
              <w:top w:val="nil"/>
              <w:left w:val="nil"/>
              <w:bottom w:val="nil"/>
              <w:right w:val="nil"/>
            </w:tcBorders>
            <w:shd w:val="clear" w:color="auto" w:fill="auto"/>
            <w:noWrap/>
            <w:vAlign w:val="bottom"/>
            <w:hideMark/>
          </w:tcPr>
          <w:p w14:paraId="5CBF9C3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17453</w:t>
            </w:r>
          </w:p>
        </w:tc>
        <w:tc>
          <w:tcPr>
            <w:tcW w:w="1594" w:type="dxa"/>
            <w:tcBorders>
              <w:top w:val="nil"/>
              <w:left w:val="nil"/>
              <w:bottom w:val="nil"/>
              <w:right w:val="nil"/>
            </w:tcBorders>
            <w:shd w:val="clear" w:color="auto" w:fill="auto"/>
            <w:noWrap/>
            <w:vAlign w:val="bottom"/>
            <w:hideMark/>
          </w:tcPr>
          <w:p w14:paraId="3DD8DC2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15607</w:t>
            </w:r>
          </w:p>
        </w:tc>
        <w:tc>
          <w:tcPr>
            <w:tcW w:w="1351" w:type="dxa"/>
            <w:tcBorders>
              <w:top w:val="nil"/>
              <w:left w:val="nil"/>
              <w:bottom w:val="nil"/>
              <w:right w:val="single" w:sz="8" w:space="0" w:color="auto"/>
            </w:tcBorders>
            <w:shd w:val="clear" w:color="auto" w:fill="auto"/>
            <w:noWrap/>
            <w:vAlign w:val="bottom"/>
            <w:hideMark/>
          </w:tcPr>
          <w:p w14:paraId="438356E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1846</w:t>
            </w:r>
          </w:p>
        </w:tc>
      </w:tr>
      <w:tr w:rsidR="00321777" w:rsidRPr="00321777" w14:paraId="234BF0F8"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25CF09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March-15</w:t>
            </w:r>
          </w:p>
        </w:tc>
        <w:tc>
          <w:tcPr>
            <w:tcW w:w="1484" w:type="dxa"/>
            <w:tcBorders>
              <w:top w:val="nil"/>
              <w:left w:val="nil"/>
              <w:bottom w:val="nil"/>
              <w:right w:val="nil"/>
            </w:tcBorders>
            <w:shd w:val="clear" w:color="auto" w:fill="auto"/>
            <w:noWrap/>
            <w:vAlign w:val="bottom"/>
            <w:hideMark/>
          </w:tcPr>
          <w:p w14:paraId="5287161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6520</w:t>
            </w:r>
          </w:p>
        </w:tc>
        <w:tc>
          <w:tcPr>
            <w:tcW w:w="1536" w:type="dxa"/>
            <w:tcBorders>
              <w:top w:val="nil"/>
              <w:left w:val="nil"/>
              <w:bottom w:val="nil"/>
              <w:right w:val="nil"/>
            </w:tcBorders>
            <w:shd w:val="clear" w:color="auto" w:fill="auto"/>
            <w:noWrap/>
            <w:vAlign w:val="bottom"/>
            <w:hideMark/>
          </w:tcPr>
          <w:p w14:paraId="2366670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5323</w:t>
            </w:r>
          </w:p>
        </w:tc>
        <w:tc>
          <w:tcPr>
            <w:tcW w:w="1351" w:type="dxa"/>
            <w:tcBorders>
              <w:top w:val="nil"/>
              <w:left w:val="nil"/>
              <w:bottom w:val="nil"/>
              <w:right w:val="single" w:sz="8" w:space="0" w:color="auto"/>
            </w:tcBorders>
            <w:shd w:val="clear" w:color="auto" w:fill="auto"/>
            <w:noWrap/>
            <w:vAlign w:val="bottom"/>
            <w:hideMark/>
          </w:tcPr>
          <w:p w14:paraId="2A8AB9F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1197</w:t>
            </w:r>
          </w:p>
        </w:tc>
        <w:tc>
          <w:tcPr>
            <w:tcW w:w="1364" w:type="dxa"/>
            <w:tcBorders>
              <w:top w:val="nil"/>
              <w:left w:val="nil"/>
              <w:bottom w:val="nil"/>
              <w:right w:val="nil"/>
            </w:tcBorders>
            <w:shd w:val="clear" w:color="auto" w:fill="auto"/>
            <w:noWrap/>
            <w:vAlign w:val="bottom"/>
            <w:hideMark/>
          </w:tcPr>
          <w:p w14:paraId="270C93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17210</w:t>
            </w:r>
          </w:p>
        </w:tc>
        <w:tc>
          <w:tcPr>
            <w:tcW w:w="1594" w:type="dxa"/>
            <w:tcBorders>
              <w:top w:val="nil"/>
              <w:left w:val="nil"/>
              <w:bottom w:val="nil"/>
              <w:right w:val="nil"/>
            </w:tcBorders>
            <w:shd w:val="clear" w:color="auto" w:fill="auto"/>
            <w:noWrap/>
            <w:vAlign w:val="bottom"/>
            <w:hideMark/>
          </w:tcPr>
          <w:p w14:paraId="2888D7C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15430</w:t>
            </w:r>
          </w:p>
        </w:tc>
        <w:tc>
          <w:tcPr>
            <w:tcW w:w="1351" w:type="dxa"/>
            <w:tcBorders>
              <w:top w:val="nil"/>
              <w:left w:val="nil"/>
              <w:bottom w:val="nil"/>
              <w:right w:val="single" w:sz="8" w:space="0" w:color="auto"/>
            </w:tcBorders>
            <w:shd w:val="clear" w:color="auto" w:fill="auto"/>
            <w:noWrap/>
            <w:vAlign w:val="bottom"/>
            <w:hideMark/>
          </w:tcPr>
          <w:p w14:paraId="24CB38B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1780</w:t>
            </w:r>
          </w:p>
        </w:tc>
      </w:tr>
      <w:tr w:rsidR="00321777" w:rsidRPr="00321777" w14:paraId="5EF2A113"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6812D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April-15</w:t>
            </w:r>
          </w:p>
        </w:tc>
        <w:tc>
          <w:tcPr>
            <w:tcW w:w="1484" w:type="dxa"/>
            <w:tcBorders>
              <w:top w:val="nil"/>
              <w:left w:val="nil"/>
              <w:bottom w:val="nil"/>
              <w:right w:val="nil"/>
            </w:tcBorders>
            <w:shd w:val="clear" w:color="auto" w:fill="auto"/>
            <w:noWrap/>
            <w:vAlign w:val="bottom"/>
            <w:hideMark/>
          </w:tcPr>
          <w:p w14:paraId="3AA6A2A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6540</w:t>
            </w:r>
          </w:p>
        </w:tc>
        <w:tc>
          <w:tcPr>
            <w:tcW w:w="1536" w:type="dxa"/>
            <w:tcBorders>
              <w:top w:val="nil"/>
              <w:left w:val="nil"/>
              <w:bottom w:val="nil"/>
              <w:right w:val="nil"/>
            </w:tcBorders>
            <w:shd w:val="clear" w:color="auto" w:fill="auto"/>
            <w:noWrap/>
            <w:vAlign w:val="bottom"/>
            <w:hideMark/>
          </w:tcPr>
          <w:p w14:paraId="25BAF2D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5359</w:t>
            </w:r>
          </w:p>
        </w:tc>
        <w:tc>
          <w:tcPr>
            <w:tcW w:w="1351" w:type="dxa"/>
            <w:tcBorders>
              <w:top w:val="nil"/>
              <w:left w:val="nil"/>
              <w:bottom w:val="nil"/>
              <w:right w:val="single" w:sz="8" w:space="0" w:color="auto"/>
            </w:tcBorders>
            <w:shd w:val="clear" w:color="auto" w:fill="auto"/>
            <w:noWrap/>
            <w:vAlign w:val="bottom"/>
            <w:hideMark/>
          </w:tcPr>
          <w:p w14:paraId="10037DA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1181</w:t>
            </w:r>
          </w:p>
        </w:tc>
        <w:tc>
          <w:tcPr>
            <w:tcW w:w="1364" w:type="dxa"/>
            <w:tcBorders>
              <w:top w:val="nil"/>
              <w:left w:val="nil"/>
              <w:bottom w:val="nil"/>
              <w:right w:val="nil"/>
            </w:tcBorders>
            <w:shd w:val="clear" w:color="auto" w:fill="auto"/>
            <w:noWrap/>
            <w:vAlign w:val="bottom"/>
            <w:hideMark/>
          </w:tcPr>
          <w:p w14:paraId="70F804B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17272</w:t>
            </w:r>
          </w:p>
        </w:tc>
        <w:tc>
          <w:tcPr>
            <w:tcW w:w="1594" w:type="dxa"/>
            <w:tcBorders>
              <w:top w:val="nil"/>
              <w:left w:val="nil"/>
              <w:bottom w:val="nil"/>
              <w:right w:val="nil"/>
            </w:tcBorders>
            <w:shd w:val="clear" w:color="auto" w:fill="auto"/>
            <w:noWrap/>
            <w:vAlign w:val="bottom"/>
            <w:hideMark/>
          </w:tcPr>
          <w:p w14:paraId="75DA089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15445</w:t>
            </w:r>
          </w:p>
        </w:tc>
        <w:tc>
          <w:tcPr>
            <w:tcW w:w="1351" w:type="dxa"/>
            <w:tcBorders>
              <w:top w:val="nil"/>
              <w:left w:val="nil"/>
              <w:bottom w:val="nil"/>
              <w:right w:val="single" w:sz="8" w:space="0" w:color="auto"/>
            </w:tcBorders>
            <w:shd w:val="clear" w:color="auto" w:fill="auto"/>
            <w:noWrap/>
            <w:vAlign w:val="bottom"/>
            <w:hideMark/>
          </w:tcPr>
          <w:p w14:paraId="488986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1827</w:t>
            </w:r>
          </w:p>
        </w:tc>
      </w:tr>
      <w:tr w:rsidR="00321777" w:rsidRPr="00321777" w14:paraId="3A73C5B0"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1A32F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May-15</w:t>
            </w:r>
          </w:p>
        </w:tc>
        <w:tc>
          <w:tcPr>
            <w:tcW w:w="1484" w:type="dxa"/>
            <w:tcBorders>
              <w:top w:val="nil"/>
              <w:left w:val="nil"/>
              <w:bottom w:val="nil"/>
              <w:right w:val="nil"/>
            </w:tcBorders>
            <w:shd w:val="clear" w:color="auto" w:fill="auto"/>
            <w:noWrap/>
            <w:vAlign w:val="bottom"/>
            <w:hideMark/>
          </w:tcPr>
          <w:p w14:paraId="1121F82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6623</w:t>
            </w:r>
          </w:p>
        </w:tc>
        <w:tc>
          <w:tcPr>
            <w:tcW w:w="1536" w:type="dxa"/>
            <w:tcBorders>
              <w:top w:val="nil"/>
              <w:left w:val="nil"/>
              <w:bottom w:val="nil"/>
              <w:right w:val="nil"/>
            </w:tcBorders>
            <w:shd w:val="clear" w:color="auto" w:fill="auto"/>
            <w:noWrap/>
            <w:vAlign w:val="bottom"/>
            <w:hideMark/>
          </w:tcPr>
          <w:p w14:paraId="5F39185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5432</w:t>
            </w:r>
          </w:p>
        </w:tc>
        <w:tc>
          <w:tcPr>
            <w:tcW w:w="1351" w:type="dxa"/>
            <w:tcBorders>
              <w:top w:val="nil"/>
              <w:left w:val="nil"/>
              <w:bottom w:val="nil"/>
              <w:right w:val="single" w:sz="8" w:space="0" w:color="auto"/>
            </w:tcBorders>
            <w:shd w:val="clear" w:color="auto" w:fill="auto"/>
            <w:noWrap/>
            <w:vAlign w:val="bottom"/>
            <w:hideMark/>
          </w:tcPr>
          <w:p w14:paraId="2C68130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1190</w:t>
            </w:r>
          </w:p>
        </w:tc>
        <w:tc>
          <w:tcPr>
            <w:tcW w:w="1364" w:type="dxa"/>
            <w:tcBorders>
              <w:top w:val="nil"/>
              <w:left w:val="nil"/>
              <w:bottom w:val="nil"/>
              <w:right w:val="nil"/>
            </w:tcBorders>
            <w:shd w:val="clear" w:color="auto" w:fill="auto"/>
            <w:noWrap/>
            <w:vAlign w:val="bottom"/>
            <w:hideMark/>
          </w:tcPr>
          <w:p w14:paraId="2FAEE7A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17329</w:t>
            </w:r>
          </w:p>
        </w:tc>
        <w:tc>
          <w:tcPr>
            <w:tcW w:w="1594" w:type="dxa"/>
            <w:tcBorders>
              <w:top w:val="nil"/>
              <w:left w:val="nil"/>
              <w:bottom w:val="nil"/>
              <w:right w:val="nil"/>
            </w:tcBorders>
            <w:shd w:val="clear" w:color="auto" w:fill="auto"/>
            <w:noWrap/>
            <w:vAlign w:val="bottom"/>
            <w:hideMark/>
          </w:tcPr>
          <w:p w14:paraId="63FAECE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15511</w:t>
            </w:r>
          </w:p>
        </w:tc>
        <w:tc>
          <w:tcPr>
            <w:tcW w:w="1351" w:type="dxa"/>
            <w:tcBorders>
              <w:top w:val="nil"/>
              <w:left w:val="nil"/>
              <w:bottom w:val="nil"/>
              <w:right w:val="single" w:sz="8" w:space="0" w:color="auto"/>
            </w:tcBorders>
            <w:shd w:val="clear" w:color="auto" w:fill="auto"/>
            <w:noWrap/>
            <w:vAlign w:val="bottom"/>
            <w:hideMark/>
          </w:tcPr>
          <w:p w14:paraId="2C5E587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1817</w:t>
            </w:r>
          </w:p>
        </w:tc>
      </w:tr>
      <w:tr w:rsidR="00321777" w:rsidRPr="00321777" w14:paraId="21875F2D"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673B43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June-15</w:t>
            </w:r>
          </w:p>
        </w:tc>
        <w:tc>
          <w:tcPr>
            <w:tcW w:w="1484" w:type="dxa"/>
            <w:tcBorders>
              <w:top w:val="nil"/>
              <w:left w:val="nil"/>
              <w:bottom w:val="nil"/>
              <w:right w:val="nil"/>
            </w:tcBorders>
            <w:shd w:val="clear" w:color="auto" w:fill="auto"/>
            <w:noWrap/>
            <w:vAlign w:val="bottom"/>
            <w:hideMark/>
          </w:tcPr>
          <w:p w14:paraId="1FD5CCE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6654</w:t>
            </w:r>
          </w:p>
        </w:tc>
        <w:tc>
          <w:tcPr>
            <w:tcW w:w="1536" w:type="dxa"/>
            <w:tcBorders>
              <w:top w:val="nil"/>
              <w:left w:val="nil"/>
              <w:bottom w:val="nil"/>
              <w:right w:val="nil"/>
            </w:tcBorders>
            <w:shd w:val="clear" w:color="auto" w:fill="auto"/>
            <w:noWrap/>
            <w:vAlign w:val="bottom"/>
            <w:hideMark/>
          </w:tcPr>
          <w:p w14:paraId="68222D0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5498</w:t>
            </w:r>
          </w:p>
        </w:tc>
        <w:tc>
          <w:tcPr>
            <w:tcW w:w="1351" w:type="dxa"/>
            <w:tcBorders>
              <w:top w:val="nil"/>
              <w:left w:val="nil"/>
              <w:bottom w:val="nil"/>
              <w:right w:val="single" w:sz="8" w:space="0" w:color="auto"/>
            </w:tcBorders>
            <w:shd w:val="clear" w:color="auto" w:fill="auto"/>
            <w:noWrap/>
            <w:vAlign w:val="bottom"/>
            <w:hideMark/>
          </w:tcPr>
          <w:p w14:paraId="02265C7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1157</w:t>
            </w:r>
          </w:p>
        </w:tc>
        <w:tc>
          <w:tcPr>
            <w:tcW w:w="1364" w:type="dxa"/>
            <w:tcBorders>
              <w:top w:val="nil"/>
              <w:left w:val="nil"/>
              <w:bottom w:val="nil"/>
              <w:right w:val="nil"/>
            </w:tcBorders>
            <w:shd w:val="clear" w:color="auto" w:fill="auto"/>
            <w:noWrap/>
            <w:vAlign w:val="bottom"/>
            <w:hideMark/>
          </w:tcPr>
          <w:p w14:paraId="14B5B21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17413</w:t>
            </w:r>
          </w:p>
        </w:tc>
        <w:tc>
          <w:tcPr>
            <w:tcW w:w="1594" w:type="dxa"/>
            <w:tcBorders>
              <w:top w:val="nil"/>
              <w:left w:val="nil"/>
              <w:bottom w:val="nil"/>
              <w:right w:val="nil"/>
            </w:tcBorders>
            <w:shd w:val="clear" w:color="auto" w:fill="auto"/>
            <w:noWrap/>
            <w:vAlign w:val="bottom"/>
            <w:hideMark/>
          </w:tcPr>
          <w:p w14:paraId="197E286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15560</w:t>
            </w:r>
          </w:p>
        </w:tc>
        <w:tc>
          <w:tcPr>
            <w:tcW w:w="1351" w:type="dxa"/>
            <w:tcBorders>
              <w:top w:val="nil"/>
              <w:left w:val="nil"/>
              <w:bottom w:val="nil"/>
              <w:right w:val="single" w:sz="8" w:space="0" w:color="auto"/>
            </w:tcBorders>
            <w:shd w:val="clear" w:color="auto" w:fill="auto"/>
            <w:noWrap/>
            <w:vAlign w:val="bottom"/>
            <w:hideMark/>
          </w:tcPr>
          <w:p w14:paraId="17E0AE3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1853</w:t>
            </w:r>
          </w:p>
        </w:tc>
      </w:tr>
      <w:tr w:rsidR="00321777" w:rsidRPr="00321777" w14:paraId="709ACAB9"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5AFED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July-15</w:t>
            </w:r>
          </w:p>
        </w:tc>
        <w:tc>
          <w:tcPr>
            <w:tcW w:w="1484" w:type="dxa"/>
            <w:tcBorders>
              <w:top w:val="nil"/>
              <w:left w:val="nil"/>
              <w:bottom w:val="nil"/>
              <w:right w:val="nil"/>
            </w:tcBorders>
            <w:shd w:val="clear" w:color="auto" w:fill="auto"/>
            <w:noWrap/>
            <w:vAlign w:val="bottom"/>
            <w:hideMark/>
          </w:tcPr>
          <w:p w14:paraId="7AF042F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6747</w:t>
            </w:r>
          </w:p>
        </w:tc>
        <w:tc>
          <w:tcPr>
            <w:tcW w:w="1536" w:type="dxa"/>
            <w:tcBorders>
              <w:top w:val="nil"/>
              <w:left w:val="nil"/>
              <w:bottom w:val="nil"/>
              <w:right w:val="nil"/>
            </w:tcBorders>
            <w:shd w:val="clear" w:color="auto" w:fill="auto"/>
            <w:noWrap/>
            <w:vAlign w:val="bottom"/>
            <w:hideMark/>
          </w:tcPr>
          <w:p w14:paraId="6E46FAE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5618</w:t>
            </w:r>
          </w:p>
        </w:tc>
        <w:tc>
          <w:tcPr>
            <w:tcW w:w="1351" w:type="dxa"/>
            <w:tcBorders>
              <w:top w:val="nil"/>
              <w:left w:val="nil"/>
              <w:bottom w:val="nil"/>
              <w:right w:val="single" w:sz="8" w:space="0" w:color="auto"/>
            </w:tcBorders>
            <w:shd w:val="clear" w:color="auto" w:fill="auto"/>
            <w:noWrap/>
            <w:vAlign w:val="bottom"/>
            <w:hideMark/>
          </w:tcPr>
          <w:p w14:paraId="3413D6F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1129</w:t>
            </w:r>
          </w:p>
        </w:tc>
        <w:tc>
          <w:tcPr>
            <w:tcW w:w="1364" w:type="dxa"/>
            <w:tcBorders>
              <w:top w:val="nil"/>
              <w:left w:val="nil"/>
              <w:bottom w:val="nil"/>
              <w:right w:val="nil"/>
            </w:tcBorders>
            <w:shd w:val="clear" w:color="auto" w:fill="auto"/>
            <w:noWrap/>
            <w:vAlign w:val="bottom"/>
            <w:hideMark/>
          </w:tcPr>
          <w:p w14:paraId="782AAF5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17483</w:t>
            </w:r>
          </w:p>
        </w:tc>
        <w:tc>
          <w:tcPr>
            <w:tcW w:w="1594" w:type="dxa"/>
            <w:tcBorders>
              <w:top w:val="nil"/>
              <w:left w:val="nil"/>
              <w:bottom w:val="nil"/>
              <w:right w:val="nil"/>
            </w:tcBorders>
            <w:shd w:val="clear" w:color="auto" w:fill="auto"/>
            <w:noWrap/>
            <w:vAlign w:val="bottom"/>
            <w:hideMark/>
          </w:tcPr>
          <w:p w14:paraId="1895DF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15685</w:t>
            </w:r>
          </w:p>
        </w:tc>
        <w:tc>
          <w:tcPr>
            <w:tcW w:w="1351" w:type="dxa"/>
            <w:tcBorders>
              <w:top w:val="nil"/>
              <w:left w:val="nil"/>
              <w:bottom w:val="nil"/>
              <w:right w:val="single" w:sz="8" w:space="0" w:color="auto"/>
            </w:tcBorders>
            <w:shd w:val="clear" w:color="auto" w:fill="auto"/>
            <w:noWrap/>
            <w:vAlign w:val="bottom"/>
            <w:hideMark/>
          </w:tcPr>
          <w:p w14:paraId="48AEAF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1798</w:t>
            </w:r>
          </w:p>
        </w:tc>
      </w:tr>
      <w:tr w:rsidR="00321777" w:rsidRPr="00321777" w14:paraId="72F0E71C"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D5FFC1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August-15</w:t>
            </w:r>
          </w:p>
        </w:tc>
        <w:tc>
          <w:tcPr>
            <w:tcW w:w="1484" w:type="dxa"/>
            <w:tcBorders>
              <w:top w:val="nil"/>
              <w:left w:val="nil"/>
              <w:bottom w:val="nil"/>
              <w:right w:val="nil"/>
            </w:tcBorders>
            <w:shd w:val="clear" w:color="auto" w:fill="auto"/>
            <w:noWrap/>
            <w:vAlign w:val="bottom"/>
            <w:hideMark/>
          </w:tcPr>
          <w:p w14:paraId="6656D2F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6712</w:t>
            </w:r>
          </w:p>
        </w:tc>
        <w:tc>
          <w:tcPr>
            <w:tcW w:w="1536" w:type="dxa"/>
            <w:tcBorders>
              <w:top w:val="nil"/>
              <w:left w:val="nil"/>
              <w:bottom w:val="nil"/>
              <w:right w:val="nil"/>
            </w:tcBorders>
            <w:shd w:val="clear" w:color="auto" w:fill="auto"/>
            <w:noWrap/>
            <w:vAlign w:val="bottom"/>
            <w:hideMark/>
          </w:tcPr>
          <w:p w14:paraId="2BE790F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5601</w:t>
            </w:r>
          </w:p>
        </w:tc>
        <w:tc>
          <w:tcPr>
            <w:tcW w:w="1351" w:type="dxa"/>
            <w:tcBorders>
              <w:top w:val="nil"/>
              <w:left w:val="nil"/>
              <w:bottom w:val="nil"/>
              <w:right w:val="single" w:sz="8" w:space="0" w:color="auto"/>
            </w:tcBorders>
            <w:shd w:val="clear" w:color="auto" w:fill="auto"/>
            <w:noWrap/>
            <w:vAlign w:val="bottom"/>
            <w:hideMark/>
          </w:tcPr>
          <w:p w14:paraId="6DB121A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1111</w:t>
            </w:r>
          </w:p>
        </w:tc>
        <w:tc>
          <w:tcPr>
            <w:tcW w:w="1364" w:type="dxa"/>
            <w:tcBorders>
              <w:top w:val="nil"/>
              <w:left w:val="nil"/>
              <w:bottom w:val="nil"/>
              <w:right w:val="nil"/>
            </w:tcBorders>
            <w:shd w:val="clear" w:color="auto" w:fill="auto"/>
            <w:noWrap/>
            <w:vAlign w:val="bottom"/>
            <w:hideMark/>
          </w:tcPr>
          <w:p w14:paraId="3F65004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17482</w:t>
            </w:r>
          </w:p>
        </w:tc>
        <w:tc>
          <w:tcPr>
            <w:tcW w:w="1594" w:type="dxa"/>
            <w:tcBorders>
              <w:top w:val="nil"/>
              <w:left w:val="nil"/>
              <w:bottom w:val="nil"/>
              <w:right w:val="nil"/>
            </w:tcBorders>
            <w:shd w:val="clear" w:color="auto" w:fill="auto"/>
            <w:noWrap/>
            <w:vAlign w:val="bottom"/>
            <w:hideMark/>
          </w:tcPr>
          <w:p w14:paraId="20C859F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15644</w:t>
            </w:r>
          </w:p>
        </w:tc>
        <w:tc>
          <w:tcPr>
            <w:tcW w:w="1351" w:type="dxa"/>
            <w:tcBorders>
              <w:top w:val="nil"/>
              <w:left w:val="nil"/>
              <w:bottom w:val="nil"/>
              <w:right w:val="single" w:sz="8" w:space="0" w:color="auto"/>
            </w:tcBorders>
            <w:shd w:val="clear" w:color="auto" w:fill="auto"/>
            <w:noWrap/>
            <w:vAlign w:val="bottom"/>
            <w:hideMark/>
          </w:tcPr>
          <w:p w14:paraId="41303F1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1838</w:t>
            </w:r>
          </w:p>
        </w:tc>
      </w:tr>
      <w:tr w:rsidR="00321777" w:rsidRPr="00321777" w14:paraId="2E17C819"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EDF1F40"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September-15</w:t>
            </w:r>
          </w:p>
        </w:tc>
        <w:tc>
          <w:tcPr>
            <w:tcW w:w="1484" w:type="dxa"/>
            <w:tcBorders>
              <w:top w:val="nil"/>
              <w:left w:val="nil"/>
              <w:bottom w:val="nil"/>
              <w:right w:val="nil"/>
            </w:tcBorders>
            <w:shd w:val="clear" w:color="auto" w:fill="auto"/>
            <w:noWrap/>
            <w:vAlign w:val="bottom"/>
            <w:hideMark/>
          </w:tcPr>
          <w:p w14:paraId="70BE9A5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6758</w:t>
            </w:r>
          </w:p>
        </w:tc>
        <w:tc>
          <w:tcPr>
            <w:tcW w:w="1536" w:type="dxa"/>
            <w:tcBorders>
              <w:top w:val="nil"/>
              <w:left w:val="nil"/>
              <w:bottom w:val="nil"/>
              <w:right w:val="nil"/>
            </w:tcBorders>
            <w:shd w:val="clear" w:color="auto" w:fill="auto"/>
            <w:noWrap/>
            <w:vAlign w:val="bottom"/>
            <w:hideMark/>
          </w:tcPr>
          <w:p w14:paraId="5B32D48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5661</w:t>
            </w:r>
          </w:p>
        </w:tc>
        <w:tc>
          <w:tcPr>
            <w:tcW w:w="1351" w:type="dxa"/>
            <w:tcBorders>
              <w:top w:val="nil"/>
              <w:left w:val="nil"/>
              <w:bottom w:val="nil"/>
              <w:right w:val="single" w:sz="8" w:space="0" w:color="auto"/>
            </w:tcBorders>
            <w:shd w:val="clear" w:color="auto" w:fill="auto"/>
            <w:noWrap/>
            <w:vAlign w:val="bottom"/>
            <w:hideMark/>
          </w:tcPr>
          <w:p w14:paraId="480FA3B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1097</w:t>
            </w:r>
          </w:p>
        </w:tc>
        <w:tc>
          <w:tcPr>
            <w:tcW w:w="1364" w:type="dxa"/>
            <w:tcBorders>
              <w:top w:val="nil"/>
              <w:left w:val="nil"/>
              <w:bottom w:val="nil"/>
              <w:right w:val="nil"/>
            </w:tcBorders>
            <w:shd w:val="clear" w:color="auto" w:fill="auto"/>
            <w:noWrap/>
            <w:vAlign w:val="bottom"/>
            <w:hideMark/>
          </w:tcPr>
          <w:p w14:paraId="1B07B20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17589</w:t>
            </w:r>
          </w:p>
        </w:tc>
        <w:tc>
          <w:tcPr>
            <w:tcW w:w="1594" w:type="dxa"/>
            <w:tcBorders>
              <w:top w:val="nil"/>
              <w:left w:val="nil"/>
              <w:bottom w:val="nil"/>
              <w:right w:val="nil"/>
            </w:tcBorders>
            <w:shd w:val="clear" w:color="auto" w:fill="auto"/>
            <w:noWrap/>
            <w:vAlign w:val="bottom"/>
            <w:hideMark/>
          </w:tcPr>
          <w:p w14:paraId="1146035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15727</w:t>
            </w:r>
          </w:p>
        </w:tc>
        <w:tc>
          <w:tcPr>
            <w:tcW w:w="1351" w:type="dxa"/>
            <w:tcBorders>
              <w:top w:val="nil"/>
              <w:left w:val="nil"/>
              <w:bottom w:val="nil"/>
              <w:right w:val="single" w:sz="8" w:space="0" w:color="auto"/>
            </w:tcBorders>
            <w:shd w:val="clear" w:color="auto" w:fill="auto"/>
            <w:noWrap/>
            <w:vAlign w:val="bottom"/>
            <w:hideMark/>
          </w:tcPr>
          <w:p w14:paraId="45FA4AE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1861</w:t>
            </w:r>
          </w:p>
        </w:tc>
      </w:tr>
      <w:tr w:rsidR="00321777" w:rsidRPr="00321777" w14:paraId="2B8A58C0"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64348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October-15</w:t>
            </w:r>
          </w:p>
        </w:tc>
        <w:tc>
          <w:tcPr>
            <w:tcW w:w="1484" w:type="dxa"/>
            <w:tcBorders>
              <w:top w:val="nil"/>
              <w:left w:val="nil"/>
              <w:bottom w:val="nil"/>
              <w:right w:val="nil"/>
            </w:tcBorders>
            <w:shd w:val="clear" w:color="auto" w:fill="auto"/>
            <w:noWrap/>
            <w:vAlign w:val="bottom"/>
            <w:hideMark/>
          </w:tcPr>
          <w:p w14:paraId="5C4124B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6780</w:t>
            </w:r>
          </w:p>
        </w:tc>
        <w:tc>
          <w:tcPr>
            <w:tcW w:w="1536" w:type="dxa"/>
            <w:tcBorders>
              <w:top w:val="nil"/>
              <w:left w:val="nil"/>
              <w:bottom w:val="nil"/>
              <w:right w:val="nil"/>
            </w:tcBorders>
            <w:shd w:val="clear" w:color="auto" w:fill="auto"/>
            <w:noWrap/>
            <w:vAlign w:val="bottom"/>
            <w:hideMark/>
          </w:tcPr>
          <w:p w14:paraId="4A2B823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5653</w:t>
            </w:r>
          </w:p>
        </w:tc>
        <w:tc>
          <w:tcPr>
            <w:tcW w:w="1351" w:type="dxa"/>
            <w:tcBorders>
              <w:top w:val="nil"/>
              <w:left w:val="nil"/>
              <w:bottom w:val="nil"/>
              <w:right w:val="single" w:sz="8" w:space="0" w:color="auto"/>
            </w:tcBorders>
            <w:shd w:val="clear" w:color="auto" w:fill="auto"/>
            <w:noWrap/>
            <w:vAlign w:val="bottom"/>
            <w:hideMark/>
          </w:tcPr>
          <w:p w14:paraId="022F2EC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1127</w:t>
            </w:r>
          </w:p>
        </w:tc>
        <w:tc>
          <w:tcPr>
            <w:tcW w:w="1364" w:type="dxa"/>
            <w:tcBorders>
              <w:top w:val="nil"/>
              <w:left w:val="nil"/>
              <w:bottom w:val="nil"/>
              <w:right w:val="nil"/>
            </w:tcBorders>
            <w:shd w:val="clear" w:color="auto" w:fill="auto"/>
            <w:noWrap/>
            <w:vAlign w:val="bottom"/>
            <w:hideMark/>
          </w:tcPr>
          <w:p w14:paraId="6721737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17637</w:t>
            </w:r>
          </w:p>
        </w:tc>
        <w:tc>
          <w:tcPr>
            <w:tcW w:w="1594" w:type="dxa"/>
            <w:tcBorders>
              <w:top w:val="nil"/>
              <w:left w:val="nil"/>
              <w:bottom w:val="nil"/>
              <w:right w:val="nil"/>
            </w:tcBorders>
            <w:shd w:val="clear" w:color="auto" w:fill="auto"/>
            <w:noWrap/>
            <w:vAlign w:val="bottom"/>
            <w:hideMark/>
          </w:tcPr>
          <w:p w14:paraId="09583FE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15743</w:t>
            </w:r>
          </w:p>
        </w:tc>
        <w:tc>
          <w:tcPr>
            <w:tcW w:w="1351" w:type="dxa"/>
            <w:tcBorders>
              <w:top w:val="nil"/>
              <w:left w:val="nil"/>
              <w:bottom w:val="nil"/>
              <w:right w:val="single" w:sz="8" w:space="0" w:color="auto"/>
            </w:tcBorders>
            <w:shd w:val="clear" w:color="auto" w:fill="auto"/>
            <w:noWrap/>
            <w:vAlign w:val="bottom"/>
            <w:hideMark/>
          </w:tcPr>
          <w:p w14:paraId="19995CD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1894</w:t>
            </w:r>
          </w:p>
        </w:tc>
      </w:tr>
      <w:tr w:rsidR="00321777" w:rsidRPr="00321777" w14:paraId="3636AAB8"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57B98A3"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November-15</w:t>
            </w:r>
          </w:p>
        </w:tc>
        <w:tc>
          <w:tcPr>
            <w:tcW w:w="1484" w:type="dxa"/>
            <w:tcBorders>
              <w:top w:val="nil"/>
              <w:left w:val="nil"/>
              <w:bottom w:val="nil"/>
              <w:right w:val="nil"/>
            </w:tcBorders>
            <w:shd w:val="clear" w:color="auto" w:fill="auto"/>
            <w:noWrap/>
            <w:vAlign w:val="bottom"/>
            <w:hideMark/>
          </w:tcPr>
          <w:p w14:paraId="219B8BB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6877</w:t>
            </w:r>
          </w:p>
        </w:tc>
        <w:tc>
          <w:tcPr>
            <w:tcW w:w="1536" w:type="dxa"/>
            <w:tcBorders>
              <w:top w:val="nil"/>
              <w:left w:val="nil"/>
              <w:bottom w:val="nil"/>
              <w:right w:val="nil"/>
            </w:tcBorders>
            <w:shd w:val="clear" w:color="auto" w:fill="auto"/>
            <w:noWrap/>
            <w:vAlign w:val="bottom"/>
            <w:hideMark/>
          </w:tcPr>
          <w:p w14:paraId="674BD7E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5737</w:t>
            </w:r>
          </w:p>
        </w:tc>
        <w:tc>
          <w:tcPr>
            <w:tcW w:w="1351" w:type="dxa"/>
            <w:tcBorders>
              <w:top w:val="nil"/>
              <w:left w:val="nil"/>
              <w:bottom w:val="nil"/>
              <w:right w:val="single" w:sz="8" w:space="0" w:color="auto"/>
            </w:tcBorders>
            <w:shd w:val="clear" w:color="auto" w:fill="auto"/>
            <w:noWrap/>
            <w:vAlign w:val="bottom"/>
            <w:hideMark/>
          </w:tcPr>
          <w:p w14:paraId="63A68C6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1139</w:t>
            </w:r>
          </w:p>
        </w:tc>
        <w:tc>
          <w:tcPr>
            <w:tcW w:w="1364" w:type="dxa"/>
            <w:tcBorders>
              <w:top w:val="nil"/>
              <w:left w:val="nil"/>
              <w:bottom w:val="nil"/>
              <w:right w:val="nil"/>
            </w:tcBorders>
            <w:shd w:val="clear" w:color="auto" w:fill="auto"/>
            <w:noWrap/>
            <w:vAlign w:val="bottom"/>
            <w:hideMark/>
          </w:tcPr>
          <w:p w14:paraId="076499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17644</w:t>
            </w:r>
          </w:p>
        </w:tc>
        <w:tc>
          <w:tcPr>
            <w:tcW w:w="1594" w:type="dxa"/>
            <w:tcBorders>
              <w:top w:val="nil"/>
              <w:left w:val="nil"/>
              <w:bottom w:val="nil"/>
              <w:right w:val="nil"/>
            </w:tcBorders>
            <w:shd w:val="clear" w:color="auto" w:fill="auto"/>
            <w:noWrap/>
            <w:vAlign w:val="bottom"/>
            <w:hideMark/>
          </w:tcPr>
          <w:p w14:paraId="3953D87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15807</w:t>
            </w:r>
          </w:p>
        </w:tc>
        <w:tc>
          <w:tcPr>
            <w:tcW w:w="1351" w:type="dxa"/>
            <w:tcBorders>
              <w:top w:val="nil"/>
              <w:left w:val="nil"/>
              <w:bottom w:val="nil"/>
              <w:right w:val="single" w:sz="8" w:space="0" w:color="auto"/>
            </w:tcBorders>
            <w:shd w:val="clear" w:color="auto" w:fill="auto"/>
            <w:noWrap/>
            <w:vAlign w:val="bottom"/>
            <w:hideMark/>
          </w:tcPr>
          <w:p w14:paraId="60A5082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1837</w:t>
            </w:r>
          </w:p>
        </w:tc>
      </w:tr>
      <w:tr w:rsidR="00321777" w:rsidRPr="00321777" w14:paraId="208A1D01"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A40138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December-15</w:t>
            </w:r>
          </w:p>
        </w:tc>
        <w:tc>
          <w:tcPr>
            <w:tcW w:w="1484" w:type="dxa"/>
            <w:tcBorders>
              <w:top w:val="nil"/>
              <w:left w:val="nil"/>
              <w:bottom w:val="nil"/>
              <w:right w:val="nil"/>
            </w:tcBorders>
            <w:shd w:val="clear" w:color="auto" w:fill="auto"/>
            <w:noWrap/>
            <w:vAlign w:val="bottom"/>
            <w:hideMark/>
          </w:tcPr>
          <w:p w14:paraId="373B301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6971</w:t>
            </w:r>
          </w:p>
        </w:tc>
        <w:tc>
          <w:tcPr>
            <w:tcW w:w="1536" w:type="dxa"/>
            <w:tcBorders>
              <w:top w:val="nil"/>
              <w:left w:val="nil"/>
              <w:bottom w:val="nil"/>
              <w:right w:val="nil"/>
            </w:tcBorders>
            <w:shd w:val="clear" w:color="auto" w:fill="auto"/>
            <w:noWrap/>
            <w:vAlign w:val="bottom"/>
            <w:hideMark/>
          </w:tcPr>
          <w:p w14:paraId="74AFAAD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5802</w:t>
            </w:r>
          </w:p>
        </w:tc>
        <w:tc>
          <w:tcPr>
            <w:tcW w:w="1351" w:type="dxa"/>
            <w:tcBorders>
              <w:top w:val="nil"/>
              <w:left w:val="nil"/>
              <w:bottom w:val="nil"/>
              <w:right w:val="single" w:sz="8" w:space="0" w:color="auto"/>
            </w:tcBorders>
            <w:shd w:val="clear" w:color="auto" w:fill="auto"/>
            <w:noWrap/>
            <w:vAlign w:val="bottom"/>
            <w:hideMark/>
          </w:tcPr>
          <w:p w14:paraId="123A739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1168</w:t>
            </w:r>
          </w:p>
        </w:tc>
        <w:tc>
          <w:tcPr>
            <w:tcW w:w="1364" w:type="dxa"/>
            <w:tcBorders>
              <w:top w:val="nil"/>
              <w:left w:val="nil"/>
              <w:bottom w:val="nil"/>
              <w:right w:val="nil"/>
            </w:tcBorders>
            <w:shd w:val="clear" w:color="auto" w:fill="auto"/>
            <w:noWrap/>
            <w:vAlign w:val="bottom"/>
            <w:hideMark/>
          </w:tcPr>
          <w:p w14:paraId="6772492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17691</w:t>
            </w:r>
          </w:p>
        </w:tc>
        <w:tc>
          <w:tcPr>
            <w:tcW w:w="1594" w:type="dxa"/>
            <w:tcBorders>
              <w:top w:val="nil"/>
              <w:left w:val="nil"/>
              <w:bottom w:val="nil"/>
              <w:right w:val="nil"/>
            </w:tcBorders>
            <w:shd w:val="clear" w:color="auto" w:fill="auto"/>
            <w:noWrap/>
            <w:vAlign w:val="bottom"/>
            <w:hideMark/>
          </w:tcPr>
          <w:p w14:paraId="266CD4A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15865</w:t>
            </w:r>
          </w:p>
        </w:tc>
        <w:tc>
          <w:tcPr>
            <w:tcW w:w="1351" w:type="dxa"/>
            <w:tcBorders>
              <w:top w:val="nil"/>
              <w:left w:val="nil"/>
              <w:bottom w:val="nil"/>
              <w:right w:val="single" w:sz="8" w:space="0" w:color="auto"/>
            </w:tcBorders>
            <w:shd w:val="clear" w:color="auto" w:fill="auto"/>
            <w:noWrap/>
            <w:vAlign w:val="bottom"/>
            <w:hideMark/>
          </w:tcPr>
          <w:p w14:paraId="3825E33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1826</w:t>
            </w:r>
          </w:p>
        </w:tc>
      </w:tr>
      <w:tr w:rsidR="00321777" w:rsidRPr="00321777" w14:paraId="58CAF3A7"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D878468"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January-16</w:t>
            </w:r>
          </w:p>
        </w:tc>
        <w:tc>
          <w:tcPr>
            <w:tcW w:w="1484" w:type="dxa"/>
            <w:tcBorders>
              <w:top w:val="nil"/>
              <w:left w:val="nil"/>
              <w:bottom w:val="nil"/>
              <w:right w:val="nil"/>
            </w:tcBorders>
            <w:shd w:val="clear" w:color="auto" w:fill="auto"/>
            <w:noWrap/>
            <w:vAlign w:val="bottom"/>
            <w:hideMark/>
          </w:tcPr>
          <w:p w14:paraId="02EF69D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7017</w:t>
            </w:r>
          </w:p>
        </w:tc>
        <w:tc>
          <w:tcPr>
            <w:tcW w:w="1536" w:type="dxa"/>
            <w:tcBorders>
              <w:top w:val="nil"/>
              <w:left w:val="nil"/>
              <w:bottom w:val="nil"/>
              <w:right w:val="nil"/>
            </w:tcBorders>
            <w:shd w:val="clear" w:color="auto" w:fill="auto"/>
            <w:noWrap/>
            <w:vAlign w:val="bottom"/>
            <w:hideMark/>
          </w:tcPr>
          <w:p w14:paraId="35BC31D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5844</w:t>
            </w:r>
          </w:p>
        </w:tc>
        <w:tc>
          <w:tcPr>
            <w:tcW w:w="1351" w:type="dxa"/>
            <w:tcBorders>
              <w:top w:val="nil"/>
              <w:left w:val="nil"/>
              <w:bottom w:val="nil"/>
              <w:right w:val="single" w:sz="8" w:space="0" w:color="auto"/>
            </w:tcBorders>
            <w:shd w:val="clear" w:color="auto" w:fill="auto"/>
            <w:noWrap/>
            <w:vAlign w:val="bottom"/>
            <w:hideMark/>
          </w:tcPr>
          <w:p w14:paraId="0FD13C6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1173</w:t>
            </w:r>
          </w:p>
        </w:tc>
        <w:tc>
          <w:tcPr>
            <w:tcW w:w="1364" w:type="dxa"/>
            <w:tcBorders>
              <w:top w:val="nil"/>
              <w:left w:val="nil"/>
              <w:bottom w:val="nil"/>
              <w:right w:val="nil"/>
            </w:tcBorders>
            <w:shd w:val="clear" w:color="auto" w:fill="auto"/>
            <w:noWrap/>
            <w:vAlign w:val="bottom"/>
            <w:hideMark/>
          </w:tcPr>
          <w:p w14:paraId="690651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17710</w:t>
            </w:r>
          </w:p>
        </w:tc>
        <w:tc>
          <w:tcPr>
            <w:tcW w:w="1594" w:type="dxa"/>
            <w:tcBorders>
              <w:top w:val="nil"/>
              <w:left w:val="nil"/>
              <w:bottom w:val="nil"/>
              <w:right w:val="nil"/>
            </w:tcBorders>
            <w:shd w:val="clear" w:color="auto" w:fill="auto"/>
            <w:noWrap/>
            <w:vAlign w:val="bottom"/>
            <w:hideMark/>
          </w:tcPr>
          <w:p w14:paraId="326A88D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15900</w:t>
            </w:r>
          </w:p>
        </w:tc>
        <w:tc>
          <w:tcPr>
            <w:tcW w:w="1351" w:type="dxa"/>
            <w:tcBorders>
              <w:top w:val="nil"/>
              <w:left w:val="nil"/>
              <w:bottom w:val="nil"/>
              <w:right w:val="single" w:sz="8" w:space="0" w:color="auto"/>
            </w:tcBorders>
            <w:shd w:val="clear" w:color="auto" w:fill="auto"/>
            <w:noWrap/>
            <w:vAlign w:val="bottom"/>
            <w:hideMark/>
          </w:tcPr>
          <w:p w14:paraId="3C104F9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1811</w:t>
            </w:r>
          </w:p>
        </w:tc>
      </w:tr>
      <w:tr w:rsidR="00321777" w:rsidRPr="00321777" w14:paraId="0A646183"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CF241A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February-16</w:t>
            </w:r>
          </w:p>
        </w:tc>
        <w:tc>
          <w:tcPr>
            <w:tcW w:w="1484" w:type="dxa"/>
            <w:tcBorders>
              <w:top w:val="nil"/>
              <w:left w:val="nil"/>
              <w:bottom w:val="nil"/>
              <w:right w:val="nil"/>
            </w:tcBorders>
            <w:shd w:val="clear" w:color="auto" w:fill="auto"/>
            <w:noWrap/>
            <w:vAlign w:val="bottom"/>
            <w:hideMark/>
          </w:tcPr>
          <w:p w14:paraId="74CDAAC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7053</w:t>
            </w:r>
          </w:p>
        </w:tc>
        <w:tc>
          <w:tcPr>
            <w:tcW w:w="1536" w:type="dxa"/>
            <w:tcBorders>
              <w:top w:val="nil"/>
              <w:left w:val="nil"/>
              <w:bottom w:val="nil"/>
              <w:right w:val="nil"/>
            </w:tcBorders>
            <w:shd w:val="clear" w:color="auto" w:fill="auto"/>
            <w:noWrap/>
            <w:vAlign w:val="bottom"/>
            <w:hideMark/>
          </w:tcPr>
          <w:p w14:paraId="111CE7D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5865</w:t>
            </w:r>
          </w:p>
        </w:tc>
        <w:tc>
          <w:tcPr>
            <w:tcW w:w="1351" w:type="dxa"/>
            <w:tcBorders>
              <w:top w:val="nil"/>
              <w:left w:val="nil"/>
              <w:bottom w:val="nil"/>
              <w:right w:val="single" w:sz="8" w:space="0" w:color="auto"/>
            </w:tcBorders>
            <w:shd w:val="clear" w:color="auto" w:fill="auto"/>
            <w:noWrap/>
            <w:vAlign w:val="bottom"/>
            <w:hideMark/>
          </w:tcPr>
          <w:p w14:paraId="1CF7C7D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1188</w:t>
            </w:r>
          </w:p>
        </w:tc>
        <w:tc>
          <w:tcPr>
            <w:tcW w:w="1364" w:type="dxa"/>
            <w:tcBorders>
              <w:top w:val="nil"/>
              <w:left w:val="nil"/>
              <w:bottom w:val="nil"/>
              <w:right w:val="nil"/>
            </w:tcBorders>
            <w:shd w:val="clear" w:color="auto" w:fill="auto"/>
            <w:noWrap/>
            <w:vAlign w:val="bottom"/>
            <w:hideMark/>
          </w:tcPr>
          <w:p w14:paraId="68BAC35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17745</w:t>
            </w:r>
          </w:p>
        </w:tc>
        <w:tc>
          <w:tcPr>
            <w:tcW w:w="1594" w:type="dxa"/>
            <w:tcBorders>
              <w:top w:val="nil"/>
              <w:left w:val="nil"/>
              <w:bottom w:val="nil"/>
              <w:right w:val="nil"/>
            </w:tcBorders>
            <w:shd w:val="clear" w:color="auto" w:fill="auto"/>
            <w:noWrap/>
            <w:vAlign w:val="bottom"/>
            <w:hideMark/>
          </w:tcPr>
          <w:p w14:paraId="5FE5F0C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15919</w:t>
            </w:r>
          </w:p>
        </w:tc>
        <w:tc>
          <w:tcPr>
            <w:tcW w:w="1351" w:type="dxa"/>
            <w:tcBorders>
              <w:top w:val="nil"/>
              <w:left w:val="nil"/>
              <w:bottom w:val="nil"/>
              <w:right w:val="single" w:sz="8" w:space="0" w:color="auto"/>
            </w:tcBorders>
            <w:shd w:val="clear" w:color="auto" w:fill="auto"/>
            <w:noWrap/>
            <w:vAlign w:val="bottom"/>
            <w:hideMark/>
          </w:tcPr>
          <w:p w14:paraId="1353A16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1826</w:t>
            </w:r>
          </w:p>
        </w:tc>
      </w:tr>
      <w:tr w:rsidR="00321777" w:rsidRPr="00321777" w14:paraId="1D74E4D1"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7FD97A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March-16</w:t>
            </w:r>
          </w:p>
        </w:tc>
        <w:tc>
          <w:tcPr>
            <w:tcW w:w="1484" w:type="dxa"/>
            <w:tcBorders>
              <w:top w:val="nil"/>
              <w:left w:val="nil"/>
              <w:bottom w:val="nil"/>
              <w:right w:val="nil"/>
            </w:tcBorders>
            <w:shd w:val="clear" w:color="auto" w:fill="auto"/>
            <w:noWrap/>
            <w:vAlign w:val="bottom"/>
            <w:hideMark/>
          </w:tcPr>
          <w:p w14:paraId="66B0FE2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7056</w:t>
            </w:r>
          </w:p>
        </w:tc>
        <w:tc>
          <w:tcPr>
            <w:tcW w:w="1536" w:type="dxa"/>
            <w:tcBorders>
              <w:top w:val="nil"/>
              <w:left w:val="nil"/>
              <w:bottom w:val="nil"/>
              <w:right w:val="nil"/>
            </w:tcBorders>
            <w:shd w:val="clear" w:color="auto" w:fill="auto"/>
            <w:noWrap/>
            <w:vAlign w:val="bottom"/>
            <w:hideMark/>
          </w:tcPr>
          <w:p w14:paraId="2F12CF0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5895</w:t>
            </w:r>
          </w:p>
        </w:tc>
        <w:tc>
          <w:tcPr>
            <w:tcW w:w="1351" w:type="dxa"/>
            <w:tcBorders>
              <w:top w:val="nil"/>
              <w:left w:val="nil"/>
              <w:bottom w:val="nil"/>
              <w:right w:val="single" w:sz="8" w:space="0" w:color="auto"/>
            </w:tcBorders>
            <w:shd w:val="clear" w:color="auto" w:fill="auto"/>
            <w:noWrap/>
            <w:vAlign w:val="bottom"/>
            <w:hideMark/>
          </w:tcPr>
          <w:p w14:paraId="7F9CDD2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1161</w:t>
            </w:r>
          </w:p>
        </w:tc>
        <w:tc>
          <w:tcPr>
            <w:tcW w:w="1364" w:type="dxa"/>
            <w:tcBorders>
              <w:top w:val="nil"/>
              <w:left w:val="nil"/>
              <w:bottom w:val="nil"/>
              <w:right w:val="nil"/>
            </w:tcBorders>
            <w:shd w:val="clear" w:color="auto" w:fill="auto"/>
            <w:noWrap/>
            <w:vAlign w:val="bottom"/>
            <w:hideMark/>
          </w:tcPr>
          <w:p w14:paraId="3FDC7E4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17789</w:t>
            </w:r>
          </w:p>
        </w:tc>
        <w:tc>
          <w:tcPr>
            <w:tcW w:w="1594" w:type="dxa"/>
            <w:tcBorders>
              <w:top w:val="nil"/>
              <w:left w:val="nil"/>
              <w:bottom w:val="nil"/>
              <w:right w:val="nil"/>
            </w:tcBorders>
            <w:shd w:val="clear" w:color="auto" w:fill="auto"/>
            <w:noWrap/>
            <w:vAlign w:val="bottom"/>
            <w:hideMark/>
          </w:tcPr>
          <w:p w14:paraId="08E444E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15999</w:t>
            </w:r>
          </w:p>
        </w:tc>
        <w:tc>
          <w:tcPr>
            <w:tcW w:w="1351" w:type="dxa"/>
            <w:tcBorders>
              <w:top w:val="nil"/>
              <w:left w:val="nil"/>
              <w:bottom w:val="nil"/>
              <w:right w:val="single" w:sz="8" w:space="0" w:color="auto"/>
            </w:tcBorders>
            <w:shd w:val="clear" w:color="auto" w:fill="auto"/>
            <w:noWrap/>
            <w:vAlign w:val="bottom"/>
            <w:hideMark/>
          </w:tcPr>
          <w:p w14:paraId="3833273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1790</w:t>
            </w:r>
          </w:p>
        </w:tc>
      </w:tr>
      <w:tr w:rsidR="00321777" w:rsidRPr="00321777" w14:paraId="3489ADD6"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87AEC5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April-16</w:t>
            </w:r>
          </w:p>
        </w:tc>
        <w:tc>
          <w:tcPr>
            <w:tcW w:w="1484" w:type="dxa"/>
            <w:tcBorders>
              <w:top w:val="nil"/>
              <w:left w:val="nil"/>
              <w:bottom w:val="nil"/>
              <w:right w:val="nil"/>
            </w:tcBorders>
            <w:shd w:val="clear" w:color="auto" w:fill="auto"/>
            <w:noWrap/>
            <w:vAlign w:val="bottom"/>
            <w:hideMark/>
          </w:tcPr>
          <w:p w14:paraId="0ECA556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7141</w:t>
            </w:r>
          </w:p>
        </w:tc>
        <w:tc>
          <w:tcPr>
            <w:tcW w:w="1536" w:type="dxa"/>
            <w:tcBorders>
              <w:top w:val="nil"/>
              <w:left w:val="nil"/>
              <w:bottom w:val="nil"/>
              <w:right w:val="nil"/>
            </w:tcBorders>
            <w:shd w:val="clear" w:color="auto" w:fill="auto"/>
            <w:noWrap/>
            <w:vAlign w:val="bottom"/>
            <w:hideMark/>
          </w:tcPr>
          <w:p w14:paraId="0339F01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5944</w:t>
            </w:r>
          </w:p>
        </w:tc>
        <w:tc>
          <w:tcPr>
            <w:tcW w:w="1351" w:type="dxa"/>
            <w:tcBorders>
              <w:top w:val="nil"/>
              <w:left w:val="nil"/>
              <w:bottom w:val="nil"/>
              <w:right w:val="single" w:sz="8" w:space="0" w:color="auto"/>
            </w:tcBorders>
            <w:shd w:val="clear" w:color="auto" w:fill="auto"/>
            <w:noWrap/>
            <w:vAlign w:val="bottom"/>
            <w:hideMark/>
          </w:tcPr>
          <w:p w14:paraId="60BC35E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1197</w:t>
            </w:r>
          </w:p>
        </w:tc>
        <w:tc>
          <w:tcPr>
            <w:tcW w:w="1364" w:type="dxa"/>
            <w:tcBorders>
              <w:top w:val="nil"/>
              <w:left w:val="nil"/>
              <w:bottom w:val="nil"/>
              <w:right w:val="nil"/>
            </w:tcBorders>
            <w:shd w:val="clear" w:color="auto" w:fill="auto"/>
            <w:noWrap/>
            <w:vAlign w:val="bottom"/>
            <w:hideMark/>
          </w:tcPr>
          <w:p w14:paraId="2F6D152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17828</w:t>
            </w:r>
          </w:p>
        </w:tc>
        <w:tc>
          <w:tcPr>
            <w:tcW w:w="1594" w:type="dxa"/>
            <w:tcBorders>
              <w:top w:val="nil"/>
              <w:left w:val="nil"/>
              <w:bottom w:val="nil"/>
              <w:right w:val="nil"/>
            </w:tcBorders>
            <w:shd w:val="clear" w:color="auto" w:fill="auto"/>
            <w:noWrap/>
            <w:vAlign w:val="bottom"/>
            <w:hideMark/>
          </w:tcPr>
          <w:p w14:paraId="06D113B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16017</w:t>
            </w:r>
          </w:p>
        </w:tc>
        <w:tc>
          <w:tcPr>
            <w:tcW w:w="1351" w:type="dxa"/>
            <w:tcBorders>
              <w:top w:val="nil"/>
              <w:left w:val="nil"/>
              <w:bottom w:val="nil"/>
              <w:right w:val="single" w:sz="8" w:space="0" w:color="auto"/>
            </w:tcBorders>
            <w:shd w:val="clear" w:color="auto" w:fill="auto"/>
            <w:noWrap/>
            <w:vAlign w:val="bottom"/>
            <w:hideMark/>
          </w:tcPr>
          <w:p w14:paraId="1DED52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1811</w:t>
            </w:r>
          </w:p>
        </w:tc>
      </w:tr>
      <w:tr w:rsidR="00321777" w:rsidRPr="00321777" w14:paraId="2CFC7278"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0DEAF4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May-16</w:t>
            </w:r>
          </w:p>
        </w:tc>
        <w:tc>
          <w:tcPr>
            <w:tcW w:w="1484" w:type="dxa"/>
            <w:tcBorders>
              <w:top w:val="nil"/>
              <w:left w:val="nil"/>
              <w:bottom w:val="nil"/>
              <w:right w:val="nil"/>
            </w:tcBorders>
            <w:shd w:val="clear" w:color="auto" w:fill="auto"/>
            <w:noWrap/>
            <w:vAlign w:val="bottom"/>
            <w:hideMark/>
          </w:tcPr>
          <w:p w14:paraId="19F7FE8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7173</w:t>
            </w:r>
          </w:p>
        </w:tc>
        <w:tc>
          <w:tcPr>
            <w:tcW w:w="1536" w:type="dxa"/>
            <w:tcBorders>
              <w:top w:val="nil"/>
              <w:left w:val="nil"/>
              <w:bottom w:val="nil"/>
              <w:right w:val="nil"/>
            </w:tcBorders>
            <w:shd w:val="clear" w:color="auto" w:fill="auto"/>
            <w:noWrap/>
            <w:vAlign w:val="bottom"/>
            <w:hideMark/>
          </w:tcPr>
          <w:p w14:paraId="59EC6DE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5973</w:t>
            </w:r>
          </w:p>
        </w:tc>
        <w:tc>
          <w:tcPr>
            <w:tcW w:w="1351" w:type="dxa"/>
            <w:tcBorders>
              <w:top w:val="nil"/>
              <w:left w:val="nil"/>
              <w:bottom w:val="nil"/>
              <w:right w:val="single" w:sz="8" w:space="0" w:color="auto"/>
            </w:tcBorders>
            <w:shd w:val="clear" w:color="auto" w:fill="auto"/>
            <w:noWrap/>
            <w:vAlign w:val="bottom"/>
            <w:hideMark/>
          </w:tcPr>
          <w:p w14:paraId="5E4180E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1199</w:t>
            </w:r>
          </w:p>
        </w:tc>
        <w:tc>
          <w:tcPr>
            <w:tcW w:w="1364" w:type="dxa"/>
            <w:tcBorders>
              <w:top w:val="nil"/>
              <w:left w:val="nil"/>
              <w:bottom w:val="nil"/>
              <w:right w:val="nil"/>
            </w:tcBorders>
            <w:shd w:val="clear" w:color="auto" w:fill="auto"/>
            <w:noWrap/>
            <w:vAlign w:val="bottom"/>
            <w:hideMark/>
          </w:tcPr>
          <w:p w14:paraId="11FBD28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17909</w:t>
            </w:r>
          </w:p>
        </w:tc>
        <w:tc>
          <w:tcPr>
            <w:tcW w:w="1594" w:type="dxa"/>
            <w:tcBorders>
              <w:top w:val="nil"/>
              <w:left w:val="nil"/>
              <w:bottom w:val="nil"/>
              <w:right w:val="nil"/>
            </w:tcBorders>
            <w:shd w:val="clear" w:color="auto" w:fill="auto"/>
            <w:noWrap/>
            <w:vAlign w:val="bottom"/>
            <w:hideMark/>
          </w:tcPr>
          <w:p w14:paraId="04C9258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15999</w:t>
            </w:r>
          </w:p>
        </w:tc>
        <w:tc>
          <w:tcPr>
            <w:tcW w:w="1351" w:type="dxa"/>
            <w:tcBorders>
              <w:top w:val="nil"/>
              <w:left w:val="nil"/>
              <w:bottom w:val="nil"/>
              <w:right w:val="single" w:sz="8" w:space="0" w:color="auto"/>
            </w:tcBorders>
            <w:shd w:val="clear" w:color="auto" w:fill="auto"/>
            <w:noWrap/>
            <w:vAlign w:val="bottom"/>
            <w:hideMark/>
          </w:tcPr>
          <w:p w14:paraId="33B11EE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1909</w:t>
            </w:r>
          </w:p>
        </w:tc>
      </w:tr>
      <w:tr w:rsidR="00321777" w:rsidRPr="00321777" w14:paraId="6A99F4A0"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BC02F8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June-16</w:t>
            </w:r>
          </w:p>
        </w:tc>
        <w:tc>
          <w:tcPr>
            <w:tcW w:w="1484" w:type="dxa"/>
            <w:tcBorders>
              <w:top w:val="nil"/>
              <w:left w:val="nil"/>
              <w:bottom w:val="nil"/>
              <w:right w:val="nil"/>
            </w:tcBorders>
            <w:shd w:val="clear" w:color="auto" w:fill="auto"/>
            <w:noWrap/>
            <w:vAlign w:val="bottom"/>
            <w:hideMark/>
          </w:tcPr>
          <w:p w14:paraId="46ECF26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7258</w:t>
            </w:r>
          </w:p>
        </w:tc>
        <w:tc>
          <w:tcPr>
            <w:tcW w:w="1536" w:type="dxa"/>
            <w:tcBorders>
              <w:top w:val="nil"/>
              <w:left w:val="nil"/>
              <w:bottom w:val="nil"/>
              <w:right w:val="nil"/>
            </w:tcBorders>
            <w:shd w:val="clear" w:color="auto" w:fill="auto"/>
            <w:noWrap/>
            <w:vAlign w:val="bottom"/>
            <w:hideMark/>
          </w:tcPr>
          <w:p w14:paraId="0B1C9D5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5981</w:t>
            </w:r>
          </w:p>
        </w:tc>
        <w:tc>
          <w:tcPr>
            <w:tcW w:w="1351" w:type="dxa"/>
            <w:tcBorders>
              <w:top w:val="nil"/>
              <w:left w:val="nil"/>
              <w:bottom w:val="nil"/>
              <w:right w:val="single" w:sz="8" w:space="0" w:color="auto"/>
            </w:tcBorders>
            <w:shd w:val="clear" w:color="auto" w:fill="auto"/>
            <w:noWrap/>
            <w:vAlign w:val="bottom"/>
            <w:hideMark/>
          </w:tcPr>
          <w:p w14:paraId="63CD858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1277</w:t>
            </w:r>
          </w:p>
        </w:tc>
        <w:tc>
          <w:tcPr>
            <w:tcW w:w="1364" w:type="dxa"/>
            <w:tcBorders>
              <w:top w:val="nil"/>
              <w:left w:val="nil"/>
              <w:bottom w:val="nil"/>
              <w:right w:val="nil"/>
            </w:tcBorders>
            <w:shd w:val="clear" w:color="auto" w:fill="auto"/>
            <w:noWrap/>
            <w:vAlign w:val="bottom"/>
            <w:hideMark/>
          </w:tcPr>
          <w:p w14:paraId="5E883AD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17856</w:t>
            </w:r>
          </w:p>
        </w:tc>
        <w:tc>
          <w:tcPr>
            <w:tcW w:w="1594" w:type="dxa"/>
            <w:tcBorders>
              <w:top w:val="nil"/>
              <w:left w:val="nil"/>
              <w:bottom w:val="nil"/>
              <w:right w:val="nil"/>
            </w:tcBorders>
            <w:shd w:val="clear" w:color="auto" w:fill="auto"/>
            <w:noWrap/>
            <w:vAlign w:val="bottom"/>
            <w:hideMark/>
          </w:tcPr>
          <w:p w14:paraId="2B476B0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15887</w:t>
            </w:r>
          </w:p>
        </w:tc>
        <w:tc>
          <w:tcPr>
            <w:tcW w:w="1351" w:type="dxa"/>
            <w:tcBorders>
              <w:top w:val="nil"/>
              <w:left w:val="nil"/>
              <w:bottom w:val="nil"/>
              <w:right w:val="single" w:sz="8" w:space="0" w:color="auto"/>
            </w:tcBorders>
            <w:shd w:val="clear" w:color="auto" w:fill="auto"/>
            <w:noWrap/>
            <w:vAlign w:val="bottom"/>
            <w:hideMark/>
          </w:tcPr>
          <w:p w14:paraId="6DE0F8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1969</w:t>
            </w:r>
          </w:p>
        </w:tc>
      </w:tr>
      <w:tr w:rsidR="00321777" w:rsidRPr="00321777" w14:paraId="02DAB8C1"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4A848E"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July-16</w:t>
            </w:r>
          </w:p>
        </w:tc>
        <w:tc>
          <w:tcPr>
            <w:tcW w:w="1484" w:type="dxa"/>
            <w:tcBorders>
              <w:top w:val="nil"/>
              <w:left w:val="nil"/>
              <w:bottom w:val="nil"/>
              <w:right w:val="nil"/>
            </w:tcBorders>
            <w:shd w:val="clear" w:color="auto" w:fill="auto"/>
            <w:noWrap/>
            <w:vAlign w:val="bottom"/>
            <w:hideMark/>
          </w:tcPr>
          <w:p w14:paraId="58CBFAA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7267</w:t>
            </w:r>
          </w:p>
        </w:tc>
        <w:tc>
          <w:tcPr>
            <w:tcW w:w="1536" w:type="dxa"/>
            <w:tcBorders>
              <w:top w:val="nil"/>
              <w:left w:val="nil"/>
              <w:bottom w:val="nil"/>
              <w:right w:val="nil"/>
            </w:tcBorders>
            <w:shd w:val="clear" w:color="auto" w:fill="auto"/>
            <w:noWrap/>
            <w:vAlign w:val="bottom"/>
            <w:hideMark/>
          </w:tcPr>
          <w:p w14:paraId="245C967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5940</w:t>
            </w:r>
          </w:p>
        </w:tc>
        <w:tc>
          <w:tcPr>
            <w:tcW w:w="1351" w:type="dxa"/>
            <w:tcBorders>
              <w:top w:val="nil"/>
              <w:left w:val="nil"/>
              <w:bottom w:val="nil"/>
              <w:right w:val="single" w:sz="8" w:space="0" w:color="auto"/>
            </w:tcBorders>
            <w:shd w:val="clear" w:color="auto" w:fill="auto"/>
            <w:noWrap/>
            <w:vAlign w:val="bottom"/>
            <w:hideMark/>
          </w:tcPr>
          <w:p w14:paraId="0F042D7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1328</w:t>
            </w:r>
          </w:p>
        </w:tc>
        <w:tc>
          <w:tcPr>
            <w:tcW w:w="1364" w:type="dxa"/>
            <w:tcBorders>
              <w:top w:val="nil"/>
              <w:left w:val="nil"/>
              <w:bottom w:val="nil"/>
              <w:right w:val="nil"/>
            </w:tcBorders>
            <w:shd w:val="clear" w:color="auto" w:fill="auto"/>
            <w:noWrap/>
            <w:vAlign w:val="bottom"/>
            <w:hideMark/>
          </w:tcPr>
          <w:p w14:paraId="2E51F65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17916</w:t>
            </w:r>
          </w:p>
        </w:tc>
        <w:tc>
          <w:tcPr>
            <w:tcW w:w="1594" w:type="dxa"/>
            <w:tcBorders>
              <w:top w:val="nil"/>
              <w:left w:val="nil"/>
              <w:bottom w:val="nil"/>
              <w:right w:val="nil"/>
            </w:tcBorders>
            <w:shd w:val="clear" w:color="auto" w:fill="auto"/>
            <w:noWrap/>
            <w:vAlign w:val="bottom"/>
            <w:hideMark/>
          </w:tcPr>
          <w:p w14:paraId="196450F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15949</w:t>
            </w:r>
          </w:p>
        </w:tc>
        <w:tc>
          <w:tcPr>
            <w:tcW w:w="1351" w:type="dxa"/>
            <w:tcBorders>
              <w:top w:val="nil"/>
              <w:left w:val="nil"/>
              <w:bottom w:val="nil"/>
              <w:right w:val="single" w:sz="8" w:space="0" w:color="auto"/>
            </w:tcBorders>
            <w:shd w:val="clear" w:color="auto" w:fill="auto"/>
            <w:noWrap/>
            <w:vAlign w:val="bottom"/>
            <w:hideMark/>
          </w:tcPr>
          <w:p w14:paraId="388289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1967</w:t>
            </w:r>
          </w:p>
        </w:tc>
      </w:tr>
      <w:tr w:rsidR="00321777" w:rsidRPr="00321777" w14:paraId="414B473D"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BEE6CC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August-16</w:t>
            </w:r>
          </w:p>
        </w:tc>
        <w:tc>
          <w:tcPr>
            <w:tcW w:w="1484" w:type="dxa"/>
            <w:tcBorders>
              <w:top w:val="nil"/>
              <w:left w:val="nil"/>
              <w:bottom w:val="nil"/>
              <w:right w:val="nil"/>
            </w:tcBorders>
            <w:shd w:val="clear" w:color="auto" w:fill="auto"/>
            <w:noWrap/>
            <w:vAlign w:val="bottom"/>
            <w:hideMark/>
          </w:tcPr>
          <w:p w14:paraId="24D0C02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7325</w:t>
            </w:r>
          </w:p>
        </w:tc>
        <w:tc>
          <w:tcPr>
            <w:tcW w:w="1536" w:type="dxa"/>
            <w:tcBorders>
              <w:top w:val="nil"/>
              <w:left w:val="nil"/>
              <w:bottom w:val="nil"/>
              <w:right w:val="nil"/>
            </w:tcBorders>
            <w:shd w:val="clear" w:color="auto" w:fill="auto"/>
            <w:noWrap/>
            <w:vAlign w:val="bottom"/>
            <w:hideMark/>
          </w:tcPr>
          <w:p w14:paraId="7768742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5936</w:t>
            </w:r>
          </w:p>
        </w:tc>
        <w:tc>
          <w:tcPr>
            <w:tcW w:w="1351" w:type="dxa"/>
            <w:tcBorders>
              <w:top w:val="nil"/>
              <w:left w:val="nil"/>
              <w:bottom w:val="nil"/>
              <w:right w:val="single" w:sz="8" w:space="0" w:color="auto"/>
            </w:tcBorders>
            <w:shd w:val="clear" w:color="auto" w:fill="auto"/>
            <w:noWrap/>
            <w:vAlign w:val="bottom"/>
            <w:hideMark/>
          </w:tcPr>
          <w:p w14:paraId="7D3DE4A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1389</w:t>
            </w:r>
          </w:p>
        </w:tc>
        <w:tc>
          <w:tcPr>
            <w:tcW w:w="1364" w:type="dxa"/>
            <w:tcBorders>
              <w:top w:val="nil"/>
              <w:left w:val="nil"/>
              <w:bottom w:val="nil"/>
              <w:right w:val="nil"/>
            </w:tcBorders>
            <w:shd w:val="clear" w:color="auto" w:fill="auto"/>
            <w:noWrap/>
            <w:vAlign w:val="bottom"/>
            <w:hideMark/>
          </w:tcPr>
          <w:p w14:paraId="4A79895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17915</w:t>
            </w:r>
          </w:p>
        </w:tc>
        <w:tc>
          <w:tcPr>
            <w:tcW w:w="1594" w:type="dxa"/>
            <w:tcBorders>
              <w:top w:val="nil"/>
              <w:left w:val="nil"/>
              <w:bottom w:val="nil"/>
              <w:right w:val="nil"/>
            </w:tcBorders>
            <w:shd w:val="clear" w:color="auto" w:fill="auto"/>
            <w:noWrap/>
            <w:vAlign w:val="bottom"/>
            <w:hideMark/>
          </w:tcPr>
          <w:p w14:paraId="3396FB7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15889</w:t>
            </w:r>
          </w:p>
        </w:tc>
        <w:tc>
          <w:tcPr>
            <w:tcW w:w="1351" w:type="dxa"/>
            <w:tcBorders>
              <w:top w:val="nil"/>
              <w:left w:val="nil"/>
              <w:bottom w:val="nil"/>
              <w:right w:val="single" w:sz="8" w:space="0" w:color="auto"/>
            </w:tcBorders>
            <w:shd w:val="clear" w:color="auto" w:fill="auto"/>
            <w:noWrap/>
            <w:vAlign w:val="bottom"/>
            <w:hideMark/>
          </w:tcPr>
          <w:p w14:paraId="4239DF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2026</w:t>
            </w:r>
          </w:p>
        </w:tc>
      </w:tr>
      <w:tr w:rsidR="00321777" w:rsidRPr="00321777" w14:paraId="7BA6154D"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FF8B67D"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September-16</w:t>
            </w:r>
          </w:p>
        </w:tc>
        <w:tc>
          <w:tcPr>
            <w:tcW w:w="1484" w:type="dxa"/>
            <w:tcBorders>
              <w:top w:val="nil"/>
              <w:left w:val="nil"/>
              <w:bottom w:val="nil"/>
              <w:right w:val="nil"/>
            </w:tcBorders>
            <w:shd w:val="clear" w:color="auto" w:fill="auto"/>
            <w:noWrap/>
            <w:vAlign w:val="bottom"/>
            <w:hideMark/>
          </w:tcPr>
          <w:p w14:paraId="037DD69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7375</w:t>
            </w:r>
          </w:p>
        </w:tc>
        <w:tc>
          <w:tcPr>
            <w:tcW w:w="1536" w:type="dxa"/>
            <w:tcBorders>
              <w:top w:val="nil"/>
              <w:left w:val="nil"/>
              <w:bottom w:val="nil"/>
              <w:right w:val="nil"/>
            </w:tcBorders>
            <w:shd w:val="clear" w:color="auto" w:fill="auto"/>
            <w:noWrap/>
            <w:vAlign w:val="bottom"/>
            <w:hideMark/>
          </w:tcPr>
          <w:p w14:paraId="0D9F32F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5967</w:t>
            </w:r>
          </w:p>
        </w:tc>
        <w:tc>
          <w:tcPr>
            <w:tcW w:w="1351" w:type="dxa"/>
            <w:tcBorders>
              <w:top w:val="nil"/>
              <w:left w:val="nil"/>
              <w:bottom w:val="nil"/>
              <w:right w:val="single" w:sz="8" w:space="0" w:color="auto"/>
            </w:tcBorders>
            <w:shd w:val="clear" w:color="auto" w:fill="auto"/>
            <w:noWrap/>
            <w:vAlign w:val="bottom"/>
            <w:hideMark/>
          </w:tcPr>
          <w:p w14:paraId="2F72A66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1408</w:t>
            </w:r>
          </w:p>
        </w:tc>
        <w:tc>
          <w:tcPr>
            <w:tcW w:w="1364" w:type="dxa"/>
            <w:tcBorders>
              <w:top w:val="nil"/>
              <w:left w:val="nil"/>
              <w:bottom w:val="nil"/>
              <w:right w:val="nil"/>
            </w:tcBorders>
            <w:shd w:val="clear" w:color="auto" w:fill="auto"/>
            <w:noWrap/>
            <w:vAlign w:val="bottom"/>
            <w:hideMark/>
          </w:tcPr>
          <w:p w14:paraId="5C66057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17989</w:t>
            </w:r>
          </w:p>
        </w:tc>
        <w:tc>
          <w:tcPr>
            <w:tcW w:w="1594" w:type="dxa"/>
            <w:tcBorders>
              <w:top w:val="nil"/>
              <w:left w:val="nil"/>
              <w:bottom w:val="nil"/>
              <w:right w:val="nil"/>
            </w:tcBorders>
            <w:shd w:val="clear" w:color="auto" w:fill="auto"/>
            <w:noWrap/>
            <w:vAlign w:val="bottom"/>
            <w:hideMark/>
          </w:tcPr>
          <w:p w14:paraId="50EBCC5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15996</w:t>
            </w:r>
          </w:p>
        </w:tc>
        <w:tc>
          <w:tcPr>
            <w:tcW w:w="1351" w:type="dxa"/>
            <w:tcBorders>
              <w:top w:val="nil"/>
              <w:left w:val="nil"/>
              <w:bottom w:val="nil"/>
              <w:right w:val="single" w:sz="8" w:space="0" w:color="auto"/>
            </w:tcBorders>
            <w:shd w:val="clear" w:color="auto" w:fill="auto"/>
            <w:noWrap/>
            <w:vAlign w:val="bottom"/>
            <w:hideMark/>
          </w:tcPr>
          <w:p w14:paraId="010A1A7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1992</w:t>
            </w:r>
          </w:p>
        </w:tc>
      </w:tr>
      <w:tr w:rsidR="00321777" w:rsidRPr="00321777" w14:paraId="09178CD2"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D8C3585"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October-16</w:t>
            </w:r>
          </w:p>
        </w:tc>
        <w:tc>
          <w:tcPr>
            <w:tcW w:w="1484" w:type="dxa"/>
            <w:tcBorders>
              <w:top w:val="nil"/>
              <w:left w:val="nil"/>
              <w:bottom w:val="nil"/>
              <w:right w:val="nil"/>
            </w:tcBorders>
            <w:shd w:val="clear" w:color="auto" w:fill="auto"/>
            <w:noWrap/>
            <w:vAlign w:val="bottom"/>
            <w:hideMark/>
          </w:tcPr>
          <w:p w14:paraId="76EDE8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7441</w:t>
            </w:r>
          </w:p>
        </w:tc>
        <w:tc>
          <w:tcPr>
            <w:tcW w:w="1536" w:type="dxa"/>
            <w:tcBorders>
              <w:top w:val="nil"/>
              <w:left w:val="nil"/>
              <w:bottom w:val="nil"/>
              <w:right w:val="nil"/>
            </w:tcBorders>
            <w:shd w:val="clear" w:color="auto" w:fill="auto"/>
            <w:noWrap/>
            <w:vAlign w:val="bottom"/>
            <w:hideMark/>
          </w:tcPr>
          <w:p w14:paraId="20084D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5971</w:t>
            </w:r>
          </w:p>
        </w:tc>
        <w:tc>
          <w:tcPr>
            <w:tcW w:w="1351" w:type="dxa"/>
            <w:tcBorders>
              <w:top w:val="nil"/>
              <w:left w:val="nil"/>
              <w:bottom w:val="nil"/>
              <w:right w:val="single" w:sz="8" w:space="0" w:color="auto"/>
            </w:tcBorders>
            <w:shd w:val="clear" w:color="auto" w:fill="auto"/>
            <w:noWrap/>
            <w:vAlign w:val="bottom"/>
            <w:hideMark/>
          </w:tcPr>
          <w:p w14:paraId="798194A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1470</w:t>
            </w:r>
          </w:p>
        </w:tc>
        <w:tc>
          <w:tcPr>
            <w:tcW w:w="1364" w:type="dxa"/>
            <w:tcBorders>
              <w:top w:val="nil"/>
              <w:left w:val="nil"/>
              <w:bottom w:val="nil"/>
              <w:right w:val="nil"/>
            </w:tcBorders>
            <w:shd w:val="clear" w:color="auto" w:fill="auto"/>
            <w:noWrap/>
            <w:vAlign w:val="bottom"/>
            <w:hideMark/>
          </w:tcPr>
          <w:p w14:paraId="7B31118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18070</w:t>
            </w:r>
          </w:p>
        </w:tc>
        <w:tc>
          <w:tcPr>
            <w:tcW w:w="1594" w:type="dxa"/>
            <w:tcBorders>
              <w:top w:val="nil"/>
              <w:left w:val="nil"/>
              <w:bottom w:val="nil"/>
              <w:right w:val="nil"/>
            </w:tcBorders>
            <w:shd w:val="clear" w:color="auto" w:fill="auto"/>
            <w:noWrap/>
            <w:vAlign w:val="bottom"/>
            <w:hideMark/>
          </w:tcPr>
          <w:p w14:paraId="247A44E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16004</w:t>
            </w:r>
          </w:p>
        </w:tc>
        <w:tc>
          <w:tcPr>
            <w:tcW w:w="1351" w:type="dxa"/>
            <w:tcBorders>
              <w:top w:val="nil"/>
              <w:left w:val="nil"/>
              <w:bottom w:val="nil"/>
              <w:right w:val="single" w:sz="8" w:space="0" w:color="auto"/>
            </w:tcBorders>
            <w:shd w:val="clear" w:color="auto" w:fill="auto"/>
            <w:noWrap/>
            <w:vAlign w:val="bottom"/>
            <w:hideMark/>
          </w:tcPr>
          <w:p w14:paraId="01B147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2066</w:t>
            </w:r>
          </w:p>
        </w:tc>
      </w:tr>
      <w:tr w:rsidR="00321777" w:rsidRPr="00321777" w14:paraId="134137D0"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7820704"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November-16</w:t>
            </w:r>
          </w:p>
        </w:tc>
        <w:tc>
          <w:tcPr>
            <w:tcW w:w="1484" w:type="dxa"/>
            <w:tcBorders>
              <w:top w:val="nil"/>
              <w:left w:val="nil"/>
              <w:bottom w:val="nil"/>
              <w:right w:val="nil"/>
            </w:tcBorders>
            <w:shd w:val="clear" w:color="auto" w:fill="auto"/>
            <w:noWrap/>
            <w:vAlign w:val="bottom"/>
            <w:hideMark/>
          </w:tcPr>
          <w:p w14:paraId="0254142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7460</w:t>
            </w:r>
          </w:p>
        </w:tc>
        <w:tc>
          <w:tcPr>
            <w:tcW w:w="1536" w:type="dxa"/>
            <w:tcBorders>
              <w:top w:val="nil"/>
              <w:left w:val="nil"/>
              <w:bottom w:val="nil"/>
              <w:right w:val="nil"/>
            </w:tcBorders>
            <w:shd w:val="clear" w:color="auto" w:fill="auto"/>
            <w:noWrap/>
            <w:vAlign w:val="bottom"/>
            <w:hideMark/>
          </w:tcPr>
          <w:p w14:paraId="6E96532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5957</w:t>
            </w:r>
          </w:p>
        </w:tc>
        <w:tc>
          <w:tcPr>
            <w:tcW w:w="1351" w:type="dxa"/>
            <w:tcBorders>
              <w:top w:val="nil"/>
              <w:left w:val="nil"/>
              <w:bottom w:val="nil"/>
              <w:right w:val="single" w:sz="8" w:space="0" w:color="auto"/>
            </w:tcBorders>
            <w:shd w:val="clear" w:color="auto" w:fill="auto"/>
            <w:noWrap/>
            <w:vAlign w:val="bottom"/>
            <w:hideMark/>
          </w:tcPr>
          <w:p w14:paraId="18007BA7"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1503</w:t>
            </w:r>
          </w:p>
        </w:tc>
        <w:tc>
          <w:tcPr>
            <w:tcW w:w="1364" w:type="dxa"/>
            <w:tcBorders>
              <w:top w:val="nil"/>
              <w:left w:val="nil"/>
              <w:bottom w:val="nil"/>
              <w:right w:val="nil"/>
            </w:tcBorders>
            <w:shd w:val="clear" w:color="auto" w:fill="auto"/>
            <w:noWrap/>
            <w:vAlign w:val="bottom"/>
            <w:hideMark/>
          </w:tcPr>
          <w:p w14:paraId="65946B8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18170</w:t>
            </w:r>
          </w:p>
        </w:tc>
        <w:tc>
          <w:tcPr>
            <w:tcW w:w="1594" w:type="dxa"/>
            <w:tcBorders>
              <w:top w:val="nil"/>
              <w:left w:val="nil"/>
              <w:bottom w:val="nil"/>
              <w:right w:val="nil"/>
            </w:tcBorders>
            <w:shd w:val="clear" w:color="auto" w:fill="auto"/>
            <w:noWrap/>
            <w:vAlign w:val="bottom"/>
            <w:hideMark/>
          </w:tcPr>
          <w:p w14:paraId="09EE7DF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16078</w:t>
            </w:r>
          </w:p>
        </w:tc>
        <w:tc>
          <w:tcPr>
            <w:tcW w:w="1351" w:type="dxa"/>
            <w:tcBorders>
              <w:top w:val="nil"/>
              <w:left w:val="nil"/>
              <w:bottom w:val="nil"/>
              <w:right w:val="single" w:sz="8" w:space="0" w:color="auto"/>
            </w:tcBorders>
            <w:shd w:val="clear" w:color="auto" w:fill="auto"/>
            <w:noWrap/>
            <w:vAlign w:val="bottom"/>
            <w:hideMark/>
          </w:tcPr>
          <w:p w14:paraId="1D63A86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2091</w:t>
            </w:r>
          </w:p>
        </w:tc>
      </w:tr>
      <w:tr w:rsidR="00321777" w:rsidRPr="00321777" w14:paraId="60959EED"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806F4B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December-16</w:t>
            </w:r>
          </w:p>
        </w:tc>
        <w:tc>
          <w:tcPr>
            <w:tcW w:w="1484" w:type="dxa"/>
            <w:tcBorders>
              <w:top w:val="nil"/>
              <w:left w:val="nil"/>
              <w:bottom w:val="nil"/>
              <w:right w:val="nil"/>
            </w:tcBorders>
            <w:shd w:val="clear" w:color="auto" w:fill="auto"/>
            <w:noWrap/>
            <w:vAlign w:val="bottom"/>
            <w:hideMark/>
          </w:tcPr>
          <w:p w14:paraId="4DE6D54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7460</w:t>
            </w:r>
          </w:p>
        </w:tc>
        <w:tc>
          <w:tcPr>
            <w:tcW w:w="1536" w:type="dxa"/>
            <w:tcBorders>
              <w:top w:val="nil"/>
              <w:left w:val="nil"/>
              <w:bottom w:val="nil"/>
              <w:right w:val="nil"/>
            </w:tcBorders>
            <w:shd w:val="clear" w:color="auto" w:fill="auto"/>
            <w:noWrap/>
            <w:vAlign w:val="bottom"/>
            <w:hideMark/>
          </w:tcPr>
          <w:p w14:paraId="2B9061C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5962</w:t>
            </w:r>
          </w:p>
        </w:tc>
        <w:tc>
          <w:tcPr>
            <w:tcW w:w="1351" w:type="dxa"/>
            <w:tcBorders>
              <w:top w:val="nil"/>
              <w:left w:val="nil"/>
              <w:bottom w:val="nil"/>
              <w:right w:val="single" w:sz="8" w:space="0" w:color="auto"/>
            </w:tcBorders>
            <w:shd w:val="clear" w:color="auto" w:fill="auto"/>
            <w:noWrap/>
            <w:vAlign w:val="bottom"/>
            <w:hideMark/>
          </w:tcPr>
          <w:p w14:paraId="5D04D5F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1497</w:t>
            </w:r>
          </w:p>
        </w:tc>
        <w:tc>
          <w:tcPr>
            <w:tcW w:w="1364" w:type="dxa"/>
            <w:tcBorders>
              <w:top w:val="nil"/>
              <w:left w:val="nil"/>
              <w:bottom w:val="nil"/>
              <w:right w:val="nil"/>
            </w:tcBorders>
            <w:shd w:val="clear" w:color="auto" w:fill="auto"/>
            <w:noWrap/>
            <w:vAlign w:val="bottom"/>
            <w:hideMark/>
          </w:tcPr>
          <w:p w14:paraId="1D91D63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18183</w:t>
            </w:r>
          </w:p>
        </w:tc>
        <w:tc>
          <w:tcPr>
            <w:tcW w:w="1594" w:type="dxa"/>
            <w:tcBorders>
              <w:top w:val="nil"/>
              <w:left w:val="nil"/>
              <w:bottom w:val="nil"/>
              <w:right w:val="nil"/>
            </w:tcBorders>
            <w:shd w:val="clear" w:color="auto" w:fill="auto"/>
            <w:noWrap/>
            <w:vAlign w:val="bottom"/>
            <w:hideMark/>
          </w:tcPr>
          <w:p w14:paraId="7ED432F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16014</w:t>
            </w:r>
          </w:p>
        </w:tc>
        <w:tc>
          <w:tcPr>
            <w:tcW w:w="1351" w:type="dxa"/>
            <w:tcBorders>
              <w:top w:val="nil"/>
              <w:left w:val="nil"/>
              <w:bottom w:val="nil"/>
              <w:right w:val="single" w:sz="8" w:space="0" w:color="auto"/>
            </w:tcBorders>
            <w:shd w:val="clear" w:color="auto" w:fill="auto"/>
            <w:noWrap/>
            <w:vAlign w:val="bottom"/>
            <w:hideMark/>
          </w:tcPr>
          <w:p w14:paraId="2DB3AA3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2169</w:t>
            </w:r>
          </w:p>
        </w:tc>
      </w:tr>
      <w:tr w:rsidR="00321777" w:rsidRPr="00321777" w14:paraId="76DA648C"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6FEC49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January-17</w:t>
            </w:r>
          </w:p>
        </w:tc>
        <w:tc>
          <w:tcPr>
            <w:tcW w:w="1484" w:type="dxa"/>
            <w:tcBorders>
              <w:top w:val="nil"/>
              <w:left w:val="nil"/>
              <w:bottom w:val="nil"/>
              <w:right w:val="nil"/>
            </w:tcBorders>
            <w:shd w:val="clear" w:color="auto" w:fill="auto"/>
            <w:noWrap/>
            <w:vAlign w:val="bottom"/>
            <w:hideMark/>
          </w:tcPr>
          <w:p w14:paraId="56C97EB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7456</w:t>
            </w:r>
          </w:p>
        </w:tc>
        <w:tc>
          <w:tcPr>
            <w:tcW w:w="1536" w:type="dxa"/>
            <w:tcBorders>
              <w:top w:val="nil"/>
              <w:left w:val="nil"/>
              <w:bottom w:val="nil"/>
              <w:right w:val="nil"/>
            </w:tcBorders>
            <w:shd w:val="clear" w:color="auto" w:fill="auto"/>
            <w:noWrap/>
            <w:vAlign w:val="bottom"/>
            <w:hideMark/>
          </w:tcPr>
          <w:p w14:paraId="0B0E4D5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5992</w:t>
            </w:r>
          </w:p>
        </w:tc>
        <w:tc>
          <w:tcPr>
            <w:tcW w:w="1351" w:type="dxa"/>
            <w:tcBorders>
              <w:top w:val="nil"/>
              <w:left w:val="nil"/>
              <w:bottom w:val="nil"/>
              <w:right w:val="single" w:sz="8" w:space="0" w:color="auto"/>
            </w:tcBorders>
            <w:shd w:val="clear" w:color="auto" w:fill="auto"/>
            <w:noWrap/>
            <w:vAlign w:val="bottom"/>
            <w:hideMark/>
          </w:tcPr>
          <w:p w14:paraId="3EB9611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1464</w:t>
            </w:r>
          </w:p>
        </w:tc>
        <w:tc>
          <w:tcPr>
            <w:tcW w:w="1364" w:type="dxa"/>
            <w:tcBorders>
              <w:top w:val="nil"/>
              <w:left w:val="nil"/>
              <w:bottom w:val="nil"/>
              <w:right w:val="nil"/>
            </w:tcBorders>
            <w:shd w:val="clear" w:color="auto" w:fill="auto"/>
            <w:noWrap/>
            <w:vAlign w:val="bottom"/>
            <w:hideMark/>
          </w:tcPr>
          <w:p w14:paraId="68CF67F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18291</w:t>
            </w:r>
          </w:p>
        </w:tc>
        <w:tc>
          <w:tcPr>
            <w:tcW w:w="1594" w:type="dxa"/>
            <w:tcBorders>
              <w:top w:val="nil"/>
              <w:left w:val="nil"/>
              <w:bottom w:val="nil"/>
              <w:right w:val="nil"/>
            </w:tcBorders>
            <w:shd w:val="clear" w:color="auto" w:fill="auto"/>
            <w:noWrap/>
            <w:vAlign w:val="bottom"/>
            <w:hideMark/>
          </w:tcPr>
          <w:p w14:paraId="77D3F45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16069</w:t>
            </w:r>
          </w:p>
        </w:tc>
        <w:tc>
          <w:tcPr>
            <w:tcW w:w="1351" w:type="dxa"/>
            <w:tcBorders>
              <w:top w:val="nil"/>
              <w:left w:val="nil"/>
              <w:bottom w:val="nil"/>
              <w:right w:val="single" w:sz="8" w:space="0" w:color="auto"/>
            </w:tcBorders>
            <w:shd w:val="clear" w:color="auto" w:fill="auto"/>
            <w:noWrap/>
            <w:vAlign w:val="bottom"/>
            <w:hideMark/>
          </w:tcPr>
          <w:p w14:paraId="1951EC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2222</w:t>
            </w:r>
          </w:p>
        </w:tc>
      </w:tr>
      <w:tr w:rsidR="00321777" w:rsidRPr="00321777" w14:paraId="01B825BA"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50524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February-17</w:t>
            </w:r>
          </w:p>
        </w:tc>
        <w:tc>
          <w:tcPr>
            <w:tcW w:w="1484" w:type="dxa"/>
            <w:tcBorders>
              <w:top w:val="nil"/>
              <w:left w:val="nil"/>
              <w:bottom w:val="nil"/>
              <w:right w:val="nil"/>
            </w:tcBorders>
            <w:shd w:val="clear" w:color="auto" w:fill="auto"/>
            <w:noWrap/>
            <w:vAlign w:val="bottom"/>
            <w:hideMark/>
          </w:tcPr>
          <w:p w14:paraId="2B71851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7518</w:t>
            </w:r>
          </w:p>
        </w:tc>
        <w:tc>
          <w:tcPr>
            <w:tcW w:w="1536" w:type="dxa"/>
            <w:tcBorders>
              <w:top w:val="nil"/>
              <w:left w:val="nil"/>
              <w:bottom w:val="nil"/>
              <w:right w:val="nil"/>
            </w:tcBorders>
            <w:shd w:val="clear" w:color="auto" w:fill="auto"/>
            <w:noWrap/>
            <w:vAlign w:val="bottom"/>
            <w:hideMark/>
          </w:tcPr>
          <w:p w14:paraId="3D0AF97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6058</w:t>
            </w:r>
          </w:p>
        </w:tc>
        <w:tc>
          <w:tcPr>
            <w:tcW w:w="1351" w:type="dxa"/>
            <w:tcBorders>
              <w:top w:val="nil"/>
              <w:left w:val="nil"/>
              <w:bottom w:val="nil"/>
              <w:right w:val="single" w:sz="8" w:space="0" w:color="auto"/>
            </w:tcBorders>
            <w:shd w:val="clear" w:color="auto" w:fill="auto"/>
            <w:noWrap/>
            <w:vAlign w:val="bottom"/>
            <w:hideMark/>
          </w:tcPr>
          <w:p w14:paraId="6911936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1460</w:t>
            </w:r>
          </w:p>
        </w:tc>
        <w:tc>
          <w:tcPr>
            <w:tcW w:w="1364" w:type="dxa"/>
            <w:tcBorders>
              <w:top w:val="nil"/>
              <w:left w:val="nil"/>
              <w:bottom w:val="nil"/>
              <w:right w:val="nil"/>
            </w:tcBorders>
            <w:shd w:val="clear" w:color="auto" w:fill="auto"/>
            <w:noWrap/>
            <w:vAlign w:val="bottom"/>
            <w:hideMark/>
          </w:tcPr>
          <w:p w14:paraId="6251180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18285</w:t>
            </w:r>
          </w:p>
        </w:tc>
        <w:tc>
          <w:tcPr>
            <w:tcW w:w="1594" w:type="dxa"/>
            <w:tcBorders>
              <w:top w:val="nil"/>
              <w:left w:val="nil"/>
              <w:bottom w:val="nil"/>
              <w:right w:val="nil"/>
            </w:tcBorders>
            <w:shd w:val="clear" w:color="auto" w:fill="auto"/>
            <w:noWrap/>
            <w:vAlign w:val="bottom"/>
            <w:hideMark/>
          </w:tcPr>
          <w:p w14:paraId="5C13D28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16067</w:t>
            </w:r>
          </w:p>
        </w:tc>
        <w:tc>
          <w:tcPr>
            <w:tcW w:w="1351" w:type="dxa"/>
            <w:tcBorders>
              <w:top w:val="nil"/>
              <w:left w:val="nil"/>
              <w:bottom w:val="nil"/>
              <w:right w:val="single" w:sz="8" w:space="0" w:color="auto"/>
            </w:tcBorders>
            <w:shd w:val="clear" w:color="auto" w:fill="auto"/>
            <w:noWrap/>
            <w:vAlign w:val="bottom"/>
            <w:hideMark/>
          </w:tcPr>
          <w:p w14:paraId="7F808D4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2219</w:t>
            </w:r>
          </w:p>
        </w:tc>
      </w:tr>
      <w:tr w:rsidR="00321777" w:rsidRPr="00321777" w14:paraId="09822C83"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08BF0B8"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March-17</w:t>
            </w:r>
          </w:p>
        </w:tc>
        <w:tc>
          <w:tcPr>
            <w:tcW w:w="1484" w:type="dxa"/>
            <w:tcBorders>
              <w:top w:val="nil"/>
              <w:left w:val="nil"/>
              <w:bottom w:val="nil"/>
              <w:right w:val="nil"/>
            </w:tcBorders>
            <w:shd w:val="clear" w:color="auto" w:fill="auto"/>
            <w:noWrap/>
            <w:vAlign w:val="bottom"/>
            <w:hideMark/>
          </w:tcPr>
          <w:p w14:paraId="639E736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7612</w:t>
            </w:r>
          </w:p>
        </w:tc>
        <w:tc>
          <w:tcPr>
            <w:tcW w:w="1536" w:type="dxa"/>
            <w:tcBorders>
              <w:top w:val="nil"/>
              <w:left w:val="nil"/>
              <w:bottom w:val="nil"/>
              <w:right w:val="nil"/>
            </w:tcBorders>
            <w:shd w:val="clear" w:color="auto" w:fill="auto"/>
            <w:noWrap/>
            <w:vAlign w:val="bottom"/>
            <w:hideMark/>
          </w:tcPr>
          <w:p w14:paraId="50BDF58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6142</w:t>
            </w:r>
          </w:p>
        </w:tc>
        <w:tc>
          <w:tcPr>
            <w:tcW w:w="1351" w:type="dxa"/>
            <w:tcBorders>
              <w:top w:val="nil"/>
              <w:left w:val="nil"/>
              <w:bottom w:val="nil"/>
              <w:right w:val="single" w:sz="8" w:space="0" w:color="auto"/>
            </w:tcBorders>
            <w:shd w:val="clear" w:color="auto" w:fill="auto"/>
            <w:noWrap/>
            <w:vAlign w:val="bottom"/>
            <w:hideMark/>
          </w:tcPr>
          <w:p w14:paraId="228053D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1470</w:t>
            </w:r>
          </w:p>
        </w:tc>
        <w:tc>
          <w:tcPr>
            <w:tcW w:w="1364" w:type="dxa"/>
            <w:tcBorders>
              <w:top w:val="nil"/>
              <w:left w:val="nil"/>
              <w:bottom w:val="nil"/>
              <w:right w:val="nil"/>
            </w:tcBorders>
            <w:shd w:val="clear" w:color="auto" w:fill="auto"/>
            <w:noWrap/>
            <w:vAlign w:val="bottom"/>
            <w:hideMark/>
          </w:tcPr>
          <w:p w14:paraId="301C5FB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18346</w:t>
            </w:r>
          </w:p>
        </w:tc>
        <w:tc>
          <w:tcPr>
            <w:tcW w:w="1594" w:type="dxa"/>
            <w:tcBorders>
              <w:top w:val="nil"/>
              <w:left w:val="nil"/>
              <w:bottom w:val="nil"/>
              <w:right w:val="nil"/>
            </w:tcBorders>
            <w:shd w:val="clear" w:color="auto" w:fill="auto"/>
            <w:noWrap/>
            <w:vAlign w:val="bottom"/>
            <w:hideMark/>
          </w:tcPr>
          <w:p w14:paraId="4B91448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16255</w:t>
            </w:r>
          </w:p>
        </w:tc>
        <w:tc>
          <w:tcPr>
            <w:tcW w:w="1351" w:type="dxa"/>
            <w:tcBorders>
              <w:top w:val="nil"/>
              <w:left w:val="nil"/>
              <w:bottom w:val="nil"/>
              <w:right w:val="single" w:sz="8" w:space="0" w:color="auto"/>
            </w:tcBorders>
            <w:shd w:val="clear" w:color="auto" w:fill="auto"/>
            <w:noWrap/>
            <w:vAlign w:val="bottom"/>
            <w:hideMark/>
          </w:tcPr>
          <w:p w14:paraId="1EFDCBD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2090</w:t>
            </w:r>
          </w:p>
        </w:tc>
      </w:tr>
      <w:tr w:rsidR="00321777" w:rsidRPr="00321777" w14:paraId="2E8E49B8"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F2478C"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April-17</w:t>
            </w:r>
          </w:p>
        </w:tc>
        <w:tc>
          <w:tcPr>
            <w:tcW w:w="1484" w:type="dxa"/>
            <w:tcBorders>
              <w:top w:val="nil"/>
              <w:left w:val="nil"/>
              <w:bottom w:val="nil"/>
              <w:right w:val="nil"/>
            </w:tcBorders>
            <w:shd w:val="clear" w:color="auto" w:fill="auto"/>
            <w:noWrap/>
            <w:vAlign w:val="bottom"/>
            <w:hideMark/>
          </w:tcPr>
          <w:p w14:paraId="26AFBB4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7598</w:t>
            </w:r>
          </w:p>
        </w:tc>
        <w:tc>
          <w:tcPr>
            <w:tcW w:w="1536" w:type="dxa"/>
            <w:tcBorders>
              <w:top w:val="nil"/>
              <w:left w:val="nil"/>
              <w:bottom w:val="nil"/>
              <w:right w:val="nil"/>
            </w:tcBorders>
            <w:shd w:val="clear" w:color="auto" w:fill="auto"/>
            <w:noWrap/>
            <w:vAlign w:val="bottom"/>
            <w:hideMark/>
          </w:tcPr>
          <w:p w14:paraId="3EB0381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6144</w:t>
            </w:r>
          </w:p>
        </w:tc>
        <w:tc>
          <w:tcPr>
            <w:tcW w:w="1351" w:type="dxa"/>
            <w:tcBorders>
              <w:top w:val="nil"/>
              <w:left w:val="nil"/>
              <w:bottom w:val="nil"/>
              <w:right w:val="single" w:sz="8" w:space="0" w:color="auto"/>
            </w:tcBorders>
            <w:shd w:val="clear" w:color="auto" w:fill="auto"/>
            <w:noWrap/>
            <w:vAlign w:val="bottom"/>
            <w:hideMark/>
          </w:tcPr>
          <w:p w14:paraId="09654F2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1455</w:t>
            </w:r>
          </w:p>
        </w:tc>
        <w:tc>
          <w:tcPr>
            <w:tcW w:w="1364" w:type="dxa"/>
            <w:tcBorders>
              <w:top w:val="nil"/>
              <w:left w:val="nil"/>
              <w:bottom w:val="nil"/>
              <w:right w:val="nil"/>
            </w:tcBorders>
            <w:shd w:val="clear" w:color="auto" w:fill="auto"/>
            <w:noWrap/>
            <w:vAlign w:val="bottom"/>
            <w:hideMark/>
          </w:tcPr>
          <w:p w14:paraId="0E9B7CB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18383</w:t>
            </w:r>
          </w:p>
        </w:tc>
        <w:tc>
          <w:tcPr>
            <w:tcW w:w="1594" w:type="dxa"/>
            <w:tcBorders>
              <w:top w:val="nil"/>
              <w:left w:val="nil"/>
              <w:bottom w:val="nil"/>
              <w:right w:val="nil"/>
            </w:tcBorders>
            <w:shd w:val="clear" w:color="auto" w:fill="auto"/>
            <w:noWrap/>
            <w:vAlign w:val="bottom"/>
            <w:hideMark/>
          </w:tcPr>
          <w:p w14:paraId="7E0C4C9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16369</w:t>
            </w:r>
          </w:p>
        </w:tc>
        <w:tc>
          <w:tcPr>
            <w:tcW w:w="1351" w:type="dxa"/>
            <w:tcBorders>
              <w:top w:val="nil"/>
              <w:left w:val="nil"/>
              <w:bottom w:val="nil"/>
              <w:right w:val="single" w:sz="8" w:space="0" w:color="auto"/>
            </w:tcBorders>
            <w:shd w:val="clear" w:color="auto" w:fill="auto"/>
            <w:noWrap/>
            <w:vAlign w:val="bottom"/>
            <w:hideMark/>
          </w:tcPr>
          <w:p w14:paraId="38E46F4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2014</w:t>
            </w:r>
          </w:p>
        </w:tc>
      </w:tr>
      <w:tr w:rsidR="00321777" w:rsidRPr="00321777" w14:paraId="4E004399"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3AED789"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May-17</w:t>
            </w:r>
          </w:p>
        </w:tc>
        <w:tc>
          <w:tcPr>
            <w:tcW w:w="1484" w:type="dxa"/>
            <w:tcBorders>
              <w:top w:val="nil"/>
              <w:left w:val="nil"/>
              <w:bottom w:val="nil"/>
              <w:right w:val="nil"/>
            </w:tcBorders>
            <w:shd w:val="clear" w:color="auto" w:fill="auto"/>
            <w:noWrap/>
            <w:vAlign w:val="bottom"/>
            <w:hideMark/>
          </w:tcPr>
          <w:p w14:paraId="058F656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7649</w:t>
            </w:r>
          </w:p>
        </w:tc>
        <w:tc>
          <w:tcPr>
            <w:tcW w:w="1536" w:type="dxa"/>
            <w:tcBorders>
              <w:top w:val="nil"/>
              <w:left w:val="nil"/>
              <w:bottom w:val="nil"/>
              <w:right w:val="nil"/>
            </w:tcBorders>
            <w:shd w:val="clear" w:color="auto" w:fill="auto"/>
            <w:noWrap/>
            <w:vAlign w:val="bottom"/>
            <w:hideMark/>
          </w:tcPr>
          <w:p w14:paraId="6931266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6200</w:t>
            </w:r>
          </w:p>
        </w:tc>
        <w:tc>
          <w:tcPr>
            <w:tcW w:w="1351" w:type="dxa"/>
            <w:tcBorders>
              <w:top w:val="nil"/>
              <w:left w:val="nil"/>
              <w:bottom w:val="nil"/>
              <w:right w:val="single" w:sz="8" w:space="0" w:color="auto"/>
            </w:tcBorders>
            <w:shd w:val="clear" w:color="auto" w:fill="auto"/>
            <w:noWrap/>
            <w:vAlign w:val="bottom"/>
            <w:hideMark/>
          </w:tcPr>
          <w:p w14:paraId="1D9C554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1449</w:t>
            </w:r>
          </w:p>
        </w:tc>
        <w:tc>
          <w:tcPr>
            <w:tcW w:w="1364" w:type="dxa"/>
            <w:tcBorders>
              <w:top w:val="nil"/>
              <w:left w:val="nil"/>
              <w:bottom w:val="nil"/>
              <w:right w:val="nil"/>
            </w:tcBorders>
            <w:shd w:val="clear" w:color="auto" w:fill="auto"/>
            <w:noWrap/>
            <w:vAlign w:val="bottom"/>
            <w:hideMark/>
          </w:tcPr>
          <w:p w14:paraId="117F6B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18354</w:t>
            </w:r>
          </w:p>
        </w:tc>
        <w:tc>
          <w:tcPr>
            <w:tcW w:w="1594" w:type="dxa"/>
            <w:tcBorders>
              <w:top w:val="nil"/>
              <w:left w:val="nil"/>
              <w:bottom w:val="nil"/>
              <w:right w:val="nil"/>
            </w:tcBorders>
            <w:shd w:val="clear" w:color="auto" w:fill="auto"/>
            <w:noWrap/>
            <w:vAlign w:val="bottom"/>
            <w:hideMark/>
          </w:tcPr>
          <w:p w14:paraId="605701A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16355</w:t>
            </w:r>
          </w:p>
        </w:tc>
        <w:tc>
          <w:tcPr>
            <w:tcW w:w="1351" w:type="dxa"/>
            <w:tcBorders>
              <w:top w:val="nil"/>
              <w:left w:val="nil"/>
              <w:bottom w:val="nil"/>
              <w:right w:val="single" w:sz="8" w:space="0" w:color="auto"/>
            </w:tcBorders>
            <w:shd w:val="clear" w:color="auto" w:fill="auto"/>
            <w:noWrap/>
            <w:vAlign w:val="bottom"/>
            <w:hideMark/>
          </w:tcPr>
          <w:p w14:paraId="04E7DC6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1998</w:t>
            </w:r>
          </w:p>
        </w:tc>
      </w:tr>
      <w:tr w:rsidR="00321777" w:rsidRPr="00321777" w14:paraId="7819EC67"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B2E240A"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June-17</w:t>
            </w:r>
          </w:p>
        </w:tc>
        <w:tc>
          <w:tcPr>
            <w:tcW w:w="1484" w:type="dxa"/>
            <w:tcBorders>
              <w:top w:val="nil"/>
              <w:left w:val="nil"/>
              <w:bottom w:val="nil"/>
              <w:right w:val="nil"/>
            </w:tcBorders>
            <w:shd w:val="clear" w:color="auto" w:fill="auto"/>
            <w:noWrap/>
            <w:vAlign w:val="bottom"/>
            <w:hideMark/>
          </w:tcPr>
          <w:p w14:paraId="34297D3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7666</w:t>
            </w:r>
          </w:p>
        </w:tc>
        <w:tc>
          <w:tcPr>
            <w:tcW w:w="1536" w:type="dxa"/>
            <w:tcBorders>
              <w:top w:val="nil"/>
              <w:left w:val="nil"/>
              <w:bottom w:val="nil"/>
              <w:right w:val="nil"/>
            </w:tcBorders>
            <w:shd w:val="clear" w:color="auto" w:fill="auto"/>
            <w:noWrap/>
            <w:vAlign w:val="bottom"/>
            <w:hideMark/>
          </w:tcPr>
          <w:p w14:paraId="36B5318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6221</w:t>
            </w:r>
          </w:p>
        </w:tc>
        <w:tc>
          <w:tcPr>
            <w:tcW w:w="1351" w:type="dxa"/>
            <w:tcBorders>
              <w:top w:val="nil"/>
              <w:left w:val="nil"/>
              <w:bottom w:val="nil"/>
              <w:right w:val="single" w:sz="8" w:space="0" w:color="auto"/>
            </w:tcBorders>
            <w:shd w:val="clear" w:color="auto" w:fill="auto"/>
            <w:noWrap/>
            <w:vAlign w:val="bottom"/>
            <w:hideMark/>
          </w:tcPr>
          <w:p w14:paraId="603A92C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1446</w:t>
            </w:r>
          </w:p>
        </w:tc>
        <w:tc>
          <w:tcPr>
            <w:tcW w:w="1364" w:type="dxa"/>
            <w:tcBorders>
              <w:top w:val="nil"/>
              <w:left w:val="nil"/>
              <w:bottom w:val="nil"/>
              <w:right w:val="nil"/>
            </w:tcBorders>
            <w:shd w:val="clear" w:color="auto" w:fill="auto"/>
            <w:noWrap/>
            <w:vAlign w:val="bottom"/>
            <w:hideMark/>
          </w:tcPr>
          <w:p w14:paraId="421E1B6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18453</w:t>
            </w:r>
          </w:p>
        </w:tc>
        <w:tc>
          <w:tcPr>
            <w:tcW w:w="1594" w:type="dxa"/>
            <w:tcBorders>
              <w:top w:val="nil"/>
              <w:left w:val="nil"/>
              <w:bottom w:val="nil"/>
              <w:right w:val="nil"/>
            </w:tcBorders>
            <w:shd w:val="clear" w:color="auto" w:fill="auto"/>
            <w:noWrap/>
            <w:vAlign w:val="bottom"/>
            <w:hideMark/>
          </w:tcPr>
          <w:p w14:paraId="180F592D"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16519</w:t>
            </w:r>
          </w:p>
        </w:tc>
        <w:tc>
          <w:tcPr>
            <w:tcW w:w="1351" w:type="dxa"/>
            <w:tcBorders>
              <w:top w:val="nil"/>
              <w:left w:val="nil"/>
              <w:bottom w:val="nil"/>
              <w:right w:val="single" w:sz="8" w:space="0" w:color="auto"/>
            </w:tcBorders>
            <w:shd w:val="clear" w:color="auto" w:fill="auto"/>
            <w:noWrap/>
            <w:vAlign w:val="bottom"/>
            <w:hideMark/>
          </w:tcPr>
          <w:p w14:paraId="1FDCE3B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1934</w:t>
            </w:r>
          </w:p>
        </w:tc>
      </w:tr>
      <w:tr w:rsidR="00321777" w:rsidRPr="00321777" w14:paraId="4239BDCD"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58F1957"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July-17</w:t>
            </w:r>
          </w:p>
        </w:tc>
        <w:tc>
          <w:tcPr>
            <w:tcW w:w="1484" w:type="dxa"/>
            <w:tcBorders>
              <w:top w:val="nil"/>
              <w:left w:val="nil"/>
              <w:bottom w:val="nil"/>
              <w:right w:val="nil"/>
            </w:tcBorders>
            <w:shd w:val="clear" w:color="auto" w:fill="auto"/>
            <w:noWrap/>
            <w:vAlign w:val="bottom"/>
            <w:hideMark/>
          </w:tcPr>
          <w:p w14:paraId="2DCBE41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7678</w:t>
            </w:r>
          </w:p>
        </w:tc>
        <w:tc>
          <w:tcPr>
            <w:tcW w:w="1536" w:type="dxa"/>
            <w:tcBorders>
              <w:top w:val="nil"/>
              <w:left w:val="nil"/>
              <w:bottom w:val="nil"/>
              <w:right w:val="nil"/>
            </w:tcBorders>
            <w:shd w:val="clear" w:color="auto" w:fill="auto"/>
            <w:noWrap/>
            <w:vAlign w:val="bottom"/>
            <w:hideMark/>
          </w:tcPr>
          <w:p w14:paraId="01F9224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6212</w:t>
            </w:r>
          </w:p>
        </w:tc>
        <w:tc>
          <w:tcPr>
            <w:tcW w:w="1351" w:type="dxa"/>
            <w:tcBorders>
              <w:top w:val="nil"/>
              <w:left w:val="nil"/>
              <w:bottom w:val="nil"/>
              <w:right w:val="single" w:sz="8" w:space="0" w:color="auto"/>
            </w:tcBorders>
            <w:shd w:val="clear" w:color="auto" w:fill="auto"/>
            <w:noWrap/>
            <w:vAlign w:val="bottom"/>
            <w:hideMark/>
          </w:tcPr>
          <w:p w14:paraId="4DA4461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1466</w:t>
            </w:r>
          </w:p>
        </w:tc>
        <w:tc>
          <w:tcPr>
            <w:tcW w:w="1364" w:type="dxa"/>
            <w:tcBorders>
              <w:top w:val="nil"/>
              <w:left w:val="nil"/>
              <w:bottom w:val="nil"/>
              <w:right w:val="nil"/>
            </w:tcBorders>
            <w:shd w:val="clear" w:color="auto" w:fill="auto"/>
            <w:noWrap/>
            <w:vAlign w:val="bottom"/>
            <w:hideMark/>
          </w:tcPr>
          <w:p w14:paraId="3222EEA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18455</w:t>
            </w:r>
          </w:p>
        </w:tc>
        <w:tc>
          <w:tcPr>
            <w:tcW w:w="1594" w:type="dxa"/>
            <w:tcBorders>
              <w:top w:val="nil"/>
              <w:left w:val="nil"/>
              <w:bottom w:val="nil"/>
              <w:right w:val="nil"/>
            </w:tcBorders>
            <w:shd w:val="clear" w:color="auto" w:fill="auto"/>
            <w:noWrap/>
            <w:vAlign w:val="bottom"/>
            <w:hideMark/>
          </w:tcPr>
          <w:p w14:paraId="012B446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16505</w:t>
            </w:r>
          </w:p>
        </w:tc>
        <w:tc>
          <w:tcPr>
            <w:tcW w:w="1351" w:type="dxa"/>
            <w:tcBorders>
              <w:top w:val="nil"/>
              <w:left w:val="nil"/>
              <w:bottom w:val="nil"/>
              <w:right w:val="single" w:sz="8" w:space="0" w:color="auto"/>
            </w:tcBorders>
            <w:shd w:val="clear" w:color="auto" w:fill="auto"/>
            <w:noWrap/>
            <w:vAlign w:val="bottom"/>
            <w:hideMark/>
          </w:tcPr>
          <w:p w14:paraId="73EC104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1950</w:t>
            </w:r>
          </w:p>
        </w:tc>
      </w:tr>
      <w:tr w:rsidR="00321777" w:rsidRPr="00321777" w14:paraId="27912BD2"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C333B76"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August-17</w:t>
            </w:r>
          </w:p>
        </w:tc>
        <w:tc>
          <w:tcPr>
            <w:tcW w:w="1484" w:type="dxa"/>
            <w:tcBorders>
              <w:top w:val="nil"/>
              <w:left w:val="nil"/>
              <w:bottom w:val="nil"/>
              <w:right w:val="nil"/>
            </w:tcBorders>
            <w:shd w:val="clear" w:color="auto" w:fill="auto"/>
            <w:noWrap/>
            <w:vAlign w:val="bottom"/>
            <w:hideMark/>
          </w:tcPr>
          <w:p w14:paraId="147CFD7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7731</w:t>
            </w:r>
          </w:p>
        </w:tc>
        <w:tc>
          <w:tcPr>
            <w:tcW w:w="1536" w:type="dxa"/>
            <w:tcBorders>
              <w:top w:val="nil"/>
              <w:left w:val="nil"/>
              <w:bottom w:val="nil"/>
              <w:right w:val="nil"/>
            </w:tcBorders>
            <w:shd w:val="clear" w:color="auto" w:fill="auto"/>
            <w:noWrap/>
            <w:vAlign w:val="bottom"/>
            <w:hideMark/>
          </w:tcPr>
          <w:p w14:paraId="1A15027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6285</w:t>
            </w:r>
          </w:p>
        </w:tc>
        <w:tc>
          <w:tcPr>
            <w:tcW w:w="1351" w:type="dxa"/>
            <w:tcBorders>
              <w:top w:val="nil"/>
              <w:left w:val="nil"/>
              <w:bottom w:val="nil"/>
              <w:right w:val="single" w:sz="8" w:space="0" w:color="auto"/>
            </w:tcBorders>
            <w:shd w:val="clear" w:color="auto" w:fill="auto"/>
            <w:noWrap/>
            <w:vAlign w:val="bottom"/>
            <w:hideMark/>
          </w:tcPr>
          <w:p w14:paraId="330C8492"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1446</w:t>
            </w:r>
          </w:p>
        </w:tc>
        <w:tc>
          <w:tcPr>
            <w:tcW w:w="1364" w:type="dxa"/>
            <w:tcBorders>
              <w:top w:val="nil"/>
              <w:left w:val="nil"/>
              <w:bottom w:val="nil"/>
              <w:right w:val="nil"/>
            </w:tcBorders>
            <w:shd w:val="clear" w:color="auto" w:fill="auto"/>
            <w:noWrap/>
            <w:vAlign w:val="bottom"/>
            <w:hideMark/>
          </w:tcPr>
          <w:p w14:paraId="024699C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18574</w:t>
            </w:r>
          </w:p>
        </w:tc>
        <w:tc>
          <w:tcPr>
            <w:tcW w:w="1594" w:type="dxa"/>
            <w:tcBorders>
              <w:top w:val="nil"/>
              <w:left w:val="nil"/>
              <w:bottom w:val="nil"/>
              <w:right w:val="nil"/>
            </w:tcBorders>
            <w:shd w:val="clear" w:color="auto" w:fill="auto"/>
            <w:noWrap/>
            <w:vAlign w:val="bottom"/>
            <w:hideMark/>
          </w:tcPr>
          <w:p w14:paraId="698523E1"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16700</w:t>
            </w:r>
          </w:p>
        </w:tc>
        <w:tc>
          <w:tcPr>
            <w:tcW w:w="1351" w:type="dxa"/>
            <w:tcBorders>
              <w:top w:val="nil"/>
              <w:left w:val="nil"/>
              <w:bottom w:val="nil"/>
              <w:right w:val="single" w:sz="8" w:space="0" w:color="auto"/>
            </w:tcBorders>
            <w:shd w:val="clear" w:color="auto" w:fill="auto"/>
            <w:noWrap/>
            <w:vAlign w:val="bottom"/>
            <w:hideMark/>
          </w:tcPr>
          <w:p w14:paraId="33BE535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1874</w:t>
            </w:r>
          </w:p>
        </w:tc>
      </w:tr>
      <w:tr w:rsidR="00321777" w:rsidRPr="00321777" w14:paraId="51863D55"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74AD5A2"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September-17</w:t>
            </w:r>
          </w:p>
        </w:tc>
        <w:tc>
          <w:tcPr>
            <w:tcW w:w="1484" w:type="dxa"/>
            <w:tcBorders>
              <w:top w:val="nil"/>
              <w:left w:val="nil"/>
              <w:bottom w:val="nil"/>
              <w:right w:val="nil"/>
            </w:tcBorders>
            <w:shd w:val="clear" w:color="auto" w:fill="auto"/>
            <w:noWrap/>
            <w:vAlign w:val="bottom"/>
            <w:hideMark/>
          </w:tcPr>
          <w:p w14:paraId="5CF2601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7765</w:t>
            </w:r>
          </w:p>
        </w:tc>
        <w:tc>
          <w:tcPr>
            <w:tcW w:w="1536" w:type="dxa"/>
            <w:tcBorders>
              <w:top w:val="nil"/>
              <w:left w:val="nil"/>
              <w:bottom w:val="nil"/>
              <w:right w:val="nil"/>
            </w:tcBorders>
            <w:shd w:val="clear" w:color="auto" w:fill="auto"/>
            <w:noWrap/>
            <w:vAlign w:val="bottom"/>
            <w:hideMark/>
          </w:tcPr>
          <w:p w14:paraId="595E6EE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6348</w:t>
            </w:r>
          </w:p>
        </w:tc>
        <w:tc>
          <w:tcPr>
            <w:tcW w:w="1351" w:type="dxa"/>
            <w:tcBorders>
              <w:top w:val="nil"/>
              <w:left w:val="nil"/>
              <w:bottom w:val="nil"/>
              <w:right w:val="single" w:sz="8" w:space="0" w:color="auto"/>
            </w:tcBorders>
            <w:shd w:val="clear" w:color="auto" w:fill="auto"/>
            <w:noWrap/>
            <w:vAlign w:val="bottom"/>
            <w:hideMark/>
          </w:tcPr>
          <w:p w14:paraId="16D1BED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1417</w:t>
            </w:r>
          </w:p>
        </w:tc>
        <w:tc>
          <w:tcPr>
            <w:tcW w:w="1364" w:type="dxa"/>
            <w:tcBorders>
              <w:top w:val="nil"/>
              <w:left w:val="nil"/>
              <w:bottom w:val="nil"/>
              <w:right w:val="nil"/>
            </w:tcBorders>
            <w:shd w:val="clear" w:color="auto" w:fill="auto"/>
            <w:noWrap/>
            <w:vAlign w:val="bottom"/>
            <w:hideMark/>
          </w:tcPr>
          <w:p w14:paraId="0792B13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18532</w:t>
            </w:r>
          </w:p>
        </w:tc>
        <w:tc>
          <w:tcPr>
            <w:tcW w:w="1594" w:type="dxa"/>
            <w:tcBorders>
              <w:top w:val="nil"/>
              <w:left w:val="nil"/>
              <w:bottom w:val="nil"/>
              <w:right w:val="nil"/>
            </w:tcBorders>
            <w:shd w:val="clear" w:color="auto" w:fill="auto"/>
            <w:noWrap/>
            <w:vAlign w:val="bottom"/>
            <w:hideMark/>
          </w:tcPr>
          <w:p w14:paraId="21A581E5"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16652</w:t>
            </w:r>
          </w:p>
        </w:tc>
        <w:tc>
          <w:tcPr>
            <w:tcW w:w="1351" w:type="dxa"/>
            <w:tcBorders>
              <w:top w:val="nil"/>
              <w:left w:val="nil"/>
              <w:bottom w:val="nil"/>
              <w:right w:val="single" w:sz="8" w:space="0" w:color="auto"/>
            </w:tcBorders>
            <w:shd w:val="clear" w:color="auto" w:fill="auto"/>
            <w:noWrap/>
            <w:vAlign w:val="bottom"/>
            <w:hideMark/>
          </w:tcPr>
          <w:p w14:paraId="6574EBC8"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1880</w:t>
            </w:r>
          </w:p>
        </w:tc>
      </w:tr>
      <w:tr w:rsidR="00321777" w:rsidRPr="00321777" w14:paraId="0CB2C13A"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5EBD26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October-17</w:t>
            </w:r>
          </w:p>
        </w:tc>
        <w:tc>
          <w:tcPr>
            <w:tcW w:w="1484" w:type="dxa"/>
            <w:tcBorders>
              <w:top w:val="nil"/>
              <w:left w:val="nil"/>
              <w:bottom w:val="nil"/>
              <w:right w:val="nil"/>
            </w:tcBorders>
            <w:shd w:val="clear" w:color="auto" w:fill="auto"/>
            <w:noWrap/>
            <w:vAlign w:val="bottom"/>
            <w:hideMark/>
          </w:tcPr>
          <w:p w14:paraId="62F2875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7791</w:t>
            </w:r>
          </w:p>
        </w:tc>
        <w:tc>
          <w:tcPr>
            <w:tcW w:w="1536" w:type="dxa"/>
            <w:tcBorders>
              <w:top w:val="nil"/>
              <w:left w:val="nil"/>
              <w:bottom w:val="nil"/>
              <w:right w:val="nil"/>
            </w:tcBorders>
            <w:shd w:val="clear" w:color="auto" w:fill="auto"/>
            <w:noWrap/>
            <w:vAlign w:val="bottom"/>
            <w:hideMark/>
          </w:tcPr>
          <w:p w14:paraId="0D3DEB1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6447</w:t>
            </w:r>
          </w:p>
        </w:tc>
        <w:tc>
          <w:tcPr>
            <w:tcW w:w="1351" w:type="dxa"/>
            <w:tcBorders>
              <w:top w:val="nil"/>
              <w:left w:val="nil"/>
              <w:bottom w:val="nil"/>
              <w:right w:val="single" w:sz="8" w:space="0" w:color="auto"/>
            </w:tcBorders>
            <w:shd w:val="clear" w:color="auto" w:fill="auto"/>
            <w:noWrap/>
            <w:vAlign w:val="bottom"/>
            <w:hideMark/>
          </w:tcPr>
          <w:p w14:paraId="1B71BCA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1344</w:t>
            </w:r>
          </w:p>
        </w:tc>
        <w:tc>
          <w:tcPr>
            <w:tcW w:w="1364" w:type="dxa"/>
            <w:tcBorders>
              <w:top w:val="nil"/>
              <w:left w:val="nil"/>
              <w:bottom w:val="nil"/>
              <w:right w:val="nil"/>
            </w:tcBorders>
            <w:shd w:val="clear" w:color="auto" w:fill="auto"/>
            <w:noWrap/>
            <w:vAlign w:val="bottom"/>
            <w:hideMark/>
          </w:tcPr>
          <w:p w14:paraId="756056CB"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18506</w:t>
            </w:r>
          </w:p>
        </w:tc>
        <w:tc>
          <w:tcPr>
            <w:tcW w:w="1594" w:type="dxa"/>
            <w:tcBorders>
              <w:top w:val="nil"/>
              <w:left w:val="nil"/>
              <w:bottom w:val="nil"/>
              <w:right w:val="nil"/>
            </w:tcBorders>
            <w:shd w:val="clear" w:color="auto" w:fill="auto"/>
            <w:noWrap/>
            <w:vAlign w:val="bottom"/>
            <w:hideMark/>
          </w:tcPr>
          <w:p w14:paraId="0BEEA60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16675</w:t>
            </w:r>
          </w:p>
        </w:tc>
        <w:tc>
          <w:tcPr>
            <w:tcW w:w="1351" w:type="dxa"/>
            <w:tcBorders>
              <w:top w:val="nil"/>
              <w:left w:val="nil"/>
              <w:bottom w:val="nil"/>
              <w:right w:val="single" w:sz="8" w:space="0" w:color="auto"/>
            </w:tcBorders>
            <w:shd w:val="clear" w:color="auto" w:fill="auto"/>
            <w:noWrap/>
            <w:vAlign w:val="bottom"/>
            <w:hideMark/>
          </w:tcPr>
          <w:p w14:paraId="5D6527B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1831</w:t>
            </w:r>
          </w:p>
        </w:tc>
      </w:tr>
      <w:tr w:rsidR="00321777" w:rsidRPr="00321777" w14:paraId="05D4CA8E" w14:textId="77777777" w:rsidTr="00321777">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AB84B1"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November-17</w:t>
            </w:r>
          </w:p>
        </w:tc>
        <w:tc>
          <w:tcPr>
            <w:tcW w:w="1484" w:type="dxa"/>
            <w:tcBorders>
              <w:top w:val="nil"/>
              <w:left w:val="nil"/>
              <w:bottom w:val="nil"/>
              <w:right w:val="nil"/>
            </w:tcBorders>
            <w:shd w:val="clear" w:color="auto" w:fill="auto"/>
            <w:noWrap/>
            <w:vAlign w:val="bottom"/>
            <w:hideMark/>
          </w:tcPr>
          <w:p w14:paraId="0F0E641A"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7829</w:t>
            </w:r>
          </w:p>
        </w:tc>
        <w:tc>
          <w:tcPr>
            <w:tcW w:w="1536" w:type="dxa"/>
            <w:tcBorders>
              <w:top w:val="nil"/>
              <w:left w:val="nil"/>
              <w:bottom w:val="nil"/>
              <w:right w:val="nil"/>
            </w:tcBorders>
            <w:shd w:val="clear" w:color="auto" w:fill="auto"/>
            <w:noWrap/>
            <w:vAlign w:val="bottom"/>
            <w:hideMark/>
          </w:tcPr>
          <w:p w14:paraId="3622FF34"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6510</w:t>
            </w:r>
          </w:p>
        </w:tc>
        <w:tc>
          <w:tcPr>
            <w:tcW w:w="1351" w:type="dxa"/>
            <w:tcBorders>
              <w:top w:val="nil"/>
              <w:left w:val="nil"/>
              <w:bottom w:val="nil"/>
              <w:right w:val="single" w:sz="8" w:space="0" w:color="auto"/>
            </w:tcBorders>
            <w:shd w:val="clear" w:color="auto" w:fill="auto"/>
            <w:noWrap/>
            <w:vAlign w:val="bottom"/>
            <w:hideMark/>
          </w:tcPr>
          <w:p w14:paraId="77A54BD9"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1319</w:t>
            </w:r>
          </w:p>
        </w:tc>
        <w:tc>
          <w:tcPr>
            <w:tcW w:w="1364" w:type="dxa"/>
            <w:tcBorders>
              <w:top w:val="nil"/>
              <w:left w:val="nil"/>
              <w:bottom w:val="nil"/>
              <w:right w:val="nil"/>
            </w:tcBorders>
            <w:shd w:val="clear" w:color="auto" w:fill="auto"/>
            <w:noWrap/>
            <w:vAlign w:val="bottom"/>
            <w:hideMark/>
          </w:tcPr>
          <w:p w14:paraId="1B5BBB7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18566</w:t>
            </w:r>
          </w:p>
        </w:tc>
        <w:tc>
          <w:tcPr>
            <w:tcW w:w="1594" w:type="dxa"/>
            <w:tcBorders>
              <w:top w:val="nil"/>
              <w:left w:val="nil"/>
              <w:bottom w:val="nil"/>
              <w:right w:val="nil"/>
            </w:tcBorders>
            <w:shd w:val="clear" w:color="auto" w:fill="auto"/>
            <w:noWrap/>
            <w:vAlign w:val="bottom"/>
            <w:hideMark/>
          </w:tcPr>
          <w:p w14:paraId="2934ADC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16731</w:t>
            </w:r>
          </w:p>
        </w:tc>
        <w:tc>
          <w:tcPr>
            <w:tcW w:w="1351" w:type="dxa"/>
            <w:tcBorders>
              <w:top w:val="nil"/>
              <w:left w:val="nil"/>
              <w:bottom w:val="nil"/>
              <w:right w:val="single" w:sz="8" w:space="0" w:color="auto"/>
            </w:tcBorders>
            <w:shd w:val="clear" w:color="auto" w:fill="auto"/>
            <w:noWrap/>
            <w:vAlign w:val="bottom"/>
            <w:hideMark/>
          </w:tcPr>
          <w:p w14:paraId="64FAD546"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1835</w:t>
            </w:r>
          </w:p>
        </w:tc>
      </w:tr>
      <w:tr w:rsidR="00321777" w:rsidRPr="00321777" w14:paraId="1461BA46" w14:textId="77777777" w:rsidTr="00321777">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4F6B612F" w14:textId="77777777" w:rsidR="00321777" w:rsidRPr="00321777" w:rsidRDefault="00321777" w:rsidP="00321777">
            <w:pPr>
              <w:suppressAutoHyphens w:val="0"/>
              <w:rPr>
                <w:rFonts w:ascii="Arial" w:hAnsi="Arial" w:cs="Arial"/>
                <w:b/>
                <w:bCs/>
                <w:sz w:val="16"/>
                <w:szCs w:val="16"/>
                <w:lang w:eastAsia="tr-TR"/>
              </w:rPr>
            </w:pPr>
            <w:r w:rsidRPr="00321777">
              <w:rPr>
                <w:rFonts w:ascii="Arial" w:hAnsi="Arial" w:cs="Arial"/>
                <w:b/>
                <w:bCs/>
                <w:sz w:val="16"/>
                <w:szCs w:val="16"/>
                <w:lang w:eastAsia="tr-TR"/>
              </w:rPr>
              <w:t>December-17</w:t>
            </w:r>
          </w:p>
        </w:tc>
        <w:tc>
          <w:tcPr>
            <w:tcW w:w="1484" w:type="dxa"/>
            <w:tcBorders>
              <w:top w:val="nil"/>
              <w:left w:val="nil"/>
              <w:bottom w:val="single" w:sz="8" w:space="0" w:color="auto"/>
              <w:right w:val="nil"/>
            </w:tcBorders>
            <w:shd w:val="clear" w:color="auto" w:fill="auto"/>
            <w:noWrap/>
            <w:vAlign w:val="bottom"/>
            <w:hideMark/>
          </w:tcPr>
          <w:p w14:paraId="657C195F"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7889</w:t>
            </w:r>
          </w:p>
        </w:tc>
        <w:tc>
          <w:tcPr>
            <w:tcW w:w="1536" w:type="dxa"/>
            <w:tcBorders>
              <w:top w:val="nil"/>
              <w:left w:val="nil"/>
              <w:bottom w:val="single" w:sz="8" w:space="0" w:color="auto"/>
              <w:right w:val="nil"/>
            </w:tcBorders>
            <w:shd w:val="clear" w:color="auto" w:fill="auto"/>
            <w:noWrap/>
            <w:vAlign w:val="bottom"/>
            <w:hideMark/>
          </w:tcPr>
          <w:p w14:paraId="64E62E6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6565</w:t>
            </w:r>
          </w:p>
        </w:tc>
        <w:tc>
          <w:tcPr>
            <w:tcW w:w="1351" w:type="dxa"/>
            <w:tcBorders>
              <w:top w:val="nil"/>
              <w:left w:val="nil"/>
              <w:bottom w:val="single" w:sz="8" w:space="0" w:color="auto"/>
              <w:right w:val="single" w:sz="8" w:space="0" w:color="auto"/>
            </w:tcBorders>
            <w:shd w:val="clear" w:color="auto" w:fill="auto"/>
            <w:noWrap/>
            <w:vAlign w:val="bottom"/>
            <w:hideMark/>
          </w:tcPr>
          <w:p w14:paraId="6D8FC810"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1324</w:t>
            </w:r>
          </w:p>
        </w:tc>
        <w:tc>
          <w:tcPr>
            <w:tcW w:w="1364" w:type="dxa"/>
            <w:tcBorders>
              <w:top w:val="nil"/>
              <w:left w:val="nil"/>
              <w:bottom w:val="single" w:sz="8" w:space="0" w:color="auto"/>
              <w:right w:val="nil"/>
            </w:tcBorders>
            <w:shd w:val="clear" w:color="auto" w:fill="auto"/>
            <w:noWrap/>
            <w:vAlign w:val="bottom"/>
            <w:hideMark/>
          </w:tcPr>
          <w:p w14:paraId="3FFAFE0E"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18561</w:t>
            </w:r>
          </w:p>
        </w:tc>
        <w:tc>
          <w:tcPr>
            <w:tcW w:w="1594" w:type="dxa"/>
            <w:tcBorders>
              <w:top w:val="nil"/>
              <w:left w:val="nil"/>
              <w:bottom w:val="single" w:sz="8" w:space="0" w:color="auto"/>
              <w:right w:val="nil"/>
            </w:tcBorders>
            <w:shd w:val="clear" w:color="auto" w:fill="auto"/>
            <w:noWrap/>
            <w:vAlign w:val="bottom"/>
            <w:hideMark/>
          </w:tcPr>
          <w:p w14:paraId="1AF13CD3"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16776</w:t>
            </w:r>
          </w:p>
        </w:tc>
        <w:tc>
          <w:tcPr>
            <w:tcW w:w="1351" w:type="dxa"/>
            <w:tcBorders>
              <w:top w:val="nil"/>
              <w:left w:val="nil"/>
              <w:bottom w:val="single" w:sz="8" w:space="0" w:color="auto"/>
              <w:right w:val="single" w:sz="8" w:space="0" w:color="auto"/>
            </w:tcBorders>
            <w:shd w:val="clear" w:color="auto" w:fill="auto"/>
            <w:noWrap/>
            <w:vAlign w:val="bottom"/>
            <w:hideMark/>
          </w:tcPr>
          <w:p w14:paraId="33B7270C" w14:textId="77777777" w:rsidR="00321777" w:rsidRPr="00321777" w:rsidRDefault="00321777" w:rsidP="00321777">
            <w:pPr>
              <w:suppressAutoHyphens w:val="0"/>
              <w:jc w:val="center"/>
              <w:rPr>
                <w:rFonts w:ascii="Arial" w:hAnsi="Arial" w:cs="Arial"/>
                <w:sz w:val="16"/>
                <w:szCs w:val="16"/>
                <w:lang w:eastAsia="tr-TR"/>
              </w:rPr>
            </w:pPr>
            <w:r w:rsidRPr="00321777">
              <w:rPr>
                <w:rFonts w:ascii="Arial" w:hAnsi="Arial" w:cs="Arial"/>
                <w:sz w:val="16"/>
                <w:szCs w:val="16"/>
                <w:lang w:eastAsia="tr-TR"/>
              </w:rPr>
              <w:t>1785</w:t>
            </w:r>
          </w:p>
        </w:tc>
      </w:tr>
    </w:tbl>
    <w:p w14:paraId="6045D7FB" w14:textId="77777777" w:rsidR="0058759D" w:rsidRPr="00321777" w:rsidRDefault="00380453" w:rsidP="0058759D">
      <w:pPr>
        <w:rPr>
          <w:rFonts w:ascii="Arial" w:hAnsi="Arial" w:cs="Arial"/>
          <w:sz w:val="18"/>
          <w:szCs w:val="18"/>
          <w:lang w:val="en-GB"/>
        </w:rPr>
      </w:pPr>
      <w:r w:rsidRPr="00321777">
        <w:rPr>
          <w:rFonts w:ascii="Arial" w:hAnsi="Arial" w:cs="Arial"/>
          <w:sz w:val="18"/>
          <w:szCs w:val="18"/>
          <w:lang w:val="en-GB"/>
        </w:rPr>
        <w:t xml:space="preserve"> </w:t>
      </w:r>
      <w:r w:rsidR="0058759D" w:rsidRPr="00321777">
        <w:rPr>
          <w:rFonts w:ascii="Arial" w:hAnsi="Arial" w:cs="Arial"/>
          <w:sz w:val="18"/>
          <w:szCs w:val="18"/>
          <w:lang w:val="en-GB"/>
        </w:rPr>
        <w:t xml:space="preserve">Source: Turkstat, </w:t>
      </w:r>
      <w:r w:rsidR="0058759D" w:rsidRPr="00321777">
        <w:rPr>
          <w:rFonts w:ascii="Arial" w:hAnsi="Arial" w:cs="Arial"/>
          <w:bCs/>
          <w:sz w:val="18"/>
          <w:szCs w:val="18"/>
          <w:lang w:val="en-GB"/>
        </w:rPr>
        <w:t>Betam</w:t>
      </w:r>
    </w:p>
    <w:p w14:paraId="727BB3AA" w14:textId="77777777" w:rsidR="00F431C9" w:rsidRPr="00F63195" w:rsidRDefault="00F431C9" w:rsidP="00F431C9">
      <w:pPr>
        <w:rPr>
          <w:rFonts w:ascii="Arial" w:hAnsi="Arial" w:cs="Arial"/>
          <w:b/>
          <w:bCs/>
          <w:color w:val="FF0000"/>
          <w:sz w:val="20"/>
          <w:szCs w:val="20"/>
          <w:lang w:val="en-GB"/>
        </w:rPr>
      </w:pPr>
    </w:p>
    <w:p w14:paraId="0EA867CA" w14:textId="77777777" w:rsidR="00D63113" w:rsidRPr="00F63195" w:rsidRDefault="00D63113" w:rsidP="009F39E3">
      <w:pPr>
        <w:rPr>
          <w:rFonts w:ascii="Arial" w:hAnsi="Arial" w:cs="Arial"/>
          <w:b/>
          <w:bCs/>
          <w:color w:val="FF0000"/>
          <w:sz w:val="20"/>
          <w:szCs w:val="20"/>
          <w:lang w:val="en-GB"/>
        </w:rPr>
      </w:pPr>
    </w:p>
    <w:sectPr w:rsidR="00D63113" w:rsidRPr="00F63195"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F748" w14:textId="77777777" w:rsidR="0024331A" w:rsidRDefault="0024331A">
      <w:r>
        <w:separator/>
      </w:r>
    </w:p>
  </w:endnote>
  <w:endnote w:type="continuationSeparator" w:id="0">
    <w:p w14:paraId="3CAF5C22" w14:textId="77777777" w:rsidR="0024331A" w:rsidRDefault="002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36A" w14:textId="3DFEFA6B" w:rsidR="00710F5E" w:rsidRPr="00282515" w:rsidRDefault="00710F5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870E42">
      <w:rPr>
        <w:rStyle w:val="SayfaNumaras"/>
        <w:rFonts w:ascii="Arial" w:hAnsi="Arial" w:cs="Arial"/>
        <w:noProof/>
      </w:rPr>
      <w:t>4</w:t>
    </w:r>
    <w:r w:rsidRPr="00282515">
      <w:rPr>
        <w:rStyle w:val="SayfaNumaras"/>
        <w:rFonts w:ascii="Arial" w:hAnsi="Arial" w:cs="Arial"/>
      </w:rPr>
      <w:fldChar w:fldCharType="end"/>
    </w:r>
  </w:p>
  <w:p w14:paraId="031CB065" w14:textId="77777777" w:rsidR="00710F5E" w:rsidRDefault="00710F5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C6C" w14:textId="69CED59E" w:rsidR="00710F5E" w:rsidRDefault="00710F5E"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93D8B">
      <w:rPr>
        <w:rStyle w:val="SayfaNumaras"/>
        <w:noProof/>
      </w:rPr>
      <w:t>7</w:t>
    </w:r>
    <w:r>
      <w:rPr>
        <w:rStyle w:val="SayfaNumaras"/>
      </w:rPr>
      <w:fldChar w:fldCharType="end"/>
    </w:r>
  </w:p>
  <w:p w14:paraId="4A4A681E" w14:textId="77777777" w:rsidR="00710F5E" w:rsidRDefault="00710F5E"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3B36" w14:textId="77777777" w:rsidR="0024331A" w:rsidRDefault="0024331A">
      <w:r>
        <w:separator/>
      </w:r>
    </w:p>
  </w:footnote>
  <w:footnote w:type="continuationSeparator" w:id="0">
    <w:p w14:paraId="1C43437D" w14:textId="77777777" w:rsidR="0024331A" w:rsidRDefault="0024331A">
      <w:r>
        <w:continuationSeparator/>
      </w:r>
    </w:p>
  </w:footnote>
  <w:footnote w:id="1">
    <w:p w14:paraId="15E60350" w14:textId="77777777" w:rsidR="00710F5E" w:rsidRDefault="00710F5E"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D8402B">
          <w:rPr>
            <w:rStyle w:val="Kpr"/>
            <w:rFonts w:ascii="Arial" w:hAnsi="Arial" w:cs="Arial"/>
            <w:sz w:val="16"/>
            <w:szCs w:val="16"/>
          </w:rPr>
          <w:t>seyfettin.gursel@eas.bau.edu.tr</w:t>
        </w:r>
      </w:hyperlink>
    </w:p>
  </w:footnote>
  <w:footnote w:id="2">
    <w:p w14:paraId="3419E2D0" w14:textId="77777777" w:rsidR="00710F5E" w:rsidRDefault="00710F5E"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Gökçe Uysal Betam, Deputy Director, </w:t>
      </w:r>
      <w:hyperlink r:id="rId2" w:history="1">
        <w:r>
          <w:rPr>
            <w:rStyle w:val="Kpr"/>
            <w:rFonts w:ascii="Arial" w:hAnsi="Arial" w:cs="Arial"/>
            <w:sz w:val="16"/>
            <w:szCs w:val="16"/>
          </w:rPr>
          <w:t>gokce</w:t>
        </w:r>
        <w:r w:rsidRPr="00C26989">
          <w:rPr>
            <w:rStyle w:val="Kpr"/>
            <w:rFonts w:ascii="Arial" w:hAnsi="Arial" w:cs="Arial"/>
            <w:sz w:val="16"/>
            <w:szCs w:val="16"/>
          </w:rPr>
          <w:t>.</w:t>
        </w:r>
        <w:r>
          <w:rPr>
            <w:rStyle w:val="Kpr"/>
            <w:rFonts w:ascii="Arial" w:hAnsi="Arial" w:cs="Arial"/>
            <w:sz w:val="16"/>
            <w:szCs w:val="16"/>
          </w:rPr>
          <w:t>uysal</w:t>
        </w:r>
        <w:r w:rsidRPr="00C26989">
          <w:rPr>
            <w:rStyle w:val="Kpr"/>
            <w:rFonts w:ascii="Arial" w:hAnsi="Arial" w:cs="Arial"/>
            <w:sz w:val="16"/>
            <w:szCs w:val="16"/>
          </w:rPr>
          <w:t xml:space="preserve"> @eas.bau.edu.tr</w:t>
        </w:r>
      </w:hyperlink>
    </w:p>
    <w:p w14:paraId="601F1BBA" w14:textId="77777777" w:rsidR="00710F5E" w:rsidRDefault="00710F5E" w:rsidP="00627BF7">
      <w:pPr>
        <w:pStyle w:val="DipnotMetni"/>
        <w:rPr>
          <w:rFonts w:ascii="Arial" w:hAnsi="Arial" w:cs="Arial"/>
          <w:sz w:val="16"/>
          <w:szCs w:val="16"/>
        </w:rPr>
      </w:pPr>
      <w:r>
        <w:rPr>
          <w:rFonts w:ascii="Arial" w:hAnsi="Arial" w:cs="Arial"/>
          <w:sz w:val="16"/>
          <w:szCs w:val="16"/>
        </w:rPr>
        <w:t xml:space="preserve">*** Yazgı Genç, Betam, Research Assistant, </w:t>
      </w:r>
      <w:hyperlink r:id="rId3" w:history="1">
        <w:r w:rsidRPr="00C26989">
          <w:rPr>
            <w:rStyle w:val="Kpr"/>
            <w:rFonts w:ascii="Arial" w:hAnsi="Arial" w:cs="Arial"/>
            <w:sz w:val="16"/>
            <w:szCs w:val="16"/>
          </w:rPr>
          <w:t>yazgi.genc@eas.bau.edu.tr</w:t>
        </w:r>
      </w:hyperlink>
      <w:r>
        <w:rPr>
          <w:rFonts w:ascii="Arial" w:hAnsi="Arial" w:cs="Arial"/>
          <w:sz w:val="16"/>
          <w:szCs w:val="16"/>
        </w:rPr>
        <w:t xml:space="preserve"> </w:t>
      </w:r>
    </w:p>
    <w:p w14:paraId="2477AA6E" w14:textId="77777777" w:rsidR="00710F5E" w:rsidRDefault="00710F5E" w:rsidP="00627BF7">
      <w:pPr>
        <w:pStyle w:val="DipnotMetni"/>
        <w:rPr>
          <w:rFonts w:ascii="Arial" w:hAnsi="Arial" w:cs="Arial"/>
          <w:sz w:val="16"/>
          <w:szCs w:val="16"/>
        </w:rPr>
      </w:pPr>
    </w:p>
    <w:p w14:paraId="1DD1FB1B" w14:textId="77777777" w:rsidR="00710F5E" w:rsidRDefault="00710F5E" w:rsidP="00627BF7">
      <w:pPr>
        <w:pStyle w:val="DipnotMetni"/>
        <w:rPr>
          <w:rFonts w:ascii="Arial" w:hAnsi="Arial" w:cs="Arial"/>
          <w:sz w:val="16"/>
          <w:szCs w:val="16"/>
        </w:rPr>
      </w:pPr>
    </w:p>
    <w:p w14:paraId="1B9AF6AE" w14:textId="77777777" w:rsidR="00710F5E" w:rsidRDefault="00710F5E" w:rsidP="00627BF7">
      <w:pPr>
        <w:pStyle w:val="DipnotMetni"/>
      </w:pPr>
    </w:p>
    <w:p w14:paraId="22F629B5" w14:textId="77777777" w:rsidR="00710F5E" w:rsidRDefault="00710F5E" w:rsidP="00627BF7">
      <w:pPr>
        <w:pStyle w:val="DipnotMetni"/>
      </w:pPr>
    </w:p>
  </w:footnote>
  <w:footnote w:id="3">
    <w:p w14:paraId="58AADCF1" w14:textId="77777777" w:rsidR="00710F5E" w:rsidRPr="0058759D" w:rsidRDefault="00710F5E" w:rsidP="00E74BFE">
      <w:pPr>
        <w:pStyle w:val="DipnotMetni"/>
        <w:jc w:val="both"/>
        <w:rPr>
          <w:rFonts w:ascii="Arial" w:hAnsi="Arial" w:cs="Arial"/>
          <w:sz w:val="16"/>
          <w:szCs w:val="16"/>
          <w:lang w:val="en-GB"/>
        </w:rPr>
      </w:pPr>
      <w:r w:rsidRPr="0058759D">
        <w:rPr>
          <w:rStyle w:val="DipnotBavurusu"/>
          <w:rFonts w:ascii="Arial" w:hAnsi="Arial" w:cs="Arial"/>
          <w:sz w:val="16"/>
          <w:szCs w:val="16"/>
          <w:lang w:val="en-GB"/>
        </w:rPr>
        <w:footnoteRef/>
      </w:r>
      <w:r w:rsidRPr="0058759D">
        <w:rPr>
          <w:rFonts w:ascii="Arial" w:hAnsi="Arial" w:cs="Arial"/>
          <w:sz w:val="16"/>
          <w:szCs w:val="16"/>
          <w:lang w:val="en-GB"/>
        </w:rPr>
        <w:t xml:space="preserve"> For detailed information on Betam's forecasting model, please see Betam Research Brief 168 titled as "</w:t>
      </w:r>
      <w:proofErr w:type="gramStart"/>
      <w:r w:rsidRPr="0058759D">
        <w:rPr>
          <w:rFonts w:ascii="Arial" w:hAnsi="Arial" w:cs="Arial"/>
          <w:sz w:val="16"/>
          <w:szCs w:val="16"/>
          <w:lang w:val="en-GB"/>
        </w:rPr>
        <w:t xml:space="preserve">Kariyer.net  </w:t>
      </w:r>
      <w:proofErr w:type="spellStart"/>
      <w:r w:rsidRPr="0058759D">
        <w:rPr>
          <w:rFonts w:ascii="Arial" w:hAnsi="Arial" w:cs="Arial"/>
          <w:sz w:val="16"/>
          <w:szCs w:val="16"/>
          <w:lang w:val="en-GB"/>
        </w:rPr>
        <w:t>Verisiyle</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 For the innovations in the model please see  Betam Research Brief 14 titled as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
    <w:p w14:paraId="2DEB01BD" w14:textId="77777777" w:rsidR="00710F5E" w:rsidRPr="0058759D" w:rsidRDefault="00710F5E" w:rsidP="00E74BFE">
      <w:pPr>
        <w:pStyle w:val="DipnotMetni"/>
        <w:jc w:val="both"/>
        <w:rPr>
          <w:rFonts w:ascii="Arial" w:hAnsi="Arial" w:cs="Arial"/>
          <w:sz w:val="16"/>
          <w:szCs w:val="16"/>
          <w:lang w:val="en-GB"/>
        </w:rPr>
      </w:pPr>
      <w:r w:rsidRPr="0058759D">
        <w:rPr>
          <w:rFonts w:ascii="Arial" w:hAnsi="Arial" w:cs="Arial"/>
          <w:sz w:val="16"/>
          <w:szCs w:val="16"/>
          <w:lang w:val="en-GB"/>
        </w:rPr>
        <w:t xml:space="preserve">Soybilgen, B., "Kariyer.net </w:t>
      </w:r>
      <w:proofErr w:type="spellStart"/>
      <w:proofErr w:type="gramStart"/>
      <w:r w:rsidRPr="0058759D">
        <w:rPr>
          <w:rFonts w:ascii="Arial" w:hAnsi="Arial" w:cs="Arial"/>
          <w:sz w:val="16"/>
          <w:szCs w:val="16"/>
          <w:lang w:val="en-GB"/>
        </w:rPr>
        <w:t>Verisiyle</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168.</w:t>
      </w:r>
    </w:p>
    <w:p w14:paraId="2BAE70A0" w14:textId="77777777" w:rsidR="00710F5E" w:rsidRPr="0058759D" w:rsidRDefault="0024331A" w:rsidP="00E74BFE">
      <w:pPr>
        <w:pStyle w:val="DipnotMetni"/>
        <w:jc w:val="both"/>
        <w:rPr>
          <w:rFonts w:ascii="Arial" w:hAnsi="Arial" w:cs="Arial"/>
          <w:sz w:val="16"/>
          <w:szCs w:val="16"/>
          <w:lang w:val="en-GB"/>
        </w:rPr>
      </w:pPr>
      <w:hyperlink r:id="rId4" w:history="1">
        <w:r w:rsidR="00710F5E" w:rsidRPr="0058759D">
          <w:rPr>
            <w:rStyle w:val="Kpr"/>
            <w:rFonts w:ascii="Arial" w:hAnsi="Arial" w:cs="Arial"/>
            <w:sz w:val="16"/>
            <w:szCs w:val="16"/>
            <w:lang w:val="en-GB"/>
          </w:rPr>
          <w:t>http://betam.bahcesehir.edu.tr/tr/2014/06/kariyer-net-verisiyle-kisa-vadeli-tarim-disi-issizlik-tahmini/</w:t>
        </w:r>
      </w:hyperlink>
      <w:r w:rsidR="00710F5E" w:rsidRPr="0058759D">
        <w:rPr>
          <w:rFonts w:ascii="Arial" w:hAnsi="Arial" w:cs="Arial"/>
          <w:sz w:val="16"/>
          <w:szCs w:val="16"/>
          <w:lang w:val="en-GB"/>
        </w:rPr>
        <w:t xml:space="preserve"> </w:t>
      </w:r>
    </w:p>
    <w:p w14:paraId="5E23701B" w14:textId="77777777" w:rsidR="00710F5E" w:rsidRPr="0058759D" w:rsidRDefault="00710F5E" w:rsidP="00E74BFE">
      <w:pPr>
        <w:pStyle w:val="DipnotMetni"/>
        <w:jc w:val="both"/>
        <w:rPr>
          <w:rFonts w:ascii="Arial" w:hAnsi="Arial" w:cs="Arial"/>
          <w:sz w:val="16"/>
          <w:szCs w:val="16"/>
          <w:lang w:val="en-GB"/>
        </w:rPr>
      </w:pPr>
      <w:r w:rsidRPr="0058759D">
        <w:rPr>
          <w:rFonts w:ascii="Arial" w:hAnsi="Arial" w:cs="Arial"/>
          <w:sz w:val="16"/>
          <w:szCs w:val="16"/>
          <w:lang w:val="en-GB"/>
        </w:rPr>
        <w:t>Soybilgen, B.,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14</w:t>
      </w:r>
    </w:p>
    <w:p w14:paraId="1090AEAD" w14:textId="77777777" w:rsidR="00710F5E" w:rsidRPr="0058759D" w:rsidRDefault="0024331A" w:rsidP="00E74BFE">
      <w:pPr>
        <w:pStyle w:val="DipnotMetni"/>
        <w:jc w:val="both"/>
        <w:rPr>
          <w:rFonts w:ascii="Arial" w:hAnsi="Arial" w:cs="Arial"/>
          <w:sz w:val="16"/>
          <w:szCs w:val="16"/>
          <w:lang w:val="en-GB"/>
        </w:rPr>
      </w:pPr>
      <w:hyperlink r:id="rId5" w:history="1">
        <w:r w:rsidR="00710F5E" w:rsidRPr="0058759D">
          <w:rPr>
            <w:rStyle w:val="Kpr"/>
            <w:rFonts w:ascii="Arial" w:hAnsi="Arial" w:cs="Arial"/>
            <w:sz w:val="16"/>
            <w:szCs w:val="16"/>
            <w:lang w:val="en-GB"/>
          </w:rPr>
          <w:t>http://betam.bahcesehir.edu.tr/2015/08/mevsim-etkilerinden-arindirilmis-tarim-disi-issizlik-tahmini/</w:t>
        </w:r>
      </w:hyperlink>
    </w:p>
  </w:footnote>
  <w:footnote w:id="4">
    <w:p w14:paraId="1989E7C9" w14:textId="77777777" w:rsidR="00710F5E" w:rsidRPr="0058759D" w:rsidRDefault="00710F5E" w:rsidP="00E74BFE">
      <w:pPr>
        <w:jc w:val="both"/>
        <w:rPr>
          <w:rFonts w:ascii="Arial" w:hAnsi="Arial" w:cs="Arial"/>
          <w:sz w:val="18"/>
          <w:szCs w:val="18"/>
          <w:lang w:val="en-GB"/>
        </w:rPr>
      </w:pPr>
      <w:r w:rsidRPr="0058759D">
        <w:rPr>
          <w:rStyle w:val="DipnotBavurusu"/>
          <w:rFonts w:ascii="Arial" w:hAnsi="Arial" w:cs="Arial"/>
          <w:sz w:val="18"/>
          <w:szCs w:val="18"/>
          <w:lang w:val="en-GB"/>
        </w:rPr>
        <w:footnoteRef/>
      </w:r>
      <w:r w:rsidRPr="0058759D">
        <w:rPr>
          <w:rFonts w:ascii="Arial" w:hAnsi="Arial" w:cs="Arial"/>
          <w:sz w:val="18"/>
          <w:szCs w:val="18"/>
          <w:lang w:val="en-GB"/>
        </w:rPr>
        <w:t xml:space="preserve"> </w:t>
      </w:r>
      <w:r w:rsidRPr="0058759D">
        <w:rPr>
          <w:rFonts w:ascii="Arial" w:hAnsi="Arial" w:cs="Arial"/>
          <w:sz w:val="16"/>
          <w:szCs w:val="16"/>
          <w:lang w:val="en-GB"/>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5CF1CD48" w14:textId="77777777" w:rsidR="00710F5E" w:rsidRPr="00220DA1" w:rsidRDefault="00710F5E" w:rsidP="00657E28">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0B4C7B92" w14:textId="77777777" w:rsidR="00710F5E" w:rsidRPr="005617AD" w:rsidRDefault="00710F5E" w:rsidP="0025109B">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102D4278" w14:textId="77777777" w:rsidR="00710F5E" w:rsidRDefault="00710F5E" w:rsidP="0025109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D8C"/>
    <w:rsid w:val="00407FD8"/>
    <w:rsid w:val="00410134"/>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3DA"/>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3D90"/>
    <w:rsid w:val="00954FE1"/>
    <w:rsid w:val="0095590D"/>
    <w:rsid w:val="00955C4D"/>
    <w:rsid w:val="00955F40"/>
    <w:rsid w:val="00956C9D"/>
    <w:rsid w:val="00956DC0"/>
    <w:rsid w:val="00957A72"/>
    <w:rsid w:val="00957BB7"/>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A8F"/>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684A"/>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87D"/>
    <w:rsid w:val="00CB4E29"/>
    <w:rsid w:val="00CB5977"/>
    <w:rsid w:val="00CB667C"/>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6BE66F3B-6305-4779-A084-C434FE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CC53-97D8-4C5A-90E4-EE6B66B5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1707</Words>
  <Characters>9735</Characters>
  <Application>Microsoft Office Word</Application>
  <DocSecurity>0</DocSecurity>
  <Lines>81</Lines>
  <Paragraphs>22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7</cp:revision>
  <cp:lastPrinted>2018-02-15T12:01:00Z</cp:lastPrinted>
  <dcterms:created xsi:type="dcterms:W3CDTF">2018-03-15T11:58:00Z</dcterms:created>
  <dcterms:modified xsi:type="dcterms:W3CDTF">2018-03-15T12:01:00Z</dcterms:modified>
</cp:coreProperties>
</file>