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5617AD" w:rsidRDefault="00CE0DD4">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7BC" w:rsidRPr="009529DA" w:rsidRDefault="005C37BC" w:rsidP="009D7C7C">
                            <w:pPr>
                              <w:jc w:val="center"/>
                              <w:rPr>
                                <w:b/>
                                <w:sz w:val="40"/>
                                <w:szCs w:val="40"/>
                              </w:rPr>
                            </w:pPr>
                            <w:r>
                              <w:rPr>
                                <w:b/>
                                <w:sz w:val="40"/>
                                <w:szCs w:val="40"/>
                              </w:rPr>
                              <w:t>Labor Market Outlook</w:t>
                            </w:r>
                            <w:r w:rsidRPr="009529DA">
                              <w:rPr>
                                <w:b/>
                                <w:sz w:val="40"/>
                                <w:szCs w:val="40"/>
                              </w:rPr>
                              <w:t>:</w:t>
                            </w:r>
                          </w:p>
                          <w:p w:rsidR="005C37BC" w:rsidRPr="009529DA" w:rsidRDefault="005C37BC" w:rsidP="009D7C7C">
                            <w:pPr>
                              <w:jc w:val="center"/>
                              <w:rPr>
                                <w:b/>
                                <w:sz w:val="40"/>
                                <w:szCs w:val="40"/>
                              </w:rPr>
                            </w:pPr>
                            <w:r>
                              <w:rPr>
                                <w:b/>
                                <w:sz w:val="40"/>
                                <w:szCs w:val="40"/>
                              </w:rPr>
                              <w:t>October 2017</w:t>
                            </w:r>
                          </w:p>
                          <w:p w:rsidR="005C37BC" w:rsidRPr="00526178" w:rsidRDefault="005C3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5C37BC" w:rsidRPr="009529DA" w:rsidRDefault="005C37BC" w:rsidP="009D7C7C">
                      <w:pPr>
                        <w:jc w:val="center"/>
                        <w:rPr>
                          <w:b/>
                          <w:sz w:val="40"/>
                          <w:szCs w:val="40"/>
                        </w:rPr>
                      </w:pPr>
                      <w:r>
                        <w:rPr>
                          <w:b/>
                          <w:sz w:val="40"/>
                          <w:szCs w:val="40"/>
                        </w:rPr>
                        <w:t>Labor Market Outlook</w:t>
                      </w:r>
                      <w:r w:rsidRPr="009529DA">
                        <w:rPr>
                          <w:b/>
                          <w:sz w:val="40"/>
                          <w:szCs w:val="40"/>
                        </w:rPr>
                        <w:t>:</w:t>
                      </w:r>
                    </w:p>
                    <w:p w:rsidR="005C37BC" w:rsidRPr="009529DA" w:rsidRDefault="005C37BC" w:rsidP="009D7C7C">
                      <w:pPr>
                        <w:jc w:val="center"/>
                        <w:rPr>
                          <w:b/>
                          <w:sz w:val="40"/>
                          <w:szCs w:val="40"/>
                        </w:rPr>
                      </w:pPr>
                      <w:r>
                        <w:rPr>
                          <w:b/>
                          <w:sz w:val="40"/>
                          <w:szCs w:val="40"/>
                        </w:rPr>
                        <w:t>October 2017</w:t>
                      </w:r>
                    </w:p>
                    <w:p w:rsidR="005C37BC" w:rsidRPr="00526178" w:rsidRDefault="005C37BC"/>
                  </w:txbxContent>
                </v:textbox>
              </v:shape>
            </w:pict>
          </mc:Fallback>
        </mc:AlternateContent>
      </w:r>
      <w:r w:rsidR="009A4578" w:rsidRPr="005617AD">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5617AD" w:rsidRDefault="00667FE8">
      <w:pPr>
        <w:rPr>
          <w:rFonts w:ascii="Arial" w:hAnsi="Arial" w:cs="Arial"/>
          <w:color w:val="FF0000"/>
          <w:sz w:val="20"/>
          <w:szCs w:val="20"/>
          <w:lang w:val="en-US"/>
        </w:rPr>
      </w:pPr>
    </w:p>
    <w:p w:rsidR="00667FE8" w:rsidRPr="005617AD" w:rsidRDefault="00CE0DD4">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7BC" w:rsidRPr="00AF5A90" w:rsidRDefault="005C37BC">
                            <w:r w:rsidRPr="00455E88">
                              <w:rPr>
                                <w:b/>
                                <w:color w:val="FFFFFF"/>
                                <w:sz w:val="22"/>
                                <w:szCs w:val="22"/>
                              </w:rPr>
                              <w:t xml:space="preserve"> </w:t>
                            </w:r>
                            <w:r>
                              <w:rPr>
                                <w:b/>
                                <w:color w:val="FFFFFF"/>
                                <w:sz w:val="22"/>
                                <w:szCs w:val="22"/>
                              </w:rPr>
                              <w:t>16 October</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5C37BC" w:rsidRPr="00AF5A90" w:rsidRDefault="005C37BC">
                      <w:r w:rsidRPr="00455E88">
                        <w:rPr>
                          <w:b/>
                          <w:color w:val="FFFFFF"/>
                          <w:sz w:val="22"/>
                          <w:szCs w:val="22"/>
                        </w:rPr>
                        <w:t xml:space="preserve"> </w:t>
                      </w:r>
                      <w:r>
                        <w:rPr>
                          <w:b/>
                          <w:color w:val="FFFFFF"/>
                          <w:sz w:val="22"/>
                          <w:szCs w:val="22"/>
                        </w:rPr>
                        <w:t>16 October</w:t>
                      </w:r>
                      <w:r w:rsidRPr="00455E88">
                        <w:rPr>
                          <w:b/>
                          <w:color w:val="FFFFFF"/>
                          <w:sz w:val="22"/>
                          <w:szCs w:val="22"/>
                        </w:rPr>
                        <w:t xml:space="preserve"> 2017</w:t>
                      </w:r>
                    </w:p>
                  </w:txbxContent>
                </v:textbox>
                <w10:wrap anchorx="page"/>
              </v:shape>
            </w:pict>
          </mc:Fallback>
        </mc:AlternateContent>
      </w:r>
    </w:p>
    <w:p w:rsidR="00667FE8" w:rsidRPr="005617AD" w:rsidRDefault="00667FE8">
      <w:pPr>
        <w:rPr>
          <w:rFonts w:ascii="Arial" w:hAnsi="Arial" w:cs="Arial"/>
          <w:color w:val="FF0000"/>
          <w:sz w:val="20"/>
          <w:szCs w:val="20"/>
          <w:lang w:val="en-US"/>
        </w:rPr>
      </w:pPr>
    </w:p>
    <w:p w:rsidR="00A168BF" w:rsidRPr="005617AD" w:rsidRDefault="00A168BF" w:rsidP="008D57FF">
      <w:pPr>
        <w:spacing w:before="120"/>
        <w:jc w:val="center"/>
        <w:rPr>
          <w:rFonts w:ascii="Arial" w:hAnsi="Arial" w:cs="Arial"/>
          <w:b/>
          <w:bCs/>
          <w:color w:val="FF0000"/>
          <w:sz w:val="20"/>
          <w:szCs w:val="20"/>
          <w:lang w:val="en-US"/>
        </w:rPr>
      </w:pPr>
    </w:p>
    <w:p w:rsidR="000132F9" w:rsidRPr="005617AD" w:rsidRDefault="00042616" w:rsidP="00042616">
      <w:pPr>
        <w:tabs>
          <w:tab w:val="center" w:pos="5102"/>
          <w:tab w:val="right" w:pos="10204"/>
        </w:tabs>
        <w:spacing w:before="120"/>
        <w:rPr>
          <w:rFonts w:ascii="Arial" w:hAnsi="Arial" w:cs="Arial"/>
          <w:b/>
          <w:bCs/>
          <w:lang w:val="en-US"/>
        </w:rPr>
      </w:pPr>
      <w:r w:rsidRPr="005617AD">
        <w:rPr>
          <w:rFonts w:ascii="Arial" w:hAnsi="Arial" w:cs="Arial"/>
          <w:b/>
          <w:bCs/>
          <w:lang w:val="en-US"/>
        </w:rPr>
        <w:tab/>
      </w:r>
      <w:r w:rsidR="005617AD">
        <w:rPr>
          <w:rFonts w:ascii="Arial" w:hAnsi="Arial" w:cs="Arial"/>
          <w:b/>
          <w:bCs/>
          <w:lang w:val="en-US"/>
        </w:rPr>
        <w:t>UNEXPECTED INCREASE IN UNEMPLOYMENT</w:t>
      </w:r>
      <w:r w:rsidRPr="005617AD">
        <w:rPr>
          <w:rFonts w:ascii="Arial" w:hAnsi="Arial" w:cs="Arial"/>
          <w:b/>
          <w:bCs/>
          <w:lang w:val="en-US"/>
        </w:rPr>
        <w:tab/>
      </w:r>
    </w:p>
    <w:p w:rsidR="00627BF7" w:rsidRPr="005617AD" w:rsidRDefault="00627BF7" w:rsidP="00627BF7">
      <w:pPr>
        <w:spacing w:before="120"/>
        <w:jc w:val="center"/>
        <w:rPr>
          <w:rFonts w:ascii="Arial" w:hAnsi="Arial" w:cs="Arial"/>
          <w:b/>
          <w:bCs/>
          <w:sz w:val="20"/>
          <w:szCs w:val="20"/>
          <w:lang w:val="en-US"/>
        </w:rPr>
      </w:pPr>
      <w:r w:rsidRPr="005617AD">
        <w:rPr>
          <w:rFonts w:ascii="Arial" w:hAnsi="Arial" w:cs="Arial"/>
          <w:b/>
          <w:bCs/>
          <w:sz w:val="20"/>
          <w:szCs w:val="20"/>
          <w:lang w:val="en-US"/>
        </w:rPr>
        <w:t>Seyfettin Gürsel</w:t>
      </w:r>
      <w:r w:rsidRPr="005617AD">
        <w:rPr>
          <w:rStyle w:val="FootnoteReference"/>
          <w:rFonts w:ascii="Arial" w:hAnsi="Arial" w:cs="Arial"/>
          <w:b/>
          <w:bCs/>
          <w:sz w:val="20"/>
          <w:szCs w:val="20"/>
          <w:lang w:val="en-US"/>
        </w:rPr>
        <w:footnoteReference w:customMarkFollows="1" w:id="1"/>
        <w:t>*</w:t>
      </w:r>
      <w:r w:rsidR="00D8402B" w:rsidRPr="005617AD">
        <w:rPr>
          <w:rFonts w:ascii="Arial" w:hAnsi="Arial" w:cs="Arial"/>
          <w:b/>
          <w:bCs/>
          <w:sz w:val="20"/>
          <w:szCs w:val="20"/>
          <w:lang w:val="en-US"/>
        </w:rPr>
        <w:t xml:space="preserve">, </w:t>
      </w:r>
      <w:r w:rsidR="00B76501" w:rsidRPr="005617AD">
        <w:rPr>
          <w:rFonts w:ascii="Arial" w:hAnsi="Arial" w:cs="Arial"/>
          <w:b/>
          <w:bCs/>
          <w:sz w:val="20"/>
          <w:szCs w:val="20"/>
          <w:lang w:val="en-US"/>
        </w:rPr>
        <w:t>Mine Durmaz</w:t>
      </w:r>
      <w:r w:rsidR="00D8402B" w:rsidRPr="005617AD">
        <w:rPr>
          <w:rFonts w:ascii="Arial" w:hAnsi="Arial" w:cs="Arial"/>
          <w:b/>
          <w:bCs/>
          <w:sz w:val="20"/>
          <w:szCs w:val="20"/>
          <w:lang w:val="en-US"/>
        </w:rPr>
        <w:t xml:space="preserve"> Aslan</w:t>
      </w:r>
      <w:r w:rsidRPr="005617AD">
        <w:rPr>
          <w:rStyle w:val="FootnoteReference"/>
          <w:rFonts w:ascii="Arial" w:hAnsi="Arial" w:cs="Arial"/>
          <w:b/>
          <w:bCs/>
          <w:sz w:val="20"/>
          <w:szCs w:val="20"/>
          <w:lang w:val="en-US"/>
        </w:rPr>
        <w:t xml:space="preserve"> </w:t>
      </w:r>
      <w:r w:rsidRPr="005617AD">
        <w:rPr>
          <w:rStyle w:val="FootnoteReference"/>
          <w:rFonts w:ascii="Arial" w:hAnsi="Arial" w:cs="Arial"/>
          <w:b/>
          <w:bCs/>
          <w:sz w:val="20"/>
          <w:szCs w:val="20"/>
          <w:lang w:val="en-US"/>
        </w:rPr>
        <w:footnoteReference w:customMarkFollows="1" w:id="2"/>
        <w:sym w:font="Symbol" w:char="F02A"/>
      </w:r>
      <w:r w:rsidRPr="005617AD">
        <w:rPr>
          <w:rStyle w:val="FootnoteReference"/>
          <w:rFonts w:ascii="Arial" w:hAnsi="Arial" w:cs="Arial"/>
          <w:b/>
          <w:bCs/>
          <w:sz w:val="20"/>
          <w:szCs w:val="20"/>
          <w:lang w:val="en-US"/>
        </w:rPr>
        <w:sym w:font="Symbol" w:char="F02A"/>
      </w:r>
      <w:r w:rsidR="00D8402B" w:rsidRPr="005617AD">
        <w:rPr>
          <w:rStyle w:val="FootnoteReference"/>
          <w:rFonts w:ascii="Arial" w:hAnsi="Arial" w:cs="Arial"/>
          <w:b/>
          <w:bCs/>
          <w:sz w:val="20"/>
          <w:szCs w:val="20"/>
          <w:lang w:val="en-US"/>
        </w:rPr>
        <w:t xml:space="preserve"> </w:t>
      </w:r>
      <w:r w:rsidR="00C42A77">
        <w:rPr>
          <w:rFonts w:ascii="Arial" w:hAnsi="Arial" w:cs="Arial"/>
          <w:b/>
          <w:bCs/>
          <w:sz w:val="20"/>
          <w:szCs w:val="20"/>
          <w:lang w:val="en-US"/>
        </w:rPr>
        <w:t xml:space="preserve"> and</w:t>
      </w:r>
      <w:r w:rsidR="00D8402B" w:rsidRPr="005617AD">
        <w:rPr>
          <w:rFonts w:ascii="Arial" w:hAnsi="Arial" w:cs="Arial"/>
          <w:b/>
          <w:bCs/>
          <w:sz w:val="20"/>
          <w:szCs w:val="20"/>
          <w:lang w:val="en-US"/>
        </w:rPr>
        <w:t xml:space="preserve"> Yazgı Genç***</w:t>
      </w:r>
    </w:p>
    <w:p w:rsidR="00DC4633" w:rsidRPr="005617AD" w:rsidRDefault="00DC4633" w:rsidP="00223B63">
      <w:pPr>
        <w:jc w:val="center"/>
        <w:rPr>
          <w:rFonts w:ascii="Arial" w:hAnsi="Arial" w:cs="Arial"/>
          <w:b/>
          <w:bCs/>
          <w:sz w:val="20"/>
          <w:szCs w:val="20"/>
          <w:lang w:val="en-US"/>
        </w:rPr>
      </w:pPr>
    </w:p>
    <w:p w:rsidR="005617AD" w:rsidRPr="002E4D0D" w:rsidRDefault="005617AD" w:rsidP="005617AD">
      <w:pPr>
        <w:jc w:val="center"/>
        <w:rPr>
          <w:rFonts w:ascii="Arial" w:hAnsi="Arial" w:cs="Arial"/>
          <w:b/>
          <w:bCs/>
          <w:color w:val="000000" w:themeColor="text1"/>
          <w:sz w:val="20"/>
          <w:szCs w:val="20"/>
        </w:rPr>
      </w:pPr>
      <w:r w:rsidRPr="002E4D0D">
        <w:rPr>
          <w:rFonts w:ascii="Arial" w:hAnsi="Arial" w:cs="Arial"/>
          <w:b/>
          <w:bCs/>
          <w:color w:val="000000" w:themeColor="text1"/>
          <w:sz w:val="20"/>
          <w:szCs w:val="20"/>
        </w:rPr>
        <w:t>Executive Summary</w:t>
      </w:r>
    </w:p>
    <w:p w:rsidR="00667FE8" w:rsidRPr="005617AD" w:rsidRDefault="00667FE8" w:rsidP="00A153B7">
      <w:pPr>
        <w:jc w:val="both"/>
        <w:rPr>
          <w:rFonts w:ascii="Arial" w:hAnsi="Arial" w:cs="Arial"/>
          <w:color w:val="FF0000"/>
          <w:sz w:val="20"/>
          <w:szCs w:val="20"/>
          <w:highlight w:val="yellow"/>
          <w:lang w:val="en-US"/>
        </w:rPr>
      </w:pPr>
    </w:p>
    <w:p w:rsidR="0094200F" w:rsidRPr="005617AD" w:rsidRDefault="0094200F" w:rsidP="00A153B7">
      <w:pPr>
        <w:jc w:val="both"/>
        <w:rPr>
          <w:rFonts w:ascii="Arial" w:hAnsi="Arial" w:cs="Arial"/>
          <w:color w:val="000000" w:themeColor="text1"/>
          <w:sz w:val="20"/>
          <w:szCs w:val="20"/>
          <w:lang w:val="en-US"/>
        </w:rPr>
      </w:pPr>
      <w:r w:rsidRPr="005617AD">
        <w:rPr>
          <w:rFonts w:ascii="Arial" w:hAnsi="Arial" w:cs="Arial"/>
          <w:color w:val="000000" w:themeColor="text1"/>
          <w:sz w:val="20"/>
          <w:szCs w:val="20"/>
          <w:lang w:val="en-US"/>
        </w:rPr>
        <w:t xml:space="preserve">Seasonally adjusted labor market data show that declining non-agricultural unemployment rate since December 2016 increased by 0.2 points </w:t>
      </w:r>
      <w:r w:rsidR="00B30378">
        <w:rPr>
          <w:rFonts w:ascii="Arial" w:hAnsi="Arial" w:cs="Arial"/>
          <w:color w:val="000000" w:themeColor="text1"/>
          <w:sz w:val="20"/>
          <w:szCs w:val="20"/>
          <w:lang w:val="en-US"/>
        </w:rPr>
        <w:t xml:space="preserve">in the period of July </w:t>
      </w:r>
      <w:r w:rsidRPr="005617AD">
        <w:rPr>
          <w:rFonts w:ascii="Arial" w:hAnsi="Arial" w:cs="Arial"/>
          <w:color w:val="000000" w:themeColor="text1"/>
          <w:sz w:val="20"/>
          <w:szCs w:val="20"/>
          <w:lang w:val="en-US"/>
        </w:rPr>
        <w:t xml:space="preserve">from </w:t>
      </w:r>
      <w:r w:rsidR="00B30378">
        <w:rPr>
          <w:rFonts w:ascii="Arial" w:hAnsi="Arial" w:cs="Arial"/>
          <w:color w:val="000000" w:themeColor="text1"/>
          <w:sz w:val="20"/>
          <w:szCs w:val="20"/>
          <w:lang w:val="en-US"/>
        </w:rPr>
        <w:t xml:space="preserve">June reaching </w:t>
      </w:r>
      <w:r w:rsidRPr="005617AD">
        <w:rPr>
          <w:rFonts w:ascii="Arial" w:hAnsi="Arial" w:cs="Arial"/>
          <w:color w:val="000000" w:themeColor="text1"/>
          <w:sz w:val="20"/>
          <w:szCs w:val="20"/>
          <w:lang w:val="en-US"/>
        </w:rPr>
        <w:t xml:space="preserve">13.4 percent. The most important reason behind this increase is a </w:t>
      </w:r>
      <w:r w:rsidR="006935BD">
        <w:rPr>
          <w:rFonts w:ascii="Arial" w:hAnsi="Arial" w:cs="Arial"/>
          <w:color w:val="000000" w:themeColor="text1"/>
          <w:sz w:val="20"/>
          <w:szCs w:val="20"/>
          <w:lang w:val="en-US"/>
        </w:rPr>
        <w:t>significant decrease in the non-</w:t>
      </w:r>
      <w:r w:rsidR="005617AD" w:rsidRPr="005617AD">
        <w:rPr>
          <w:rFonts w:ascii="Arial" w:hAnsi="Arial" w:cs="Arial"/>
          <w:color w:val="000000" w:themeColor="text1"/>
          <w:sz w:val="20"/>
          <w:szCs w:val="20"/>
          <w:lang w:val="en-US"/>
        </w:rPr>
        <w:t>agricultural</w:t>
      </w:r>
      <w:r w:rsidRPr="005617AD">
        <w:rPr>
          <w:rFonts w:ascii="Arial" w:hAnsi="Arial" w:cs="Arial"/>
          <w:color w:val="000000" w:themeColor="text1"/>
          <w:sz w:val="20"/>
          <w:szCs w:val="20"/>
          <w:lang w:val="en-US"/>
        </w:rPr>
        <w:t xml:space="preserve"> employment</w:t>
      </w:r>
      <w:r w:rsidR="00241494" w:rsidRPr="005617AD">
        <w:rPr>
          <w:rFonts w:ascii="Arial" w:hAnsi="Arial" w:cs="Arial"/>
          <w:color w:val="000000" w:themeColor="text1"/>
          <w:sz w:val="20"/>
          <w:szCs w:val="20"/>
          <w:lang w:val="en-US"/>
        </w:rPr>
        <w:t xml:space="preserve"> in July compared to June. In that period, significant loss of employment was experienced in service sector. On the other hand, according to seasonally adjusted labor data, non-agricultural unemployment rate </w:t>
      </w:r>
      <w:r w:rsidR="00B30378">
        <w:rPr>
          <w:rFonts w:ascii="Arial" w:hAnsi="Arial" w:cs="Arial"/>
          <w:color w:val="000000" w:themeColor="text1"/>
          <w:sz w:val="20"/>
          <w:szCs w:val="20"/>
          <w:lang w:val="en-US"/>
        </w:rPr>
        <w:t>of</w:t>
      </w:r>
      <w:r w:rsidR="00241494" w:rsidRPr="005617AD">
        <w:rPr>
          <w:rFonts w:ascii="Arial" w:hAnsi="Arial" w:cs="Arial"/>
          <w:color w:val="000000" w:themeColor="text1"/>
          <w:sz w:val="20"/>
          <w:szCs w:val="20"/>
          <w:lang w:val="en-US"/>
        </w:rPr>
        <w:t xml:space="preserve"> male</w:t>
      </w:r>
      <w:r w:rsidR="00B30378">
        <w:rPr>
          <w:rFonts w:ascii="Arial" w:hAnsi="Arial" w:cs="Arial"/>
          <w:color w:val="000000" w:themeColor="text1"/>
          <w:sz w:val="20"/>
          <w:szCs w:val="20"/>
          <w:lang w:val="en-US"/>
        </w:rPr>
        <w:t>s</w:t>
      </w:r>
      <w:r w:rsidR="00241494" w:rsidRPr="005617AD">
        <w:rPr>
          <w:rFonts w:ascii="Arial" w:hAnsi="Arial" w:cs="Arial"/>
          <w:color w:val="000000" w:themeColor="text1"/>
          <w:sz w:val="20"/>
          <w:szCs w:val="20"/>
          <w:lang w:val="en-US"/>
        </w:rPr>
        <w:t xml:space="preserve"> was increased by </w:t>
      </w:r>
      <w:r w:rsidR="00D64B46" w:rsidRPr="005617AD">
        <w:rPr>
          <w:rFonts w:ascii="Arial" w:hAnsi="Arial" w:cs="Arial"/>
          <w:color w:val="000000" w:themeColor="text1"/>
          <w:sz w:val="20"/>
          <w:szCs w:val="20"/>
          <w:lang w:val="en-US"/>
        </w:rPr>
        <w:t>0.5 points</w:t>
      </w:r>
      <w:r w:rsidR="00241494" w:rsidRPr="005617AD">
        <w:rPr>
          <w:rFonts w:ascii="Arial" w:hAnsi="Arial" w:cs="Arial"/>
          <w:color w:val="000000" w:themeColor="text1"/>
          <w:sz w:val="20"/>
          <w:szCs w:val="20"/>
          <w:lang w:val="en-US"/>
        </w:rPr>
        <w:t xml:space="preserve"> while non-agricultural unemployment rate </w:t>
      </w:r>
      <w:r w:rsidR="00B30378">
        <w:rPr>
          <w:rFonts w:ascii="Arial" w:hAnsi="Arial" w:cs="Arial"/>
          <w:color w:val="000000" w:themeColor="text1"/>
          <w:sz w:val="20"/>
          <w:szCs w:val="20"/>
          <w:lang w:val="en-US"/>
        </w:rPr>
        <w:t>of</w:t>
      </w:r>
      <w:r w:rsidR="00241494" w:rsidRPr="005617AD">
        <w:rPr>
          <w:rFonts w:ascii="Arial" w:hAnsi="Arial" w:cs="Arial"/>
          <w:color w:val="000000" w:themeColor="text1"/>
          <w:sz w:val="20"/>
          <w:szCs w:val="20"/>
          <w:lang w:val="en-US"/>
        </w:rPr>
        <w:t xml:space="preserve"> </w:t>
      </w:r>
      <w:r w:rsidR="00D64B46" w:rsidRPr="005617AD">
        <w:rPr>
          <w:rFonts w:ascii="Arial" w:hAnsi="Arial" w:cs="Arial"/>
          <w:color w:val="000000" w:themeColor="text1"/>
          <w:sz w:val="20"/>
          <w:szCs w:val="20"/>
          <w:lang w:val="en-US"/>
        </w:rPr>
        <w:t>female</w:t>
      </w:r>
      <w:r w:rsidR="00B30378">
        <w:rPr>
          <w:rFonts w:ascii="Arial" w:hAnsi="Arial" w:cs="Arial"/>
          <w:color w:val="000000" w:themeColor="text1"/>
          <w:sz w:val="20"/>
          <w:szCs w:val="20"/>
          <w:lang w:val="en-US"/>
        </w:rPr>
        <w:t>s</w:t>
      </w:r>
      <w:r w:rsidR="00D64B46" w:rsidRPr="005617AD">
        <w:rPr>
          <w:rFonts w:ascii="Arial" w:hAnsi="Arial" w:cs="Arial"/>
          <w:color w:val="000000" w:themeColor="text1"/>
          <w:sz w:val="20"/>
          <w:szCs w:val="20"/>
          <w:lang w:val="en-US"/>
        </w:rPr>
        <w:t xml:space="preserve"> was not changed. </w:t>
      </w:r>
      <w:r w:rsidR="00D64B46" w:rsidRPr="005617AD">
        <w:rPr>
          <w:rFonts w:ascii="Arial" w:hAnsi="Arial" w:cs="Arial"/>
          <w:sz w:val="20"/>
          <w:szCs w:val="20"/>
          <w:lang w:val="en-US"/>
        </w:rPr>
        <w:t>Betam’s forecasting model predicts that the non-agricul</w:t>
      </w:r>
      <w:r w:rsidR="00B30378">
        <w:rPr>
          <w:rFonts w:ascii="Arial" w:hAnsi="Arial" w:cs="Arial"/>
          <w:sz w:val="20"/>
          <w:szCs w:val="20"/>
          <w:lang w:val="en-US"/>
        </w:rPr>
        <w:t xml:space="preserve">tural unemployment will remain at </w:t>
      </w:r>
      <w:r w:rsidR="00D64B46" w:rsidRPr="005617AD">
        <w:rPr>
          <w:rFonts w:ascii="Arial" w:hAnsi="Arial" w:cs="Arial"/>
          <w:sz w:val="20"/>
          <w:szCs w:val="20"/>
          <w:lang w:val="en-US"/>
        </w:rPr>
        <w:t>13.4</w:t>
      </w:r>
      <w:r w:rsidR="00B30378">
        <w:rPr>
          <w:rFonts w:ascii="Arial" w:hAnsi="Arial" w:cs="Arial"/>
          <w:sz w:val="20"/>
          <w:szCs w:val="20"/>
          <w:lang w:val="en-US"/>
        </w:rPr>
        <w:t xml:space="preserve"> percent</w:t>
      </w:r>
      <w:r w:rsidR="00D64B46" w:rsidRPr="005617AD">
        <w:rPr>
          <w:rFonts w:ascii="Arial" w:hAnsi="Arial" w:cs="Arial"/>
          <w:sz w:val="20"/>
          <w:szCs w:val="20"/>
          <w:lang w:val="en-US"/>
        </w:rPr>
        <w:t xml:space="preserve"> in the period of August 2017.</w:t>
      </w:r>
    </w:p>
    <w:p w:rsidR="009B7EDA" w:rsidRPr="005617AD" w:rsidRDefault="009B7EDA" w:rsidP="00D6029A">
      <w:pPr>
        <w:jc w:val="both"/>
        <w:rPr>
          <w:rFonts w:ascii="Arial" w:hAnsi="Arial" w:cs="Arial"/>
          <w:bCs/>
          <w:color w:val="FF0000"/>
          <w:sz w:val="18"/>
          <w:szCs w:val="18"/>
          <w:highlight w:val="yellow"/>
          <w:lang w:val="en-US"/>
        </w:rPr>
      </w:pPr>
    </w:p>
    <w:p w:rsidR="00F35782" w:rsidRPr="005617AD" w:rsidRDefault="00D84849" w:rsidP="00224A7B">
      <w:pPr>
        <w:rPr>
          <w:rFonts w:ascii="Arial" w:hAnsi="Arial" w:cs="Arial"/>
          <w:b/>
          <w:bCs/>
          <w:sz w:val="22"/>
          <w:szCs w:val="22"/>
          <w:lang w:val="en-US"/>
        </w:rPr>
      </w:pPr>
      <w:r w:rsidRPr="005617AD">
        <w:rPr>
          <w:rFonts w:ascii="Arial" w:hAnsi="Arial" w:cs="Arial"/>
          <w:b/>
          <w:bCs/>
          <w:sz w:val="22"/>
          <w:szCs w:val="22"/>
          <w:lang w:val="en-US"/>
        </w:rPr>
        <w:t xml:space="preserve">Decrease in non-agricultural employment </w:t>
      </w:r>
    </w:p>
    <w:p w:rsidR="00AA6EEF" w:rsidRPr="005617AD" w:rsidRDefault="00AA6EEF" w:rsidP="00224A7B">
      <w:pPr>
        <w:rPr>
          <w:rFonts w:ascii="Arial" w:hAnsi="Arial" w:cs="Arial"/>
          <w:b/>
          <w:bCs/>
          <w:sz w:val="22"/>
          <w:szCs w:val="22"/>
          <w:highlight w:val="yellow"/>
          <w:lang w:val="en-US"/>
        </w:rPr>
      </w:pPr>
    </w:p>
    <w:p w:rsidR="00AA6EEF" w:rsidRPr="005617AD" w:rsidRDefault="00AA6EEF" w:rsidP="00AA6EEF">
      <w:pPr>
        <w:jc w:val="both"/>
        <w:rPr>
          <w:rFonts w:ascii="Arial" w:hAnsi="Arial" w:cs="Arial"/>
          <w:color w:val="000000" w:themeColor="text1"/>
          <w:sz w:val="20"/>
          <w:szCs w:val="20"/>
          <w:lang w:val="en-US"/>
        </w:rPr>
      </w:pPr>
      <w:r w:rsidRPr="005617AD">
        <w:rPr>
          <w:rFonts w:ascii="Arial" w:hAnsi="Arial" w:cs="Arial"/>
          <w:color w:val="000000" w:themeColor="text1"/>
          <w:sz w:val="20"/>
          <w:szCs w:val="20"/>
          <w:lang w:val="en-US"/>
        </w:rPr>
        <w:t xml:space="preserve">According to seasonally adjusted labor market data, in the period of July 2017, the nonagricultural labor force increased by 12 thousand and reached 26 </w:t>
      </w:r>
      <w:r w:rsidR="005617AD" w:rsidRPr="005617AD">
        <w:rPr>
          <w:rFonts w:ascii="Arial" w:hAnsi="Arial" w:cs="Arial"/>
          <w:color w:val="000000" w:themeColor="text1"/>
          <w:sz w:val="20"/>
          <w:szCs w:val="20"/>
          <w:lang w:val="en-US"/>
        </w:rPr>
        <w:t>million</w:t>
      </w:r>
      <w:r w:rsidRPr="005617AD">
        <w:rPr>
          <w:rFonts w:ascii="Arial" w:hAnsi="Arial" w:cs="Arial"/>
          <w:color w:val="000000" w:themeColor="text1"/>
          <w:sz w:val="20"/>
          <w:szCs w:val="20"/>
          <w:lang w:val="en-US"/>
        </w:rPr>
        <w:t xml:space="preserve"> 132 thousand and the number people employed in non-agricultural s</w:t>
      </w:r>
      <w:r w:rsidR="006935BD">
        <w:rPr>
          <w:rFonts w:ascii="Arial" w:hAnsi="Arial" w:cs="Arial"/>
          <w:color w:val="000000" w:themeColor="text1"/>
          <w:sz w:val="20"/>
          <w:szCs w:val="20"/>
          <w:lang w:val="en-US"/>
        </w:rPr>
        <w:t>ectors decreased by 42 thousand</w:t>
      </w:r>
      <w:r w:rsidRPr="005617AD">
        <w:rPr>
          <w:rFonts w:ascii="Arial" w:hAnsi="Arial" w:cs="Arial"/>
          <w:color w:val="000000" w:themeColor="text1"/>
          <w:sz w:val="20"/>
          <w:szCs w:val="20"/>
          <w:lang w:val="en-US"/>
        </w:rPr>
        <w:t xml:space="preserve"> and reached 22 </w:t>
      </w:r>
      <w:r w:rsidR="005617AD" w:rsidRPr="005617AD">
        <w:rPr>
          <w:rFonts w:ascii="Arial" w:hAnsi="Arial" w:cs="Arial"/>
          <w:color w:val="000000" w:themeColor="text1"/>
          <w:sz w:val="20"/>
          <w:szCs w:val="20"/>
          <w:lang w:val="en-US"/>
        </w:rPr>
        <w:t>million</w:t>
      </w:r>
      <w:r w:rsidRPr="005617AD">
        <w:rPr>
          <w:rFonts w:ascii="Arial" w:hAnsi="Arial" w:cs="Arial"/>
          <w:color w:val="000000" w:themeColor="text1"/>
          <w:sz w:val="20"/>
          <w:szCs w:val="20"/>
          <w:lang w:val="en-US"/>
        </w:rPr>
        <w:t xml:space="preserve"> 630 thousand (</w:t>
      </w:r>
      <w:r w:rsidR="005617AD" w:rsidRPr="005617AD">
        <w:rPr>
          <w:rFonts w:ascii="Arial" w:hAnsi="Arial" w:cs="Arial"/>
          <w:color w:val="000000" w:themeColor="text1"/>
          <w:sz w:val="20"/>
          <w:szCs w:val="20"/>
          <w:lang w:val="en-US"/>
        </w:rPr>
        <w:t>Figure</w:t>
      </w:r>
      <w:r w:rsidR="006935BD">
        <w:rPr>
          <w:rFonts w:ascii="Arial" w:hAnsi="Arial" w:cs="Arial"/>
          <w:color w:val="000000" w:themeColor="text1"/>
          <w:sz w:val="20"/>
          <w:szCs w:val="20"/>
          <w:lang w:val="en-US"/>
        </w:rPr>
        <w:t xml:space="preserve"> 1</w:t>
      </w:r>
      <w:r w:rsidR="005617AD" w:rsidRPr="005617AD">
        <w:rPr>
          <w:rFonts w:ascii="Arial" w:hAnsi="Arial" w:cs="Arial"/>
          <w:color w:val="000000" w:themeColor="text1"/>
          <w:sz w:val="20"/>
          <w:szCs w:val="20"/>
          <w:lang w:val="en-US"/>
        </w:rPr>
        <w:t>, Table</w:t>
      </w:r>
      <w:r w:rsidR="006935BD">
        <w:rPr>
          <w:rFonts w:ascii="Arial" w:hAnsi="Arial" w:cs="Arial"/>
          <w:color w:val="000000" w:themeColor="text1"/>
          <w:sz w:val="20"/>
          <w:szCs w:val="20"/>
          <w:lang w:val="en-US"/>
        </w:rPr>
        <w:t xml:space="preserve"> 1</w:t>
      </w:r>
      <w:r w:rsidRPr="005617AD">
        <w:rPr>
          <w:rFonts w:ascii="Arial" w:hAnsi="Arial" w:cs="Arial"/>
          <w:color w:val="000000" w:themeColor="text1"/>
          <w:sz w:val="20"/>
          <w:szCs w:val="20"/>
          <w:lang w:val="en-US"/>
        </w:rPr>
        <w:t xml:space="preserve">). While </w:t>
      </w:r>
      <w:r w:rsidRPr="005617AD">
        <w:rPr>
          <w:rFonts w:ascii="Arial" w:hAnsi="Arial" w:cs="Arial"/>
          <w:sz w:val="20"/>
          <w:szCs w:val="20"/>
          <w:lang w:val="en-US"/>
        </w:rPr>
        <w:t xml:space="preserve">the number of unemployed in nonagricultural sectors increased by 54 thousand and recorded as 3 </w:t>
      </w:r>
      <w:r w:rsidR="005617AD" w:rsidRPr="005617AD">
        <w:rPr>
          <w:rFonts w:ascii="Arial" w:hAnsi="Arial" w:cs="Arial"/>
          <w:sz w:val="20"/>
          <w:szCs w:val="20"/>
          <w:lang w:val="en-US"/>
        </w:rPr>
        <w:t>million</w:t>
      </w:r>
      <w:r w:rsidRPr="005617AD">
        <w:rPr>
          <w:rFonts w:ascii="Arial" w:hAnsi="Arial" w:cs="Arial"/>
          <w:sz w:val="20"/>
          <w:szCs w:val="20"/>
          <w:lang w:val="en-US"/>
        </w:rPr>
        <w:t xml:space="preserve"> 502 thousand, the nonagricultural unemployment rate increased from 13.2 percent to 13.4 percent.  </w:t>
      </w:r>
    </w:p>
    <w:p w:rsidR="00AA6EEF" w:rsidRPr="005617AD" w:rsidRDefault="00AA6EEF" w:rsidP="00224A7B">
      <w:pPr>
        <w:rPr>
          <w:rFonts w:ascii="Arial" w:hAnsi="Arial" w:cs="Arial"/>
          <w:b/>
          <w:bCs/>
          <w:color w:val="FF0000"/>
          <w:sz w:val="20"/>
          <w:szCs w:val="20"/>
          <w:highlight w:val="yellow"/>
          <w:lang w:val="en-US"/>
        </w:rPr>
      </w:pPr>
    </w:p>
    <w:p w:rsidR="00EC365E" w:rsidRPr="005617AD" w:rsidRDefault="00EC365E" w:rsidP="006E6D7B">
      <w:pPr>
        <w:jc w:val="both"/>
        <w:rPr>
          <w:rFonts w:ascii="Arial" w:hAnsi="Arial" w:cs="Arial"/>
          <w:sz w:val="20"/>
          <w:szCs w:val="20"/>
          <w:lang w:val="en-US"/>
        </w:rPr>
      </w:pPr>
    </w:p>
    <w:p w:rsidR="006528F3" w:rsidRDefault="00AA6EEF" w:rsidP="00224A7B">
      <w:pPr>
        <w:rPr>
          <w:lang w:val="en-US" w:eastAsia="tr-TR"/>
        </w:rPr>
      </w:pPr>
      <w:bookmarkStart w:id="0" w:name="_Ref472412190"/>
      <w:r w:rsidRPr="005617AD">
        <w:rPr>
          <w:rFonts w:ascii="Arial" w:hAnsi="Arial" w:cs="Arial"/>
          <w:b/>
          <w:bCs/>
          <w:sz w:val="20"/>
          <w:szCs w:val="20"/>
          <w:lang w:val="en-US"/>
        </w:rPr>
        <w:t xml:space="preserve">Figure </w:t>
      </w:r>
      <w:r w:rsidR="00435657" w:rsidRPr="005617AD">
        <w:rPr>
          <w:rFonts w:ascii="Arial" w:hAnsi="Arial" w:cs="Arial"/>
          <w:b/>
          <w:bCs/>
          <w:sz w:val="20"/>
          <w:szCs w:val="20"/>
          <w:lang w:val="en-US"/>
        </w:rPr>
        <w:fldChar w:fldCharType="begin"/>
      </w:r>
      <w:r w:rsidRPr="005617AD">
        <w:rPr>
          <w:rFonts w:ascii="Arial" w:hAnsi="Arial" w:cs="Arial"/>
          <w:b/>
          <w:bCs/>
          <w:sz w:val="20"/>
          <w:szCs w:val="20"/>
          <w:lang w:val="en-US"/>
        </w:rPr>
        <w:instrText xml:space="preserve"> SEQ Figure \* ARABIC </w:instrText>
      </w:r>
      <w:r w:rsidR="00435657" w:rsidRPr="005617AD">
        <w:rPr>
          <w:rFonts w:ascii="Arial" w:hAnsi="Arial" w:cs="Arial"/>
          <w:b/>
          <w:bCs/>
          <w:sz w:val="20"/>
          <w:szCs w:val="20"/>
          <w:lang w:val="en-US"/>
        </w:rPr>
        <w:fldChar w:fldCharType="separate"/>
      </w:r>
      <w:r w:rsidRPr="005617AD">
        <w:rPr>
          <w:rFonts w:ascii="Arial" w:hAnsi="Arial" w:cs="Arial"/>
          <w:b/>
          <w:bCs/>
          <w:sz w:val="20"/>
          <w:szCs w:val="20"/>
          <w:lang w:val="en-US"/>
        </w:rPr>
        <w:t>1</w:t>
      </w:r>
      <w:r w:rsidR="00435657" w:rsidRPr="005617AD">
        <w:rPr>
          <w:rFonts w:ascii="Arial" w:hAnsi="Arial" w:cs="Arial"/>
          <w:b/>
          <w:bCs/>
          <w:sz w:val="20"/>
          <w:szCs w:val="20"/>
          <w:lang w:val="en-US"/>
        </w:rPr>
        <w:fldChar w:fldCharType="end"/>
      </w:r>
      <w:bookmarkEnd w:id="0"/>
      <w:r w:rsidRPr="005617AD">
        <w:rPr>
          <w:rFonts w:ascii="Arial" w:hAnsi="Arial" w:cs="Arial"/>
          <w:b/>
          <w:bCs/>
          <w:sz w:val="20"/>
          <w:szCs w:val="20"/>
          <w:lang w:val="en-US"/>
        </w:rPr>
        <w:t xml:space="preserve"> Seasonally adjusted non-agricultural labor force, employment, and </w:t>
      </w:r>
      <w:r w:rsidR="005617AD" w:rsidRPr="005617AD">
        <w:rPr>
          <w:rFonts w:ascii="Arial" w:hAnsi="Arial" w:cs="Arial"/>
          <w:b/>
          <w:bCs/>
          <w:sz w:val="20"/>
          <w:szCs w:val="20"/>
          <w:lang w:val="en-US"/>
        </w:rPr>
        <w:t>unemployment</w:t>
      </w:r>
    </w:p>
    <w:p w:rsidR="00545187" w:rsidRPr="005617AD" w:rsidRDefault="008767AD" w:rsidP="00224A7B">
      <w:pPr>
        <w:rPr>
          <w:lang w:val="en-US"/>
        </w:rPr>
      </w:pPr>
      <w:bookmarkStart w:id="1" w:name="_GoBack"/>
      <w:r>
        <w:rPr>
          <w:noProof/>
          <w:lang w:eastAsia="tr-TR"/>
        </w:rPr>
        <w:drawing>
          <wp:inline distT="0" distB="0" distL="0" distR="0">
            <wp:extent cx="5181600" cy="2985409"/>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189822" cy="2990146"/>
                    </a:xfrm>
                    <a:prstGeom prst="rect">
                      <a:avLst/>
                    </a:prstGeom>
                    <a:noFill/>
                  </pic:spPr>
                </pic:pic>
              </a:graphicData>
            </a:graphic>
          </wp:inline>
        </w:drawing>
      </w:r>
      <w:bookmarkEnd w:id="1"/>
    </w:p>
    <w:p w:rsidR="004469BD" w:rsidRPr="008309CA" w:rsidRDefault="00C47DAE" w:rsidP="00224A7B">
      <w:pPr>
        <w:rPr>
          <w:rFonts w:ascii="Arial" w:hAnsi="Arial" w:cs="Arial"/>
          <w:sz w:val="18"/>
          <w:szCs w:val="18"/>
          <w:lang w:val="en-US"/>
        </w:rPr>
      </w:pPr>
      <w:r w:rsidRPr="005617AD">
        <w:rPr>
          <w:rFonts w:ascii="Arial" w:hAnsi="Arial" w:cs="Arial"/>
          <w:sz w:val="18"/>
          <w:szCs w:val="18"/>
          <w:lang w:val="en-US"/>
        </w:rPr>
        <w:t xml:space="preserve">Source: Turkstat, </w:t>
      </w:r>
      <w:r w:rsidRPr="005617AD">
        <w:rPr>
          <w:rFonts w:ascii="Arial" w:hAnsi="Arial" w:cs="Arial"/>
          <w:bCs/>
          <w:sz w:val="18"/>
          <w:szCs w:val="18"/>
          <w:lang w:val="en-US"/>
        </w:rPr>
        <w:t>Betam</w:t>
      </w:r>
    </w:p>
    <w:p w:rsidR="00C42A77" w:rsidRDefault="00C42A77" w:rsidP="00C47DAE">
      <w:pPr>
        <w:rPr>
          <w:rFonts w:ascii="Arial" w:hAnsi="Arial" w:cs="Arial"/>
          <w:b/>
          <w:bCs/>
          <w:sz w:val="22"/>
          <w:szCs w:val="22"/>
          <w:lang w:val="en-US"/>
        </w:rPr>
      </w:pPr>
    </w:p>
    <w:p w:rsidR="00C42A77" w:rsidRDefault="00C42A77" w:rsidP="00C47DAE">
      <w:pPr>
        <w:rPr>
          <w:rFonts w:ascii="Arial" w:hAnsi="Arial" w:cs="Arial"/>
          <w:b/>
          <w:bCs/>
          <w:sz w:val="22"/>
          <w:szCs w:val="22"/>
          <w:lang w:val="en-US"/>
        </w:rPr>
      </w:pPr>
    </w:p>
    <w:p w:rsidR="00C42A77" w:rsidRDefault="00C42A77" w:rsidP="00C47DAE">
      <w:pPr>
        <w:rPr>
          <w:rFonts w:ascii="Arial" w:hAnsi="Arial" w:cs="Arial"/>
          <w:b/>
          <w:bCs/>
          <w:sz w:val="22"/>
          <w:szCs w:val="22"/>
          <w:lang w:val="en-US"/>
        </w:rPr>
      </w:pPr>
    </w:p>
    <w:p w:rsidR="00D601A0" w:rsidRDefault="00D601A0" w:rsidP="00C47DAE">
      <w:pPr>
        <w:rPr>
          <w:rFonts w:ascii="Arial" w:hAnsi="Arial" w:cs="Arial"/>
          <w:b/>
          <w:bCs/>
          <w:sz w:val="22"/>
          <w:szCs w:val="22"/>
          <w:lang w:val="en-US"/>
        </w:rPr>
      </w:pPr>
    </w:p>
    <w:p w:rsidR="00C47DAE" w:rsidRPr="005617AD" w:rsidRDefault="00D82B10" w:rsidP="00C47DAE">
      <w:pPr>
        <w:rPr>
          <w:rFonts w:ascii="Arial" w:hAnsi="Arial" w:cs="Arial"/>
          <w:b/>
          <w:bCs/>
          <w:sz w:val="22"/>
          <w:szCs w:val="22"/>
          <w:lang w:val="en-US"/>
        </w:rPr>
      </w:pPr>
      <w:r>
        <w:rPr>
          <w:rFonts w:ascii="Arial" w:hAnsi="Arial" w:cs="Arial"/>
          <w:b/>
          <w:bCs/>
          <w:sz w:val="22"/>
          <w:szCs w:val="22"/>
          <w:lang w:val="en-US"/>
        </w:rPr>
        <w:lastRenderedPageBreak/>
        <w:t>No change in</w:t>
      </w:r>
      <w:r w:rsidR="00C47DAE" w:rsidRPr="005617AD">
        <w:rPr>
          <w:rFonts w:ascii="Arial" w:hAnsi="Arial" w:cs="Arial"/>
          <w:b/>
          <w:bCs/>
          <w:sz w:val="22"/>
          <w:szCs w:val="22"/>
          <w:lang w:val="en-US"/>
        </w:rPr>
        <w:t xml:space="preserve"> unemployment is expected in the period of August 2017  </w:t>
      </w:r>
    </w:p>
    <w:p w:rsidR="00D601A0" w:rsidRDefault="00D601A0" w:rsidP="00E046C2">
      <w:pPr>
        <w:jc w:val="both"/>
        <w:rPr>
          <w:rFonts w:ascii="Arial" w:hAnsi="Arial" w:cs="Arial"/>
          <w:sz w:val="20"/>
          <w:szCs w:val="20"/>
          <w:lang w:val="en-US"/>
        </w:rPr>
      </w:pPr>
    </w:p>
    <w:p w:rsidR="00452405" w:rsidRPr="005617AD" w:rsidRDefault="00C47DAE" w:rsidP="00E046C2">
      <w:pPr>
        <w:jc w:val="both"/>
        <w:rPr>
          <w:rFonts w:ascii="Arial" w:hAnsi="Arial" w:cs="Arial"/>
          <w:sz w:val="20"/>
          <w:szCs w:val="20"/>
          <w:lang w:val="en-US"/>
        </w:rPr>
      </w:pPr>
      <w:r w:rsidRPr="005617AD">
        <w:rPr>
          <w:rFonts w:ascii="Arial" w:hAnsi="Arial" w:cs="Arial"/>
          <w:sz w:val="20"/>
          <w:szCs w:val="20"/>
          <w:lang w:val="en-US"/>
        </w:rPr>
        <w:t>Betam's forecasting model had predicted that the seasonally adjusted nonagricultural unemployment rate wou</w:t>
      </w:r>
      <w:r w:rsidR="006935BD">
        <w:rPr>
          <w:rFonts w:ascii="Arial" w:hAnsi="Arial" w:cs="Arial"/>
          <w:sz w:val="20"/>
          <w:szCs w:val="20"/>
          <w:lang w:val="en-US"/>
        </w:rPr>
        <w:t xml:space="preserve">ld decrease from 13,2 percent </w:t>
      </w:r>
      <w:r w:rsidRPr="005617AD">
        <w:rPr>
          <w:rFonts w:ascii="Arial" w:hAnsi="Arial" w:cs="Arial"/>
          <w:sz w:val="20"/>
          <w:szCs w:val="20"/>
          <w:lang w:val="en-US"/>
        </w:rPr>
        <w:t>to 13,1 percent in the period of July 2017</w:t>
      </w:r>
      <w:r w:rsidR="00F651A1" w:rsidRPr="005617AD">
        <w:rPr>
          <w:rFonts w:ascii="Arial" w:hAnsi="Arial" w:cs="Arial"/>
          <w:sz w:val="20"/>
          <w:szCs w:val="20"/>
          <w:lang w:val="en-US"/>
        </w:rPr>
        <w:t>. Seasonally adjusted nonagricultural unemployment rate in July 2017 increased by 0,2 percentage points compared to the previous period</w:t>
      </w:r>
      <w:r w:rsidR="00A636BF">
        <w:rPr>
          <w:rFonts w:ascii="Arial" w:hAnsi="Arial" w:cs="Arial"/>
          <w:sz w:val="20"/>
          <w:szCs w:val="20"/>
          <w:lang w:val="en-US"/>
        </w:rPr>
        <w:t>.</w:t>
      </w:r>
      <w:r w:rsidR="00F651A1" w:rsidRPr="005617AD">
        <w:rPr>
          <w:rFonts w:ascii="Arial" w:hAnsi="Arial" w:cs="Arial"/>
          <w:sz w:val="20"/>
          <w:szCs w:val="20"/>
          <w:lang w:val="en-US"/>
        </w:rPr>
        <w:t xml:space="preserve"> Betam’s forecasting model predicts the seasonally adjusted August 2017 nonagricultural unemployment will rema</w:t>
      </w:r>
      <w:r w:rsidR="006935BD">
        <w:rPr>
          <w:rFonts w:ascii="Arial" w:hAnsi="Arial" w:cs="Arial"/>
          <w:sz w:val="20"/>
          <w:szCs w:val="20"/>
          <w:lang w:val="en-US"/>
        </w:rPr>
        <w:t>in constant</w:t>
      </w:r>
      <w:r w:rsidR="00F651A1" w:rsidRPr="005617AD">
        <w:rPr>
          <w:rFonts w:ascii="Arial" w:hAnsi="Arial" w:cs="Arial"/>
          <w:sz w:val="20"/>
          <w:szCs w:val="20"/>
          <w:lang w:val="en-US"/>
        </w:rPr>
        <w:t xml:space="preserve"> at 13.4 percent. Forecasting model details are available on Betam's website</w:t>
      </w:r>
      <w:r w:rsidR="00F82660" w:rsidRPr="005617AD">
        <w:rPr>
          <w:rFonts w:ascii="Arial" w:hAnsi="Arial" w:cs="Arial"/>
          <w:sz w:val="20"/>
          <w:szCs w:val="20"/>
          <w:lang w:val="en-US"/>
        </w:rPr>
        <w:t>.</w:t>
      </w:r>
      <w:r w:rsidR="00E23422" w:rsidRPr="005617AD">
        <w:rPr>
          <w:rStyle w:val="FootnoteReference"/>
          <w:rFonts w:ascii="Arial" w:hAnsi="Arial" w:cs="Arial"/>
          <w:sz w:val="20"/>
          <w:szCs w:val="20"/>
          <w:lang w:val="en-US"/>
        </w:rPr>
        <w:footnoteReference w:id="3"/>
      </w:r>
      <w:r w:rsidR="00F82660" w:rsidRPr="005617AD">
        <w:rPr>
          <w:rFonts w:ascii="Arial" w:hAnsi="Arial" w:cs="Arial"/>
          <w:sz w:val="20"/>
          <w:szCs w:val="20"/>
          <w:lang w:val="en-US"/>
        </w:rPr>
        <w:t xml:space="preserve"> </w:t>
      </w:r>
      <w:r w:rsidR="00F651A1" w:rsidRPr="005617AD">
        <w:rPr>
          <w:rFonts w:ascii="Arial" w:hAnsi="Arial" w:cs="Arial"/>
          <w:sz w:val="20"/>
          <w:szCs w:val="20"/>
          <w:lang w:val="en-US"/>
        </w:rPr>
        <w:t>Kariyer.net</w:t>
      </w:r>
      <w:r w:rsidR="00F651A1" w:rsidRPr="005617AD">
        <w:rPr>
          <w:rStyle w:val="FootnoteReference"/>
          <w:rFonts w:ascii="Arial" w:hAnsi="Arial" w:cs="Arial"/>
          <w:sz w:val="20"/>
          <w:szCs w:val="20"/>
          <w:lang w:val="en-US"/>
        </w:rPr>
        <w:footnoteReference w:id="4"/>
      </w:r>
      <w:r w:rsidR="00F651A1" w:rsidRPr="005617AD">
        <w:rPr>
          <w:rFonts w:ascii="Arial" w:hAnsi="Arial" w:cs="Arial"/>
          <w:sz w:val="20"/>
          <w:szCs w:val="20"/>
          <w:lang w:val="en-US"/>
        </w:rPr>
        <w:t xml:space="preserve"> application </w:t>
      </w:r>
      <w:r w:rsidR="00F651A1" w:rsidRPr="005617AD">
        <w:rPr>
          <w:rFonts w:ascii="Arial" w:hAnsi="Arial" w:cs="Arial"/>
          <w:bCs/>
          <w:sz w:val="20"/>
          <w:szCs w:val="20"/>
          <w:lang w:val="en-US"/>
        </w:rPr>
        <w:t>per vacancy series used in the Betam forecasting model is depicted in</w:t>
      </w:r>
      <w:r w:rsidR="00F651A1" w:rsidRPr="005617AD">
        <w:rPr>
          <w:rFonts w:ascii="Arial" w:hAnsi="Arial" w:cs="Arial"/>
          <w:sz w:val="20"/>
          <w:szCs w:val="20"/>
          <w:lang w:val="en-US"/>
        </w:rPr>
        <w:t xml:space="preserve"> Figure 3. </w:t>
      </w:r>
      <w:r w:rsidR="00F651A1" w:rsidRPr="005617AD">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00F651A1" w:rsidRPr="005617AD">
        <w:rPr>
          <w:rFonts w:ascii="Arial" w:hAnsi="Arial" w:cs="Arial"/>
          <w:sz w:val="20"/>
          <w:szCs w:val="20"/>
          <w:lang w:val="en-US"/>
        </w:rPr>
        <w:t>.</w:t>
      </w:r>
      <w:r w:rsidR="00B855F6" w:rsidRPr="005617AD">
        <w:rPr>
          <w:rFonts w:ascii="Arial" w:hAnsi="Arial" w:cs="Arial"/>
          <w:sz w:val="20"/>
          <w:szCs w:val="20"/>
          <w:lang w:val="en-US"/>
        </w:rPr>
        <w:t xml:space="preserve"> </w:t>
      </w:r>
      <w:r w:rsidR="00F651A1" w:rsidRPr="005617AD">
        <w:rPr>
          <w:rFonts w:ascii="Arial" w:hAnsi="Arial" w:cs="Arial"/>
          <w:bCs/>
          <w:sz w:val="20"/>
          <w:szCs w:val="20"/>
          <w:lang w:val="en-US"/>
        </w:rPr>
        <w:t>Taken into account all these factors, Betam's forecasting model predicts that seasonally adjusted nonagricultural unemployment rate will remain unchang</w:t>
      </w:r>
      <w:r w:rsidR="006935BD">
        <w:rPr>
          <w:rFonts w:ascii="Arial" w:hAnsi="Arial" w:cs="Arial"/>
          <w:bCs/>
          <w:sz w:val="20"/>
          <w:szCs w:val="20"/>
          <w:lang w:val="en-US"/>
        </w:rPr>
        <w:t>ed in the period of August 2017</w:t>
      </w:r>
      <w:r w:rsidR="00E038AF" w:rsidRPr="005617AD">
        <w:rPr>
          <w:rFonts w:ascii="Arial" w:hAnsi="Arial" w:cs="Arial"/>
          <w:sz w:val="20"/>
          <w:szCs w:val="20"/>
          <w:lang w:val="en-US"/>
        </w:rPr>
        <w:t xml:space="preserve">. </w:t>
      </w:r>
    </w:p>
    <w:p w:rsidR="00636B89" w:rsidRPr="005617AD" w:rsidRDefault="00636B89" w:rsidP="00E046C2">
      <w:pPr>
        <w:jc w:val="both"/>
        <w:rPr>
          <w:rFonts w:ascii="Arial" w:hAnsi="Arial" w:cs="Arial"/>
          <w:sz w:val="20"/>
          <w:szCs w:val="20"/>
          <w:lang w:val="en-US"/>
        </w:rPr>
      </w:pPr>
    </w:p>
    <w:p w:rsidR="00F651A1" w:rsidRPr="005617AD" w:rsidRDefault="00F651A1" w:rsidP="00F651A1">
      <w:pPr>
        <w:jc w:val="both"/>
        <w:rPr>
          <w:rFonts w:ascii="Arial" w:hAnsi="Arial" w:cs="Arial"/>
          <w:b/>
          <w:bCs/>
          <w:sz w:val="20"/>
          <w:szCs w:val="20"/>
          <w:lang w:val="en-US"/>
        </w:rPr>
      </w:pPr>
      <w:r w:rsidRPr="005617AD">
        <w:rPr>
          <w:rFonts w:ascii="Arial" w:hAnsi="Arial" w:cs="Arial"/>
          <w:b/>
          <w:bCs/>
          <w:sz w:val="20"/>
          <w:szCs w:val="20"/>
          <w:lang w:val="en-US"/>
        </w:rPr>
        <w:t xml:space="preserve">Figure </w:t>
      </w:r>
      <w:r w:rsidR="00435657" w:rsidRPr="005617AD">
        <w:rPr>
          <w:rFonts w:ascii="Arial" w:hAnsi="Arial" w:cs="Arial"/>
          <w:b/>
          <w:bCs/>
          <w:sz w:val="20"/>
          <w:szCs w:val="20"/>
          <w:lang w:val="en-US"/>
        </w:rPr>
        <w:fldChar w:fldCharType="begin"/>
      </w:r>
      <w:r w:rsidRPr="005617AD">
        <w:rPr>
          <w:rFonts w:ascii="Arial" w:hAnsi="Arial" w:cs="Arial"/>
          <w:b/>
          <w:bCs/>
          <w:sz w:val="20"/>
          <w:szCs w:val="20"/>
          <w:lang w:val="en-US"/>
        </w:rPr>
        <w:instrText xml:space="preserve"> SEQ Figure \* ARABIC </w:instrText>
      </w:r>
      <w:r w:rsidR="00435657" w:rsidRPr="005617AD">
        <w:rPr>
          <w:rFonts w:ascii="Arial" w:hAnsi="Arial" w:cs="Arial"/>
          <w:b/>
          <w:bCs/>
          <w:sz w:val="20"/>
          <w:szCs w:val="20"/>
          <w:lang w:val="en-US"/>
        </w:rPr>
        <w:fldChar w:fldCharType="separate"/>
      </w:r>
      <w:r w:rsidRPr="005617AD">
        <w:rPr>
          <w:rFonts w:ascii="Arial" w:hAnsi="Arial" w:cs="Arial"/>
          <w:b/>
          <w:bCs/>
          <w:sz w:val="20"/>
          <w:szCs w:val="20"/>
          <w:lang w:val="en-US"/>
        </w:rPr>
        <w:t>2</w:t>
      </w:r>
      <w:r w:rsidR="00435657" w:rsidRPr="005617AD">
        <w:rPr>
          <w:rFonts w:ascii="Arial" w:hAnsi="Arial" w:cs="Arial"/>
          <w:b/>
          <w:bCs/>
          <w:sz w:val="20"/>
          <w:szCs w:val="20"/>
          <w:lang w:val="en-US"/>
        </w:rPr>
        <w:fldChar w:fldCharType="end"/>
      </w:r>
      <w:r w:rsidRPr="005617AD">
        <w:rPr>
          <w:rFonts w:ascii="Arial" w:hAnsi="Arial" w:cs="Arial"/>
          <w:b/>
          <w:bCs/>
          <w:sz w:val="20"/>
          <w:szCs w:val="20"/>
          <w:lang w:val="en-US"/>
        </w:rPr>
        <w:t xml:space="preserve"> Seasonally adjusted nonagricultural unemployment rate and application per vacancy</w:t>
      </w:r>
    </w:p>
    <w:p w:rsidR="006528F3" w:rsidRPr="005617AD" w:rsidRDefault="00985367" w:rsidP="00224A7B">
      <w:pPr>
        <w:rPr>
          <w:lang w:val="en-US"/>
        </w:rPr>
      </w:pPr>
      <w:r>
        <w:rPr>
          <w:noProof/>
          <w:lang w:eastAsia="tr-TR"/>
        </w:rPr>
        <w:drawing>
          <wp:inline distT="0" distB="0" distL="0" distR="0">
            <wp:extent cx="5372100" cy="3289295"/>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380649" cy="3294530"/>
                    </a:xfrm>
                    <a:prstGeom prst="rect">
                      <a:avLst/>
                    </a:prstGeom>
                    <a:noFill/>
                  </pic:spPr>
                </pic:pic>
              </a:graphicData>
            </a:graphic>
          </wp:inline>
        </w:drawing>
      </w:r>
    </w:p>
    <w:p w:rsidR="009A44F5" w:rsidRPr="008309CA" w:rsidRDefault="00B3251A" w:rsidP="008309CA">
      <w:pPr>
        <w:rPr>
          <w:rFonts w:ascii="Arial" w:hAnsi="Arial" w:cs="Arial"/>
          <w:sz w:val="18"/>
          <w:szCs w:val="18"/>
          <w:lang w:val="en-US"/>
        </w:rPr>
      </w:pPr>
      <w:r w:rsidRPr="005617AD">
        <w:rPr>
          <w:rFonts w:ascii="Arial" w:hAnsi="Arial" w:cs="Arial"/>
          <w:sz w:val="18"/>
          <w:szCs w:val="18"/>
          <w:lang w:val="en-US"/>
        </w:rPr>
        <w:t xml:space="preserve">Source: Kariyer.net, Turkstat, </w:t>
      </w:r>
      <w:r w:rsidRPr="005617AD">
        <w:rPr>
          <w:rFonts w:ascii="Arial" w:hAnsi="Arial" w:cs="Arial"/>
          <w:bCs/>
          <w:sz w:val="18"/>
          <w:szCs w:val="18"/>
          <w:lang w:val="en-US"/>
        </w:rPr>
        <w:t>Betam</w:t>
      </w:r>
    </w:p>
    <w:p w:rsidR="006445E2" w:rsidRPr="005617AD" w:rsidRDefault="006445E2" w:rsidP="00224A7B">
      <w:pPr>
        <w:suppressAutoHyphens w:val="0"/>
        <w:rPr>
          <w:rFonts w:ascii="Arial" w:hAnsi="Arial" w:cs="Arial"/>
          <w:b/>
          <w:color w:val="FF0000"/>
          <w:sz w:val="22"/>
          <w:szCs w:val="22"/>
          <w:lang w:val="en-US"/>
        </w:rPr>
      </w:pPr>
    </w:p>
    <w:p w:rsidR="008A3F71" w:rsidRPr="005617AD" w:rsidRDefault="0062509B" w:rsidP="00DD695A">
      <w:pPr>
        <w:suppressAutoHyphens w:val="0"/>
        <w:jc w:val="both"/>
        <w:rPr>
          <w:rFonts w:ascii="Arial" w:hAnsi="Arial" w:cs="Arial"/>
          <w:b/>
          <w:sz w:val="22"/>
          <w:szCs w:val="22"/>
          <w:lang w:val="en-US"/>
        </w:rPr>
      </w:pPr>
      <w:r w:rsidRPr="005617AD">
        <w:rPr>
          <w:rFonts w:ascii="Arial" w:hAnsi="Arial" w:cs="Arial"/>
          <w:b/>
          <w:sz w:val="22"/>
          <w:szCs w:val="22"/>
          <w:lang w:val="en-US"/>
        </w:rPr>
        <w:t xml:space="preserve">Employment loss in services </w:t>
      </w:r>
    </w:p>
    <w:p w:rsidR="00F86623" w:rsidRPr="005617AD" w:rsidRDefault="00F86623" w:rsidP="00DD695A">
      <w:pPr>
        <w:suppressAutoHyphens w:val="0"/>
        <w:jc w:val="both"/>
        <w:rPr>
          <w:rFonts w:ascii="Arial" w:hAnsi="Arial" w:cs="Arial"/>
          <w:bCs/>
          <w:color w:val="FF0000"/>
          <w:sz w:val="20"/>
          <w:szCs w:val="20"/>
          <w:highlight w:val="yellow"/>
          <w:lang w:val="en-US"/>
        </w:rPr>
      </w:pPr>
    </w:p>
    <w:p w:rsidR="0015519B" w:rsidRPr="005617AD" w:rsidRDefault="0062509B" w:rsidP="00DC0153">
      <w:pPr>
        <w:suppressAutoHyphens w:val="0"/>
        <w:jc w:val="both"/>
        <w:rPr>
          <w:rFonts w:ascii="Arial" w:hAnsi="Arial" w:cs="Arial"/>
          <w:sz w:val="20"/>
          <w:szCs w:val="20"/>
          <w:highlight w:val="yellow"/>
          <w:lang w:val="en-US"/>
        </w:rPr>
      </w:pPr>
      <w:r w:rsidRPr="005617AD">
        <w:rPr>
          <w:rFonts w:ascii="Arial" w:hAnsi="Arial" w:cs="Arial"/>
          <w:bCs/>
          <w:sz w:val="20"/>
          <w:szCs w:val="20"/>
          <w:lang w:val="en-US"/>
        </w:rPr>
        <w:t>According to seasonally adjusted sectoral labor market data</w:t>
      </w:r>
      <w:r w:rsidRPr="005617AD">
        <w:rPr>
          <w:rFonts w:ascii="Arial" w:hAnsi="Arial" w:cs="Arial"/>
          <w:sz w:val="20"/>
          <w:szCs w:val="20"/>
          <w:lang w:val="en-US"/>
        </w:rPr>
        <w:t>, in July 2017 employment losses are observed in services and manufacture sector while the number of people employed in agriculture and construction sectors increased compared to June 2017. Employment in agricult</w:t>
      </w:r>
      <w:r w:rsidR="006935BD">
        <w:rPr>
          <w:rFonts w:ascii="Arial" w:hAnsi="Arial" w:cs="Arial"/>
          <w:sz w:val="20"/>
          <w:szCs w:val="20"/>
          <w:lang w:val="en-US"/>
        </w:rPr>
        <w:t>ure</w:t>
      </w:r>
      <w:r w:rsidRPr="005617AD">
        <w:rPr>
          <w:rFonts w:ascii="Arial" w:hAnsi="Arial" w:cs="Arial"/>
          <w:sz w:val="20"/>
          <w:szCs w:val="20"/>
          <w:lang w:val="en-US"/>
        </w:rPr>
        <w:t xml:space="preserve"> sector increased by 129 thousand in July</w:t>
      </w:r>
      <w:r w:rsidR="009E70DC">
        <w:rPr>
          <w:rFonts w:ascii="Arial" w:hAnsi="Arial" w:cs="Arial"/>
          <w:sz w:val="20"/>
          <w:szCs w:val="20"/>
          <w:lang w:val="en-US"/>
        </w:rPr>
        <w:t xml:space="preserve"> while</w:t>
      </w:r>
      <w:r w:rsidR="00CC3F7D" w:rsidRPr="005617AD">
        <w:rPr>
          <w:rFonts w:ascii="Arial" w:hAnsi="Arial" w:cs="Arial"/>
          <w:sz w:val="20"/>
          <w:szCs w:val="20"/>
          <w:lang w:val="en-US"/>
        </w:rPr>
        <w:t xml:space="preserve"> manufacture employment decreased by 20 thousand</w:t>
      </w:r>
      <w:r w:rsidR="009E70DC">
        <w:rPr>
          <w:rFonts w:ascii="Arial" w:hAnsi="Arial" w:cs="Arial"/>
          <w:sz w:val="20"/>
          <w:szCs w:val="20"/>
          <w:lang w:val="en-US"/>
        </w:rPr>
        <w:t>;</w:t>
      </w:r>
      <w:r w:rsidR="00CC3F7D" w:rsidRPr="005617AD">
        <w:rPr>
          <w:rFonts w:ascii="Arial" w:hAnsi="Arial" w:cs="Arial"/>
          <w:sz w:val="20"/>
          <w:szCs w:val="20"/>
          <w:lang w:val="en-US"/>
        </w:rPr>
        <w:t xml:space="preserve"> t</w:t>
      </w:r>
      <w:r w:rsidRPr="005617AD">
        <w:rPr>
          <w:rFonts w:ascii="Arial" w:hAnsi="Arial" w:cs="Arial"/>
          <w:sz w:val="20"/>
          <w:szCs w:val="20"/>
          <w:lang w:val="en-US"/>
        </w:rPr>
        <w:t xml:space="preserve">he decrease in the </w:t>
      </w:r>
      <w:r w:rsidR="00CC3F7D" w:rsidRPr="005617AD">
        <w:rPr>
          <w:rFonts w:ascii="Arial" w:hAnsi="Arial" w:cs="Arial"/>
          <w:sz w:val="20"/>
          <w:szCs w:val="20"/>
          <w:lang w:val="en-US"/>
        </w:rPr>
        <w:t xml:space="preserve">manufacture </w:t>
      </w:r>
      <w:r w:rsidR="009E70DC">
        <w:rPr>
          <w:rFonts w:ascii="Arial" w:hAnsi="Arial" w:cs="Arial"/>
          <w:sz w:val="20"/>
          <w:szCs w:val="20"/>
          <w:lang w:val="en-US"/>
        </w:rPr>
        <w:t>has been</w:t>
      </w:r>
      <w:r w:rsidR="00CC3F7D" w:rsidRPr="005617AD">
        <w:rPr>
          <w:rFonts w:ascii="Arial" w:hAnsi="Arial" w:cs="Arial"/>
          <w:sz w:val="20"/>
          <w:szCs w:val="20"/>
          <w:lang w:val="en-US"/>
        </w:rPr>
        <w:t xml:space="preserve"> limited </w:t>
      </w:r>
      <w:r w:rsidR="009E70DC">
        <w:rPr>
          <w:rFonts w:ascii="Arial" w:hAnsi="Arial" w:cs="Arial"/>
          <w:sz w:val="20"/>
          <w:szCs w:val="20"/>
          <w:lang w:val="en-US"/>
        </w:rPr>
        <w:t xml:space="preserve">to </w:t>
      </w:r>
      <w:r w:rsidR="00CC3F7D" w:rsidRPr="005617AD">
        <w:rPr>
          <w:rFonts w:ascii="Arial" w:hAnsi="Arial" w:cs="Arial"/>
          <w:sz w:val="20"/>
          <w:szCs w:val="20"/>
          <w:lang w:val="en-US"/>
        </w:rPr>
        <w:t xml:space="preserve">3 thousand in the period of June 2017. On the other hand, </w:t>
      </w:r>
      <w:r w:rsidR="009E70DC">
        <w:rPr>
          <w:rFonts w:ascii="Arial" w:hAnsi="Arial" w:cs="Arial"/>
          <w:sz w:val="20"/>
          <w:szCs w:val="20"/>
          <w:lang w:val="en-US"/>
        </w:rPr>
        <w:t>S</w:t>
      </w:r>
      <w:r w:rsidR="00CC3F7D" w:rsidRPr="005617AD">
        <w:rPr>
          <w:rFonts w:ascii="Arial" w:hAnsi="Arial" w:cs="Arial"/>
          <w:sz w:val="20"/>
          <w:szCs w:val="20"/>
          <w:lang w:val="en-US"/>
        </w:rPr>
        <w:t xml:space="preserve">ervices </w:t>
      </w:r>
      <w:r w:rsidR="009E70DC">
        <w:rPr>
          <w:rFonts w:ascii="Arial" w:hAnsi="Arial" w:cs="Arial"/>
          <w:sz w:val="20"/>
          <w:szCs w:val="20"/>
          <w:lang w:val="en-US"/>
        </w:rPr>
        <w:t>lost</w:t>
      </w:r>
      <w:r w:rsidR="00CC3F7D" w:rsidRPr="005617AD">
        <w:rPr>
          <w:rFonts w:ascii="Arial" w:hAnsi="Arial" w:cs="Arial"/>
          <w:sz w:val="20"/>
          <w:szCs w:val="20"/>
          <w:lang w:val="en-US"/>
        </w:rPr>
        <w:t xml:space="preserve"> 46 thousand </w:t>
      </w:r>
      <w:r w:rsidR="009E70DC">
        <w:rPr>
          <w:rFonts w:ascii="Arial" w:hAnsi="Arial" w:cs="Arial"/>
          <w:sz w:val="20"/>
          <w:szCs w:val="20"/>
          <w:lang w:val="en-US"/>
        </w:rPr>
        <w:t xml:space="preserve">employments for the first time </w:t>
      </w:r>
      <w:r w:rsidR="009E70DC" w:rsidRPr="005617AD">
        <w:rPr>
          <w:rFonts w:ascii="Arial" w:hAnsi="Arial" w:cs="Arial"/>
          <w:sz w:val="20"/>
          <w:szCs w:val="20"/>
          <w:lang w:val="en-US"/>
        </w:rPr>
        <w:t>since</w:t>
      </w:r>
      <w:r w:rsidR="00CC3F7D" w:rsidRPr="005617AD">
        <w:rPr>
          <w:rFonts w:ascii="Arial" w:hAnsi="Arial" w:cs="Arial"/>
          <w:sz w:val="20"/>
          <w:szCs w:val="20"/>
          <w:lang w:val="en-US"/>
        </w:rPr>
        <w:t xml:space="preserve"> December 2016. </w:t>
      </w:r>
      <w:r w:rsidR="009E70DC">
        <w:rPr>
          <w:rFonts w:ascii="Arial" w:hAnsi="Arial" w:cs="Arial"/>
          <w:sz w:val="20"/>
          <w:szCs w:val="20"/>
          <w:lang w:val="en-US"/>
        </w:rPr>
        <w:t>Employment increased by</w:t>
      </w:r>
      <w:r w:rsidR="00CC3F7D" w:rsidRPr="005617AD">
        <w:rPr>
          <w:rFonts w:ascii="Arial" w:hAnsi="Arial" w:cs="Arial"/>
          <w:sz w:val="20"/>
          <w:szCs w:val="20"/>
          <w:lang w:val="en-US"/>
        </w:rPr>
        <w:t xml:space="preserve"> 24 thousand </w:t>
      </w:r>
      <w:r w:rsidR="009E70DC">
        <w:rPr>
          <w:rFonts w:ascii="Arial" w:hAnsi="Arial" w:cs="Arial"/>
          <w:sz w:val="20"/>
          <w:szCs w:val="20"/>
          <w:lang w:val="en-US"/>
        </w:rPr>
        <w:t>in construction sector</w:t>
      </w:r>
      <w:r w:rsidR="00CC3F7D" w:rsidRPr="005617AD">
        <w:rPr>
          <w:rFonts w:ascii="Arial" w:hAnsi="Arial" w:cs="Arial"/>
          <w:sz w:val="20"/>
          <w:szCs w:val="20"/>
          <w:lang w:val="en-US"/>
        </w:rPr>
        <w:t>(</w:t>
      </w:r>
      <w:r w:rsidR="00960BEB">
        <w:fldChar w:fldCharType="begin"/>
      </w:r>
      <w:r w:rsidR="00960BEB">
        <w:instrText xml:space="preserve"> REF _Ref374950071 \h  \* MERGEFORMAT </w:instrText>
      </w:r>
      <w:r w:rsidR="00960BEB">
        <w:fldChar w:fldCharType="separate"/>
      </w:r>
      <w:r w:rsidR="00CC3F7D" w:rsidRPr="005617AD">
        <w:rPr>
          <w:rFonts w:ascii="Arial" w:hAnsi="Arial" w:cs="Arial"/>
          <w:sz w:val="20"/>
          <w:szCs w:val="20"/>
          <w:lang w:val="en-US"/>
        </w:rPr>
        <w:t>Figure 3</w:t>
      </w:r>
      <w:r w:rsidR="00960BEB">
        <w:fldChar w:fldCharType="end"/>
      </w:r>
      <w:r w:rsidR="00CC3F7D" w:rsidRPr="005617AD">
        <w:rPr>
          <w:rFonts w:ascii="Arial" w:hAnsi="Arial" w:cs="Arial"/>
          <w:sz w:val="20"/>
          <w:szCs w:val="20"/>
          <w:lang w:val="en-US"/>
        </w:rPr>
        <w:t>,</w:t>
      </w:r>
      <w:r w:rsidR="00435657">
        <w:fldChar w:fldCharType="begin"/>
      </w:r>
      <w:r w:rsidR="00435657">
        <w:instrText xml:space="preserve"> REF _Ref374950055 \h  \* MERGEFORMAT </w:instrText>
      </w:r>
      <w:r w:rsidR="00435657">
        <w:fldChar w:fldCharType="separate"/>
      </w:r>
      <w:r w:rsidR="00CC3F7D" w:rsidRPr="005617AD">
        <w:rPr>
          <w:rFonts w:ascii="Arial" w:hAnsi="Arial" w:cs="Arial"/>
          <w:sz w:val="20"/>
          <w:szCs w:val="20"/>
          <w:lang w:val="en-US"/>
        </w:rPr>
        <w:t>Table 2</w:t>
      </w:r>
      <w:r w:rsidR="00435657">
        <w:fldChar w:fldCharType="end"/>
      </w:r>
      <w:r w:rsidR="00CC3F7D" w:rsidRPr="005617AD">
        <w:rPr>
          <w:rFonts w:ascii="Arial" w:hAnsi="Arial" w:cs="Arial"/>
          <w:sz w:val="20"/>
          <w:szCs w:val="20"/>
          <w:lang w:val="en-US"/>
        </w:rPr>
        <w:t>).</w:t>
      </w:r>
      <w:r w:rsidR="00CC3F7D" w:rsidRPr="005617AD">
        <w:rPr>
          <w:rFonts w:ascii="Arial" w:hAnsi="Arial" w:cs="Arial"/>
          <w:sz w:val="20"/>
          <w:szCs w:val="20"/>
          <w:vertAlign w:val="superscript"/>
          <w:lang w:val="en-US"/>
        </w:rPr>
        <w:footnoteReference w:id="5"/>
      </w:r>
    </w:p>
    <w:p w:rsidR="00DD695A" w:rsidRPr="005617AD" w:rsidRDefault="00DD695A" w:rsidP="00FB32B9">
      <w:pPr>
        <w:suppressAutoHyphens w:val="0"/>
        <w:jc w:val="both"/>
        <w:rPr>
          <w:rFonts w:ascii="Arial" w:hAnsi="Arial" w:cs="Arial"/>
          <w:color w:val="FF0000"/>
          <w:sz w:val="20"/>
          <w:szCs w:val="20"/>
          <w:lang w:val="en-US"/>
        </w:rPr>
        <w:sectPr w:rsidR="00DD695A" w:rsidRPr="005617AD" w:rsidSect="0000377B">
          <w:footerReference w:type="default" r:id="rId11"/>
          <w:pgSz w:w="11905" w:h="16837"/>
          <w:pgMar w:top="1418" w:right="992" w:bottom="777" w:left="709" w:header="709" w:footer="709" w:gutter="0"/>
          <w:cols w:space="708"/>
          <w:docGrid w:linePitch="360"/>
        </w:sectPr>
      </w:pPr>
    </w:p>
    <w:p w:rsidR="008309CA" w:rsidRPr="00884DD2" w:rsidRDefault="008309CA" w:rsidP="008309CA">
      <w:pPr>
        <w:pStyle w:val="Caption"/>
      </w:pPr>
      <w:bookmarkStart w:id="2" w:name="_Ref472411377"/>
      <w:bookmarkStart w:id="3" w:name="_Ref374950067"/>
      <w:r w:rsidRPr="000B6E90">
        <w:rPr>
          <w:rFonts w:ascii="Arial" w:hAnsi="Arial" w:cs="Arial"/>
          <w:lang w:val="en-US"/>
        </w:rPr>
        <w:lastRenderedPageBreak/>
        <w:t xml:space="preserve">Figure </w:t>
      </w:r>
      <w:r w:rsidR="00435657" w:rsidRPr="000B6E90">
        <w:rPr>
          <w:rFonts w:ascii="Arial" w:hAnsi="Arial" w:cs="Arial"/>
          <w:lang w:val="en-US"/>
        </w:rPr>
        <w:fldChar w:fldCharType="begin"/>
      </w:r>
      <w:r w:rsidRPr="000B6E90">
        <w:rPr>
          <w:rFonts w:ascii="Arial" w:hAnsi="Arial" w:cs="Arial"/>
          <w:lang w:val="en-US"/>
        </w:rPr>
        <w:instrText xml:space="preserve"> SEQ Figure \* ARABIC </w:instrText>
      </w:r>
      <w:r w:rsidR="00435657" w:rsidRPr="000B6E90">
        <w:rPr>
          <w:rFonts w:ascii="Arial" w:hAnsi="Arial" w:cs="Arial"/>
          <w:lang w:val="en-US"/>
        </w:rPr>
        <w:fldChar w:fldCharType="separate"/>
      </w:r>
      <w:r w:rsidRPr="000B6E90">
        <w:rPr>
          <w:rFonts w:ascii="Arial" w:hAnsi="Arial" w:cs="Arial"/>
          <w:noProof/>
          <w:lang w:val="en-US"/>
        </w:rPr>
        <w:t>3</w:t>
      </w:r>
      <w:r w:rsidR="00435657" w:rsidRPr="000B6E90">
        <w:rPr>
          <w:rFonts w:ascii="Arial" w:hAnsi="Arial" w:cs="Arial"/>
          <w:lang w:val="en-US"/>
        </w:rPr>
        <w:fldChar w:fldCharType="end"/>
      </w:r>
      <w:bookmarkEnd w:id="2"/>
      <w:r w:rsidRPr="000B6E90">
        <w:rPr>
          <w:lang w:val="en-US"/>
        </w:rPr>
        <w:t xml:space="preserve"> </w:t>
      </w:r>
      <w:r w:rsidRPr="000B6E90">
        <w:rPr>
          <w:rFonts w:ascii="Arial" w:hAnsi="Arial" w:cs="Arial"/>
          <w:lang w:val="en-US"/>
        </w:rPr>
        <w:t>Employment by sectors (in thousands</w:t>
      </w:r>
      <w:r w:rsidRPr="00884DD2">
        <w:rPr>
          <w:rFonts w:ascii="Arial" w:hAnsi="Arial" w:cs="Arial"/>
        </w:rPr>
        <w:t>)</w:t>
      </w:r>
      <w:bookmarkEnd w:id="3"/>
      <w:r w:rsidRPr="00884DD2">
        <w:rPr>
          <w:rFonts w:ascii="Arial" w:hAnsi="Arial" w:cs="Arial"/>
          <w:b w:val="0"/>
          <w:bCs w:val="0"/>
        </w:rPr>
        <w:t xml:space="preserve"> </w:t>
      </w:r>
    </w:p>
    <w:p w:rsidR="00B04467" w:rsidRPr="005617AD" w:rsidRDefault="008767AD" w:rsidP="00B04467">
      <w:pPr>
        <w:rPr>
          <w:color w:val="FF0000"/>
          <w:lang w:val="en-US"/>
        </w:rPr>
      </w:pPr>
      <w:r>
        <w:rPr>
          <w:noProof/>
          <w:color w:val="FF0000"/>
          <w:lang w:eastAsia="tr-TR"/>
        </w:rPr>
        <w:drawing>
          <wp:inline distT="0" distB="0" distL="0" distR="0">
            <wp:extent cx="8035081" cy="5382033"/>
            <wp:effectExtent l="19050" t="0" r="4019"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8035501" cy="5382314"/>
                    </a:xfrm>
                    <a:prstGeom prst="rect">
                      <a:avLst/>
                    </a:prstGeom>
                    <a:noFill/>
                  </pic:spPr>
                </pic:pic>
              </a:graphicData>
            </a:graphic>
          </wp:inline>
        </w:drawing>
      </w:r>
    </w:p>
    <w:p w:rsidR="00B3251A" w:rsidRPr="005617AD" w:rsidRDefault="00B3251A" w:rsidP="00B3251A">
      <w:pPr>
        <w:rPr>
          <w:rFonts w:ascii="Arial" w:hAnsi="Arial" w:cs="Arial"/>
          <w:b/>
          <w:bCs/>
          <w:sz w:val="18"/>
          <w:szCs w:val="18"/>
          <w:lang w:val="en-US"/>
        </w:rPr>
        <w:sectPr w:rsidR="00B3251A" w:rsidRPr="005617AD" w:rsidSect="00323218">
          <w:pgSz w:w="16837" w:h="11905" w:orient="landscape"/>
          <w:pgMar w:top="992" w:right="777" w:bottom="709" w:left="1418" w:header="709" w:footer="709" w:gutter="0"/>
          <w:cols w:space="708"/>
          <w:docGrid w:linePitch="360"/>
        </w:sectPr>
      </w:pPr>
      <w:bookmarkStart w:id="4" w:name="_Ref374950011"/>
      <w:bookmarkStart w:id="5" w:name="_Ref374950008"/>
      <w:r w:rsidRPr="005617AD">
        <w:rPr>
          <w:rFonts w:ascii="Arial" w:hAnsi="Arial" w:cs="Arial"/>
          <w:sz w:val="18"/>
          <w:szCs w:val="18"/>
          <w:lang w:val="en-US"/>
        </w:rPr>
        <w:t xml:space="preserve">Source: Turkstat, </w:t>
      </w:r>
      <w:r w:rsidRPr="005617AD">
        <w:rPr>
          <w:rFonts w:ascii="Arial" w:hAnsi="Arial" w:cs="Arial"/>
          <w:bCs/>
          <w:sz w:val="18"/>
          <w:szCs w:val="18"/>
          <w:lang w:val="en-US"/>
        </w:rPr>
        <w:t>Betam</w:t>
      </w:r>
    </w:p>
    <w:p w:rsidR="00714ADD" w:rsidRPr="005617AD" w:rsidRDefault="00714ADD" w:rsidP="001314EB">
      <w:pPr>
        <w:pStyle w:val="Caption"/>
        <w:keepNext/>
        <w:rPr>
          <w:rFonts w:ascii="Arial" w:hAnsi="Arial" w:cs="Arial"/>
          <w:color w:val="FF0000"/>
          <w:lang w:val="en-US"/>
        </w:rPr>
      </w:pPr>
    </w:p>
    <w:p w:rsidR="00714ADD" w:rsidRPr="005617AD" w:rsidRDefault="007442CE" w:rsidP="00714ADD">
      <w:pPr>
        <w:rPr>
          <w:rFonts w:ascii="Arial" w:hAnsi="Arial" w:cs="Arial"/>
          <w:b/>
          <w:sz w:val="22"/>
          <w:szCs w:val="22"/>
          <w:lang w:val="en-US"/>
        </w:rPr>
      </w:pPr>
      <w:r>
        <w:rPr>
          <w:rFonts w:ascii="Arial" w:hAnsi="Arial" w:cs="Arial"/>
          <w:b/>
          <w:sz w:val="22"/>
          <w:szCs w:val="22"/>
          <w:lang w:val="en-US"/>
        </w:rPr>
        <w:t>Y</w:t>
      </w:r>
      <w:r w:rsidR="00B3251A" w:rsidRPr="005617AD">
        <w:rPr>
          <w:rFonts w:ascii="Arial" w:hAnsi="Arial" w:cs="Arial"/>
          <w:b/>
          <w:sz w:val="22"/>
          <w:szCs w:val="22"/>
          <w:lang w:val="en-US"/>
        </w:rPr>
        <w:t>ear-on-year</w:t>
      </w:r>
      <w:r w:rsidRPr="007442CE">
        <w:rPr>
          <w:rFonts w:ascii="Arial" w:hAnsi="Arial" w:cs="Arial"/>
          <w:b/>
          <w:sz w:val="22"/>
          <w:szCs w:val="22"/>
          <w:lang w:val="en-US"/>
        </w:rPr>
        <w:t xml:space="preserve"> </w:t>
      </w:r>
      <w:r w:rsidRPr="005617AD">
        <w:rPr>
          <w:rFonts w:ascii="Arial" w:hAnsi="Arial" w:cs="Arial"/>
          <w:b/>
          <w:sz w:val="22"/>
          <w:szCs w:val="22"/>
          <w:lang w:val="en-US"/>
        </w:rPr>
        <w:t xml:space="preserve">Increase </w:t>
      </w:r>
      <w:r>
        <w:rPr>
          <w:rFonts w:ascii="Arial" w:hAnsi="Arial" w:cs="Arial"/>
          <w:b/>
          <w:sz w:val="22"/>
          <w:szCs w:val="22"/>
          <w:lang w:val="en-US"/>
        </w:rPr>
        <w:t xml:space="preserve">in </w:t>
      </w:r>
      <w:r w:rsidR="00B3251A" w:rsidRPr="005617AD">
        <w:rPr>
          <w:rFonts w:ascii="Arial" w:hAnsi="Arial" w:cs="Arial"/>
          <w:b/>
          <w:sz w:val="22"/>
          <w:szCs w:val="22"/>
          <w:lang w:val="en-US"/>
        </w:rPr>
        <w:t xml:space="preserve">non-agricultural </w:t>
      </w:r>
      <w:r>
        <w:rPr>
          <w:rFonts w:ascii="Arial" w:hAnsi="Arial" w:cs="Arial"/>
          <w:b/>
          <w:sz w:val="22"/>
          <w:szCs w:val="22"/>
          <w:lang w:val="en-US"/>
        </w:rPr>
        <w:t>un</w:t>
      </w:r>
      <w:r w:rsidR="00B3251A" w:rsidRPr="005617AD">
        <w:rPr>
          <w:rFonts w:ascii="Arial" w:hAnsi="Arial" w:cs="Arial"/>
          <w:b/>
          <w:sz w:val="22"/>
          <w:szCs w:val="22"/>
          <w:lang w:val="en-US"/>
        </w:rPr>
        <w:t>employment</w:t>
      </w:r>
    </w:p>
    <w:p w:rsidR="00B3251A" w:rsidRPr="005617AD" w:rsidRDefault="00B3251A" w:rsidP="00714ADD">
      <w:pPr>
        <w:rPr>
          <w:rFonts w:ascii="Arial" w:hAnsi="Arial" w:cs="Arial"/>
          <w:color w:val="FF0000"/>
          <w:sz w:val="20"/>
          <w:szCs w:val="20"/>
          <w:highlight w:val="yellow"/>
          <w:lang w:val="en-US"/>
        </w:rPr>
      </w:pPr>
      <w:r w:rsidRPr="005617AD">
        <w:rPr>
          <w:rFonts w:ascii="Arial" w:hAnsi="Arial" w:cs="Arial"/>
          <w:color w:val="FF0000"/>
          <w:sz w:val="20"/>
          <w:szCs w:val="20"/>
          <w:highlight w:val="yellow"/>
          <w:lang w:val="en-US"/>
        </w:rPr>
        <w:t xml:space="preserve"> </w:t>
      </w:r>
    </w:p>
    <w:p w:rsidR="00B3251A" w:rsidRPr="005617AD" w:rsidRDefault="00B3251A" w:rsidP="00714ADD">
      <w:pPr>
        <w:rPr>
          <w:rFonts w:ascii="Arial" w:hAnsi="Arial" w:cs="Arial"/>
          <w:color w:val="FF0000"/>
          <w:sz w:val="20"/>
          <w:szCs w:val="20"/>
          <w:highlight w:val="yellow"/>
          <w:lang w:val="en-US"/>
        </w:rPr>
      </w:pPr>
      <w:r w:rsidRPr="005617AD">
        <w:rPr>
          <w:rFonts w:ascii="Arial" w:hAnsi="Arial" w:cs="Arial"/>
          <w:sz w:val="20"/>
          <w:szCs w:val="20"/>
          <w:lang w:val="en-US"/>
        </w:rPr>
        <w:t xml:space="preserve">From July 2016 to July 2017 the </w:t>
      </w:r>
      <w:r w:rsidR="00F916CA" w:rsidRPr="005617AD">
        <w:rPr>
          <w:rFonts w:ascii="Arial" w:hAnsi="Arial" w:cs="Arial"/>
          <w:sz w:val="20"/>
          <w:szCs w:val="20"/>
          <w:lang w:val="en-US"/>
        </w:rPr>
        <w:t>non-agricultural</w:t>
      </w:r>
      <w:r w:rsidRPr="005617AD">
        <w:rPr>
          <w:rFonts w:ascii="Arial" w:hAnsi="Arial" w:cs="Arial"/>
          <w:sz w:val="20"/>
          <w:szCs w:val="20"/>
          <w:lang w:val="en-US"/>
        </w:rPr>
        <w:t xml:space="preserve"> labor force increased by 951 thousand (3.8 percent)</w:t>
      </w:r>
      <w:r w:rsidR="00140497">
        <w:rPr>
          <w:rFonts w:ascii="Arial" w:hAnsi="Arial" w:cs="Arial"/>
          <w:sz w:val="20"/>
          <w:szCs w:val="20"/>
          <w:lang w:val="en-US"/>
        </w:rPr>
        <w:t xml:space="preserve"> and</w:t>
      </w:r>
      <w:r w:rsidRPr="005617AD">
        <w:rPr>
          <w:rFonts w:ascii="Arial" w:hAnsi="Arial" w:cs="Arial"/>
          <w:sz w:val="20"/>
          <w:szCs w:val="20"/>
          <w:lang w:val="en-US"/>
        </w:rPr>
        <w:t xml:space="preserve"> </w:t>
      </w:r>
      <w:r w:rsidR="00F916CA" w:rsidRPr="005617AD">
        <w:rPr>
          <w:rFonts w:ascii="Arial" w:hAnsi="Arial" w:cs="Arial"/>
          <w:sz w:val="20"/>
          <w:szCs w:val="20"/>
          <w:lang w:val="en-US"/>
        </w:rPr>
        <w:t>non-agricultural</w:t>
      </w:r>
      <w:r w:rsidRPr="005617AD">
        <w:rPr>
          <w:rFonts w:ascii="Arial" w:hAnsi="Arial" w:cs="Arial"/>
          <w:sz w:val="20"/>
          <w:szCs w:val="20"/>
          <w:lang w:val="en-US"/>
        </w:rPr>
        <w:t xml:space="preserve"> employment by 827 thousand (3.8 percent) (</w:t>
      </w:r>
      <w:r w:rsidR="00960BEB">
        <w:fldChar w:fldCharType="begin"/>
      </w:r>
      <w:r w:rsidR="00960BEB">
        <w:instrText xml:space="preserve"> REF _Ref472410593 \h  \* MERGEFORMAT </w:instrText>
      </w:r>
      <w:r w:rsidR="00960BEB">
        <w:fldChar w:fldCharType="separate"/>
      </w:r>
      <w:r w:rsidRPr="005617AD">
        <w:rPr>
          <w:rFonts w:ascii="Arial" w:hAnsi="Arial" w:cs="Arial"/>
          <w:sz w:val="20"/>
          <w:szCs w:val="20"/>
          <w:lang w:val="en-US"/>
        </w:rPr>
        <w:t>Figure 4</w:t>
      </w:r>
      <w:r w:rsidR="00960BEB">
        <w:fldChar w:fldCharType="end"/>
      </w:r>
      <w:r w:rsidRPr="005617AD">
        <w:rPr>
          <w:rFonts w:ascii="Arial" w:hAnsi="Arial" w:cs="Arial"/>
          <w:sz w:val="20"/>
          <w:szCs w:val="20"/>
          <w:lang w:val="en-US"/>
        </w:rPr>
        <w:t>). Thus the increase in non-agricultural unemploy</w:t>
      </w:r>
      <w:r w:rsidR="00140497">
        <w:rPr>
          <w:rFonts w:ascii="Arial" w:hAnsi="Arial" w:cs="Arial"/>
          <w:sz w:val="20"/>
          <w:szCs w:val="20"/>
          <w:lang w:val="en-US"/>
        </w:rPr>
        <w:t>ed</w:t>
      </w:r>
      <w:r w:rsidRPr="005617AD">
        <w:rPr>
          <w:rFonts w:ascii="Arial" w:hAnsi="Arial" w:cs="Arial"/>
          <w:sz w:val="20"/>
          <w:szCs w:val="20"/>
          <w:lang w:val="en-US"/>
        </w:rPr>
        <w:t xml:space="preserve"> reached 124 thousand </w:t>
      </w:r>
      <w:r w:rsidR="00F916CA" w:rsidRPr="005617AD">
        <w:rPr>
          <w:rFonts w:ascii="Arial" w:hAnsi="Arial" w:cs="Arial"/>
          <w:sz w:val="20"/>
          <w:szCs w:val="20"/>
          <w:lang w:val="en-US"/>
        </w:rPr>
        <w:t>within</w:t>
      </w:r>
      <w:r w:rsidRPr="005617AD">
        <w:rPr>
          <w:rFonts w:ascii="Arial" w:hAnsi="Arial" w:cs="Arial"/>
          <w:sz w:val="20"/>
          <w:szCs w:val="20"/>
          <w:lang w:val="en-US"/>
        </w:rPr>
        <w:t xml:space="preserve"> a year</w:t>
      </w:r>
      <w:r w:rsidR="001839C1">
        <w:rPr>
          <w:rFonts w:ascii="Arial" w:hAnsi="Arial" w:cs="Arial"/>
          <w:sz w:val="20"/>
          <w:szCs w:val="20"/>
          <w:lang w:val="en-US"/>
        </w:rPr>
        <w:t xml:space="preserve"> while unemployment did not change staying at 13 percent.</w:t>
      </w:r>
      <w:r w:rsidRPr="005617AD">
        <w:rPr>
          <w:rFonts w:ascii="Arial" w:hAnsi="Arial" w:cs="Arial"/>
          <w:sz w:val="20"/>
          <w:szCs w:val="20"/>
          <w:lang w:val="en-US"/>
        </w:rPr>
        <w:t>.</w:t>
      </w:r>
    </w:p>
    <w:p w:rsidR="00AB5BA0" w:rsidRPr="005617AD" w:rsidRDefault="00AB5BA0" w:rsidP="00AB5BA0">
      <w:pPr>
        <w:jc w:val="both"/>
        <w:rPr>
          <w:rFonts w:ascii="Arial" w:hAnsi="Arial" w:cs="Arial"/>
          <w:sz w:val="20"/>
          <w:szCs w:val="20"/>
          <w:lang w:val="en-US"/>
        </w:rPr>
      </w:pPr>
    </w:p>
    <w:p w:rsidR="00AB5BA0" w:rsidRPr="005617AD" w:rsidRDefault="00AB5BA0" w:rsidP="00714ADD">
      <w:pPr>
        <w:rPr>
          <w:rFonts w:ascii="Arial" w:hAnsi="Arial" w:cs="Arial"/>
          <w:color w:val="FF0000"/>
          <w:sz w:val="20"/>
          <w:szCs w:val="20"/>
          <w:highlight w:val="yellow"/>
          <w:lang w:val="en-US"/>
        </w:rPr>
      </w:pPr>
    </w:p>
    <w:p w:rsidR="00F56930" w:rsidRPr="005617AD" w:rsidRDefault="00F56930" w:rsidP="00F56930">
      <w:pPr>
        <w:pStyle w:val="Caption"/>
        <w:keepNext/>
        <w:rPr>
          <w:rFonts w:ascii="Arial" w:hAnsi="Arial" w:cs="Arial"/>
          <w:lang w:val="en-US"/>
        </w:rPr>
      </w:pPr>
      <w:bookmarkStart w:id="6" w:name="_Ref472410593"/>
      <w:r w:rsidRPr="005617AD">
        <w:rPr>
          <w:rFonts w:ascii="Arial" w:hAnsi="Arial" w:cs="Arial"/>
          <w:bCs w:val="0"/>
          <w:lang w:val="en-US"/>
        </w:rPr>
        <w:t xml:space="preserve">Figure </w:t>
      </w:r>
      <w:r w:rsidR="00435657" w:rsidRPr="005617AD">
        <w:rPr>
          <w:rFonts w:ascii="Arial" w:hAnsi="Arial" w:cs="Arial"/>
          <w:bCs w:val="0"/>
          <w:lang w:val="en-US"/>
        </w:rPr>
        <w:fldChar w:fldCharType="begin"/>
      </w:r>
      <w:r w:rsidRPr="005617AD">
        <w:rPr>
          <w:rFonts w:ascii="Arial" w:hAnsi="Arial" w:cs="Arial"/>
          <w:bCs w:val="0"/>
          <w:lang w:val="en-US"/>
        </w:rPr>
        <w:instrText xml:space="preserve"> SEQ Figure \* ARABIC </w:instrText>
      </w:r>
      <w:r w:rsidR="00435657" w:rsidRPr="005617AD">
        <w:rPr>
          <w:rFonts w:ascii="Arial" w:hAnsi="Arial" w:cs="Arial"/>
          <w:bCs w:val="0"/>
          <w:lang w:val="en-US"/>
        </w:rPr>
        <w:fldChar w:fldCharType="separate"/>
      </w:r>
      <w:r w:rsidRPr="005617AD">
        <w:rPr>
          <w:rFonts w:ascii="Arial" w:hAnsi="Arial" w:cs="Arial"/>
          <w:bCs w:val="0"/>
          <w:lang w:val="en-US"/>
        </w:rPr>
        <w:t>4</w:t>
      </w:r>
      <w:r w:rsidR="00435657" w:rsidRPr="005617AD">
        <w:rPr>
          <w:rFonts w:ascii="Arial" w:hAnsi="Arial" w:cs="Arial"/>
          <w:bCs w:val="0"/>
          <w:lang w:val="en-US"/>
        </w:rPr>
        <w:fldChar w:fldCharType="end"/>
      </w:r>
      <w:bookmarkEnd w:id="6"/>
      <w:r w:rsidRPr="005617AD">
        <w:rPr>
          <w:lang w:val="en-US"/>
        </w:rPr>
        <w:t xml:space="preserve"> </w:t>
      </w:r>
      <w:r w:rsidRPr="005617AD">
        <w:rPr>
          <w:rFonts w:ascii="Arial" w:hAnsi="Arial" w:cs="Arial"/>
          <w:bCs w:val="0"/>
          <w:lang w:val="en-US"/>
        </w:rPr>
        <w:t>Year-on-year changes in non-agricultural labor force, employment, and unemployment</w:t>
      </w:r>
    </w:p>
    <w:p w:rsidR="00DD5C6A" w:rsidRPr="005617AD" w:rsidRDefault="008767AD" w:rsidP="00714ADD">
      <w:pPr>
        <w:rPr>
          <w:color w:val="FF0000"/>
          <w:lang w:val="en-US"/>
        </w:rPr>
      </w:pPr>
      <w:r>
        <w:rPr>
          <w:noProof/>
          <w:color w:val="FF0000"/>
          <w:lang w:eastAsia="tr-TR"/>
        </w:rPr>
        <w:drawing>
          <wp:inline distT="0" distB="0" distL="0" distR="0">
            <wp:extent cx="6720349" cy="4092377"/>
            <wp:effectExtent l="19050" t="0" r="4301"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717961" cy="4090923"/>
                    </a:xfrm>
                    <a:prstGeom prst="rect">
                      <a:avLst/>
                    </a:prstGeom>
                    <a:noFill/>
                  </pic:spPr>
                </pic:pic>
              </a:graphicData>
            </a:graphic>
          </wp:inline>
        </w:drawing>
      </w:r>
    </w:p>
    <w:p w:rsidR="00F56930" w:rsidRPr="005617AD" w:rsidRDefault="00F56930" w:rsidP="00F56930">
      <w:pPr>
        <w:rPr>
          <w:rFonts w:ascii="Arial" w:hAnsi="Arial" w:cs="Arial"/>
          <w:sz w:val="18"/>
          <w:szCs w:val="18"/>
          <w:lang w:val="en-US"/>
        </w:rPr>
      </w:pPr>
      <w:r w:rsidRPr="005617AD">
        <w:rPr>
          <w:rFonts w:ascii="Arial" w:hAnsi="Arial" w:cs="Arial"/>
          <w:sz w:val="18"/>
          <w:szCs w:val="18"/>
          <w:lang w:val="en-US"/>
        </w:rPr>
        <w:t xml:space="preserve">Source: Turkstat, </w:t>
      </w:r>
      <w:r w:rsidRPr="005617AD">
        <w:rPr>
          <w:rFonts w:ascii="Arial" w:hAnsi="Arial" w:cs="Arial"/>
          <w:bCs/>
          <w:sz w:val="18"/>
          <w:szCs w:val="18"/>
          <w:lang w:val="en-US"/>
        </w:rPr>
        <w:t>Betam</w:t>
      </w:r>
    </w:p>
    <w:p w:rsidR="00714ADD" w:rsidRPr="005617AD" w:rsidRDefault="00714ADD" w:rsidP="001314EB">
      <w:pPr>
        <w:pStyle w:val="Caption"/>
        <w:keepNext/>
        <w:rPr>
          <w:rFonts w:ascii="Arial" w:hAnsi="Arial" w:cs="Arial"/>
          <w:color w:val="FF0000"/>
          <w:lang w:val="en-US"/>
        </w:rPr>
      </w:pPr>
    </w:p>
    <w:p w:rsidR="008A312B" w:rsidRPr="005617AD" w:rsidRDefault="008A312B" w:rsidP="008A312B">
      <w:pPr>
        <w:rPr>
          <w:color w:val="FF0000"/>
          <w:lang w:val="en-US"/>
        </w:rPr>
      </w:pPr>
    </w:p>
    <w:p w:rsidR="00132059" w:rsidRPr="005617AD" w:rsidRDefault="00CC6564" w:rsidP="00CA1307">
      <w:pPr>
        <w:pStyle w:val="Caption"/>
        <w:keepNext/>
        <w:rPr>
          <w:rFonts w:ascii="Arial" w:hAnsi="Arial" w:cs="Arial"/>
          <w:sz w:val="22"/>
          <w:szCs w:val="22"/>
          <w:lang w:val="en-US"/>
        </w:rPr>
      </w:pPr>
      <w:r>
        <w:rPr>
          <w:rFonts w:ascii="Arial" w:hAnsi="Arial" w:cs="Arial"/>
          <w:sz w:val="22"/>
          <w:szCs w:val="22"/>
          <w:lang w:val="en-US"/>
        </w:rPr>
        <w:t>Jump in male u</w:t>
      </w:r>
      <w:r w:rsidR="00F56930" w:rsidRPr="005617AD">
        <w:rPr>
          <w:rFonts w:ascii="Arial" w:hAnsi="Arial" w:cs="Arial"/>
          <w:sz w:val="22"/>
          <w:szCs w:val="22"/>
          <w:lang w:val="en-US"/>
        </w:rPr>
        <w:t xml:space="preserve">nemployment </w:t>
      </w:r>
    </w:p>
    <w:p w:rsidR="005157C7" w:rsidRPr="005617AD" w:rsidRDefault="005157C7" w:rsidP="00F56930">
      <w:pPr>
        <w:jc w:val="both"/>
        <w:rPr>
          <w:rFonts w:ascii="Arial" w:hAnsi="Arial" w:cs="Arial"/>
          <w:sz w:val="20"/>
          <w:szCs w:val="20"/>
          <w:lang w:val="en-US"/>
        </w:rPr>
      </w:pPr>
    </w:p>
    <w:p w:rsidR="00F56930" w:rsidRPr="005617AD" w:rsidRDefault="00F56930" w:rsidP="00F56930">
      <w:pPr>
        <w:jc w:val="both"/>
        <w:rPr>
          <w:rFonts w:ascii="Arial" w:hAnsi="Arial" w:cs="Arial"/>
          <w:color w:val="FF0000"/>
          <w:sz w:val="20"/>
          <w:szCs w:val="20"/>
          <w:lang w:val="en-US"/>
        </w:rPr>
      </w:pPr>
      <w:r w:rsidRPr="005617AD">
        <w:rPr>
          <w:rFonts w:ascii="Arial" w:hAnsi="Arial" w:cs="Arial"/>
          <w:sz w:val="20"/>
          <w:szCs w:val="20"/>
          <w:lang w:val="en-US"/>
        </w:rPr>
        <w:t>Figure 5 shows seasonal adjusted non-agricultural unemployment rate for males (green) and for females (purple)</w:t>
      </w:r>
      <w:r w:rsidRPr="005617AD">
        <w:rPr>
          <w:rStyle w:val="FootnoteReference"/>
          <w:rFonts w:ascii="Arial" w:hAnsi="Arial" w:cs="Arial"/>
          <w:sz w:val="20"/>
          <w:szCs w:val="20"/>
          <w:lang w:val="en-US"/>
        </w:rPr>
        <w:footnoteReference w:id="6"/>
      </w:r>
      <w:r w:rsidR="00F916CA" w:rsidRPr="005617AD">
        <w:rPr>
          <w:rFonts w:ascii="Arial" w:hAnsi="Arial" w:cs="Arial"/>
          <w:sz w:val="20"/>
          <w:szCs w:val="20"/>
          <w:lang w:val="en-US"/>
        </w:rPr>
        <w:t xml:space="preserve">. From the period of June 2017 to the period of July 2017, the non-agricultural male unemployment rate grew by 0.5 percentage points and the non-agricultural female unemployment rate did not change. Thus non-agricultural unemployment increased to 11.3 </w:t>
      </w:r>
      <w:r w:rsidR="00CC6564">
        <w:rPr>
          <w:rFonts w:ascii="Arial" w:hAnsi="Arial" w:cs="Arial"/>
          <w:sz w:val="20"/>
          <w:szCs w:val="20"/>
          <w:lang w:val="en-US"/>
        </w:rPr>
        <w:t>for</w:t>
      </w:r>
      <w:r w:rsidR="00F916CA" w:rsidRPr="005617AD">
        <w:rPr>
          <w:rFonts w:ascii="Arial" w:hAnsi="Arial" w:cs="Arial"/>
          <w:sz w:val="20"/>
          <w:szCs w:val="20"/>
          <w:lang w:val="en-US"/>
        </w:rPr>
        <w:t xml:space="preserve"> males and remained constant at 19.0 percent </w:t>
      </w:r>
      <w:r w:rsidR="00CC6564">
        <w:rPr>
          <w:rFonts w:ascii="Arial" w:hAnsi="Arial" w:cs="Arial"/>
          <w:sz w:val="20"/>
          <w:szCs w:val="20"/>
          <w:lang w:val="en-US"/>
        </w:rPr>
        <w:t>for</w:t>
      </w:r>
      <w:r w:rsidR="00F916CA" w:rsidRPr="005617AD">
        <w:rPr>
          <w:rFonts w:ascii="Arial" w:hAnsi="Arial" w:cs="Arial"/>
          <w:sz w:val="20"/>
          <w:szCs w:val="20"/>
          <w:lang w:val="en-US"/>
        </w:rPr>
        <w:t xml:space="preserve"> females.</w:t>
      </w:r>
    </w:p>
    <w:p w:rsidR="00F56930" w:rsidRPr="005617AD" w:rsidRDefault="00F56930"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5157C7" w:rsidRPr="005617AD" w:rsidRDefault="005157C7" w:rsidP="00F56930">
      <w:pPr>
        <w:jc w:val="both"/>
        <w:rPr>
          <w:rFonts w:ascii="Arial" w:hAnsi="Arial" w:cs="Arial"/>
          <w:color w:val="FF0000"/>
          <w:sz w:val="20"/>
          <w:szCs w:val="20"/>
          <w:lang w:val="en-US"/>
        </w:rPr>
      </w:pPr>
    </w:p>
    <w:p w:rsidR="00F56930" w:rsidRPr="005617AD" w:rsidRDefault="00F56930" w:rsidP="00CA1307">
      <w:pPr>
        <w:jc w:val="both"/>
        <w:rPr>
          <w:rFonts w:ascii="Arial" w:hAnsi="Arial" w:cs="Arial"/>
          <w:color w:val="FF0000"/>
          <w:sz w:val="20"/>
          <w:szCs w:val="20"/>
          <w:lang w:val="en-US"/>
        </w:rPr>
      </w:pPr>
    </w:p>
    <w:p w:rsidR="005617AD" w:rsidRPr="005617AD" w:rsidRDefault="005617AD" w:rsidP="005157C7">
      <w:pPr>
        <w:jc w:val="both"/>
        <w:rPr>
          <w:rFonts w:ascii="Arial" w:hAnsi="Arial" w:cs="Arial"/>
          <w:b/>
          <w:bCs/>
          <w:sz w:val="20"/>
          <w:szCs w:val="20"/>
          <w:lang w:val="en-US"/>
        </w:rPr>
      </w:pPr>
    </w:p>
    <w:p w:rsidR="005617AD" w:rsidRDefault="005617AD" w:rsidP="005157C7">
      <w:pPr>
        <w:jc w:val="both"/>
        <w:rPr>
          <w:rFonts w:ascii="Arial" w:hAnsi="Arial" w:cs="Arial"/>
          <w:b/>
          <w:bCs/>
          <w:sz w:val="20"/>
          <w:szCs w:val="20"/>
          <w:lang w:val="en-US"/>
        </w:rPr>
      </w:pPr>
    </w:p>
    <w:p w:rsidR="008309CA" w:rsidRDefault="008309CA" w:rsidP="005157C7">
      <w:pPr>
        <w:jc w:val="both"/>
        <w:rPr>
          <w:rFonts w:ascii="Arial" w:hAnsi="Arial" w:cs="Arial"/>
          <w:b/>
          <w:bCs/>
          <w:sz w:val="20"/>
          <w:szCs w:val="20"/>
          <w:lang w:val="en-US"/>
        </w:rPr>
      </w:pPr>
    </w:p>
    <w:p w:rsidR="008309CA" w:rsidRPr="005617AD" w:rsidRDefault="008309CA" w:rsidP="005157C7">
      <w:pPr>
        <w:jc w:val="both"/>
        <w:rPr>
          <w:rFonts w:ascii="Arial" w:hAnsi="Arial" w:cs="Arial"/>
          <w:b/>
          <w:bCs/>
          <w:sz w:val="20"/>
          <w:szCs w:val="20"/>
          <w:lang w:val="en-US"/>
        </w:rPr>
      </w:pPr>
    </w:p>
    <w:p w:rsidR="005157C7" w:rsidRPr="005617AD" w:rsidRDefault="005157C7" w:rsidP="005157C7">
      <w:pPr>
        <w:jc w:val="both"/>
        <w:rPr>
          <w:rFonts w:ascii="Arial" w:hAnsi="Arial" w:cs="Arial"/>
          <w:b/>
          <w:bCs/>
          <w:sz w:val="20"/>
          <w:szCs w:val="20"/>
          <w:lang w:val="en-US"/>
        </w:rPr>
      </w:pPr>
      <w:r w:rsidRPr="005617AD">
        <w:rPr>
          <w:rFonts w:ascii="Arial" w:hAnsi="Arial" w:cs="Arial"/>
          <w:b/>
          <w:bCs/>
          <w:sz w:val="20"/>
          <w:szCs w:val="20"/>
          <w:lang w:val="en-US"/>
        </w:rPr>
        <w:t>Figure 5: Seasonally adjusted nonagricultural unemployment rate by gender</w:t>
      </w:r>
    </w:p>
    <w:p w:rsidR="000555A7" w:rsidRPr="005617AD" w:rsidRDefault="00146E93" w:rsidP="00CA1307">
      <w:pPr>
        <w:jc w:val="both"/>
        <w:rPr>
          <w:rFonts w:ascii="Arial" w:hAnsi="Arial" w:cs="Arial"/>
          <w:sz w:val="20"/>
          <w:szCs w:val="20"/>
          <w:lang w:val="en-US"/>
        </w:rPr>
      </w:pPr>
      <w:r>
        <w:rPr>
          <w:rFonts w:ascii="Arial" w:hAnsi="Arial" w:cs="Arial"/>
          <w:noProof/>
          <w:sz w:val="20"/>
          <w:szCs w:val="20"/>
          <w:lang w:eastAsia="tr-TR"/>
        </w:rPr>
        <w:drawing>
          <wp:inline distT="0" distB="0" distL="0" distR="0">
            <wp:extent cx="6175162" cy="3535363"/>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6176201" cy="3535958"/>
                    </a:xfrm>
                    <a:prstGeom prst="rect">
                      <a:avLst/>
                    </a:prstGeom>
                    <a:noFill/>
                  </pic:spPr>
                </pic:pic>
              </a:graphicData>
            </a:graphic>
          </wp:inline>
        </w:drawing>
      </w:r>
    </w:p>
    <w:p w:rsidR="005617AD" w:rsidRPr="00795C75" w:rsidRDefault="005617AD" w:rsidP="005617AD">
      <w:pPr>
        <w:rPr>
          <w:rFonts w:ascii="Arial" w:hAnsi="Arial" w:cs="Arial"/>
          <w:sz w:val="18"/>
          <w:szCs w:val="18"/>
        </w:rPr>
      </w:pPr>
      <w:r w:rsidRPr="00795C75">
        <w:rPr>
          <w:rFonts w:ascii="Arial" w:hAnsi="Arial" w:cs="Arial"/>
          <w:sz w:val="18"/>
          <w:szCs w:val="18"/>
        </w:rPr>
        <w:t xml:space="preserve">Source: Turkstat, </w:t>
      </w:r>
      <w:r w:rsidRPr="00795C75">
        <w:rPr>
          <w:rFonts w:ascii="Arial" w:hAnsi="Arial" w:cs="Arial"/>
          <w:bCs/>
          <w:sz w:val="18"/>
          <w:szCs w:val="18"/>
        </w:rPr>
        <w:t>Betam</w:t>
      </w:r>
    </w:p>
    <w:p w:rsidR="000555A7" w:rsidRPr="005617AD" w:rsidRDefault="000555A7" w:rsidP="000555A7">
      <w:pPr>
        <w:rPr>
          <w:rFonts w:ascii="Arial" w:hAnsi="Arial" w:cs="Arial"/>
          <w:bCs/>
          <w:sz w:val="18"/>
          <w:szCs w:val="18"/>
          <w:lang w:val="en-US"/>
        </w:rPr>
      </w:pPr>
    </w:p>
    <w:p w:rsidR="008A312B" w:rsidRPr="005617AD" w:rsidRDefault="008A312B" w:rsidP="00CA1307">
      <w:pPr>
        <w:jc w:val="both"/>
        <w:rPr>
          <w:rFonts w:ascii="Arial" w:hAnsi="Arial" w:cs="Arial"/>
          <w:color w:val="FF0000"/>
          <w:sz w:val="20"/>
          <w:szCs w:val="20"/>
          <w:lang w:val="en-US"/>
        </w:rPr>
      </w:pPr>
    </w:p>
    <w:p w:rsidR="000C5B31" w:rsidRPr="005617AD" w:rsidRDefault="000C5B31" w:rsidP="00CA1307">
      <w:pPr>
        <w:jc w:val="both"/>
        <w:rPr>
          <w:rFonts w:ascii="Arial" w:hAnsi="Arial" w:cs="Arial"/>
          <w:color w:val="FF0000"/>
          <w:sz w:val="20"/>
          <w:szCs w:val="20"/>
          <w:lang w:val="en-US"/>
        </w:rPr>
      </w:pPr>
    </w:p>
    <w:p w:rsidR="00F80C7E" w:rsidRPr="005617AD" w:rsidRDefault="00F80C7E" w:rsidP="00F80C7E">
      <w:pPr>
        <w:jc w:val="both"/>
        <w:rPr>
          <w:rFonts w:ascii="Arial" w:hAnsi="Arial" w:cs="Arial"/>
          <w:color w:val="FF0000"/>
          <w:sz w:val="20"/>
          <w:szCs w:val="20"/>
          <w:lang w:val="en-US"/>
        </w:rPr>
      </w:pPr>
    </w:p>
    <w:p w:rsidR="008A312B" w:rsidRPr="005617AD" w:rsidRDefault="008A312B" w:rsidP="00CA1307">
      <w:pPr>
        <w:jc w:val="both"/>
        <w:rPr>
          <w:rFonts w:ascii="Arial" w:hAnsi="Arial" w:cs="Arial"/>
          <w:color w:val="FF0000"/>
          <w:sz w:val="20"/>
          <w:szCs w:val="20"/>
          <w:lang w:val="en-US"/>
        </w:rPr>
      </w:pPr>
    </w:p>
    <w:p w:rsidR="00F80C7E" w:rsidRPr="005617AD" w:rsidRDefault="00F80C7E">
      <w:pPr>
        <w:suppressAutoHyphens w:val="0"/>
        <w:rPr>
          <w:rFonts w:ascii="Arial" w:hAnsi="Arial" w:cs="Arial"/>
          <w:b/>
          <w:bCs/>
          <w:color w:val="FF0000"/>
          <w:sz w:val="20"/>
          <w:szCs w:val="20"/>
          <w:lang w:val="en-US"/>
        </w:rPr>
      </w:pPr>
      <w:bookmarkStart w:id="7" w:name="_Ref448480503"/>
      <w:r w:rsidRPr="005617AD">
        <w:rPr>
          <w:rFonts w:ascii="Arial" w:hAnsi="Arial" w:cs="Arial"/>
          <w:color w:val="FF0000"/>
          <w:lang w:val="en-US"/>
        </w:rPr>
        <w:br w:type="page"/>
      </w:r>
    </w:p>
    <w:p w:rsidR="000B6E90" w:rsidRDefault="000B6E90" w:rsidP="005364FF">
      <w:pPr>
        <w:pStyle w:val="Caption"/>
        <w:keepNext/>
        <w:rPr>
          <w:rFonts w:ascii="Arial" w:hAnsi="Arial" w:cs="Arial"/>
          <w:lang w:val="en-US"/>
        </w:rPr>
      </w:pPr>
      <w:bookmarkStart w:id="8" w:name="_Ref474941597"/>
      <w:bookmarkEnd w:id="4"/>
      <w:bookmarkEnd w:id="7"/>
    </w:p>
    <w:p w:rsidR="005364FF" w:rsidRPr="000B6E90" w:rsidRDefault="008767AD" w:rsidP="005364FF">
      <w:pPr>
        <w:pStyle w:val="Caption"/>
        <w:keepNext/>
        <w:rPr>
          <w:rFonts w:ascii="Arial" w:hAnsi="Arial" w:cs="Arial"/>
          <w:lang w:val="en-US"/>
        </w:rPr>
      </w:pPr>
      <w:r w:rsidRPr="000B6E90">
        <w:rPr>
          <w:rFonts w:ascii="Arial" w:hAnsi="Arial" w:cs="Arial"/>
          <w:lang w:val="en-US"/>
        </w:rPr>
        <w:t xml:space="preserve">Table </w:t>
      </w:r>
      <w:r w:rsidR="00435657" w:rsidRPr="000B6E90">
        <w:rPr>
          <w:rFonts w:ascii="Arial" w:hAnsi="Arial" w:cs="Arial"/>
          <w:lang w:val="en-US"/>
        </w:rPr>
        <w:fldChar w:fldCharType="begin"/>
      </w:r>
      <w:r w:rsidRPr="000B6E90">
        <w:rPr>
          <w:rFonts w:ascii="Arial" w:hAnsi="Arial" w:cs="Arial"/>
          <w:lang w:val="en-US"/>
        </w:rPr>
        <w:instrText xml:space="preserve"> SEQ Table \* ARABIC </w:instrText>
      </w:r>
      <w:r w:rsidR="00435657" w:rsidRPr="000B6E90">
        <w:rPr>
          <w:rFonts w:ascii="Arial" w:hAnsi="Arial" w:cs="Arial"/>
          <w:lang w:val="en-US"/>
        </w:rPr>
        <w:fldChar w:fldCharType="separate"/>
      </w:r>
      <w:r w:rsidRPr="000B6E90">
        <w:rPr>
          <w:rFonts w:ascii="Arial" w:hAnsi="Arial" w:cs="Arial"/>
          <w:noProof/>
          <w:lang w:val="en-US"/>
        </w:rPr>
        <w:t>1</w:t>
      </w:r>
      <w:r w:rsidR="00435657" w:rsidRPr="000B6E90">
        <w:rPr>
          <w:rFonts w:ascii="Arial" w:hAnsi="Arial" w:cs="Arial"/>
          <w:lang w:val="en-US"/>
        </w:rPr>
        <w:fldChar w:fldCharType="end"/>
      </w:r>
      <w:bookmarkEnd w:id="8"/>
      <w:r w:rsidRPr="000B6E90">
        <w:rPr>
          <w:lang w:val="en-US"/>
        </w:rPr>
        <w:t xml:space="preserve"> </w:t>
      </w:r>
      <w:r w:rsidRPr="000B6E90">
        <w:rPr>
          <w:rFonts w:ascii="Arial" w:hAnsi="Arial" w:cs="Arial"/>
          <w:lang w:val="en-US"/>
        </w:rPr>
        <w:t>Seasonally adjusted non-agricultural labor market indicators (in thousands)</w:t>
      </w:r>
      <w:bookmarkEnd w:id="5"/>
      <w:r w:rsidR="0036101B" w:rsidRPr="000B6E90">
        <w:rPr>
          <w:rFonts w:ascii="Arial" w:hAnsi="Arial" w:cs="Arial"/>
          <w:lang w:val="en-US"/>
        </w:rPr>
        <w:t>*</w:t>
      </w:r>
    </w:p>
    <w:tbl>
      <w:tblPr>
        <w:tblW w:w="10200" w:type="dxa"/>
        <w:tblInd w:w="57"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8767AD" w:rsidRPr="008767AD" w:rsidTr="008767AD">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 </w:t>
            </w:r>
          </w:p>
        </w:tc>
        <w:tc>
          <w:tcPr>
            <w:tcW w:w="1060" w:type="dxa"/>
            <w:tcBorders>
              <w:top w:val="single" w:sz="8" w:space="0" w:color="auto"/>
              <w:left w:val="nil"/>
              <w:bottom w:val="nil"/>
              <w:right w:val="single" w:sz="4" w:space="0" w:color="C0C0C0"/>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Monthly changes</w:t>
            </w:r>
          </w:p>
        </w:tc>
      </w:tr>
      <w:tr w:rsidR="008767AD" w:rsidRPr="008767AD" w:rsidTr="008767AD">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May-14</w:t>
            </w:r>
          </w:p>
        </w:tc>
        <w:tc>
          <w:tcPr>
            <w:tcW w:w="1060"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23107</w:t>
            </w:r>
          </w:p>
        </w:tc>
        <w:tc>
          <w:tcPr>
            <w:tcW w:w="1140"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20427</w:t>
            </w:r>
          </w:p>
        </w:tc>
        <w:tc>
          <w:tcPr>
            <w:tcW w:w="1380" w:type="dxa"/>
            <w:tcBorders>
              <w:top w:val="single" w:sz="8" w:space="0" w:color="auto"/>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2680</w:t>
            </w:r>
          </w:p>
        </w:tc>
        <w:tc>
          <w:tcPr>
            <w:tcW w:w="1760" w:type="dxa"/>
            <w:tcBorders>
              <w:top w:val="single" w:sz="8" w:space="0" w:color="auto"/>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11.6%</w:t>
            </w:r>
          </w:p>
        </w:tc>
        <w:tc>
          <w:tcPr>
            <w:tcW w:w="1060" w:type="dxa"/>
            <w:tcBorders>
              <w:top w:val="nil"/>
              <w:left w:val="nil"/>
              <w:bottom w:val="nil"/>
              <w:right w:val="nil"/>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Labor force</w:t>
            </w:r>
          </w:p>
        </w:tc>
        <w:tc>
          <w:tcPr>
            <w:tcW w:w="1140" w:type="dxa"/>
            <w:tcBorders>
              <w:top w:val="nil"/>
              <w:left w:val="nil"/>
              <w:bottom w:val="nil"/>
              <w:right w:val="nil"/>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Employment</w:t>
            </w:r>
          </w:p>
        </w:tc>
        <w:tc>
          <w:tcPr>
            <w:tcW w:w="1380" w:type="dxa"/>
            <w:tcBorders>
              <w:top w:val="nil"/>
              <w:left w:val="nil"/>
              <w:bottom w:val="nil"/>
              <w:right w:val="single" w:sz="8" w:space="0" w:color="auto"/>
            </w:tcBorders>
            <w:shd w:val="clear" w:color="auto" w:fill="auto"/>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Unemployment</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23185</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20403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2782</w:t>
            </w:r>
          </w:p>
        </w:tc>
        <w:tc>
          <w:tcPr>
            <w:tcW w:w="1760" w:type="dxa"/>
            <w:tcBorders>
              <w:top w:val="single" w:sz="8" w:space="0" w:color="auto"/>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12.0%</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102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23289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20401</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2888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104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106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23390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20513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2877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101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112</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23518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20555</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2963</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42</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23656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20699</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2957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144</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23691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20706</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2985</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23748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20803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2945</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97</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23858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20900</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2958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97</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24046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21088</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2958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188</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23779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20830</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2949</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-258</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23851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20917</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2934</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87</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23981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21007</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2974</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90</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24063</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21031</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3032</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24197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21221</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2976</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190</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24128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21160</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2968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-61</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24348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21353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2995</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27</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24400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21374</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3026</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24541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21547</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2994</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12.2%</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173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December-15</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24619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21640</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2979</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12.1%</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24733</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21765</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2968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12.0%</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125</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24830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21875</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2955</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11.9%</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110</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24848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21941</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2907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66</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-47</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25006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22030</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2976</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11.9%</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89</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68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25122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22007</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3115</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25120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21829</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3291</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13.1%</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-178</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176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25174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21801</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3373</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-28</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25176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21752</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3424</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-49</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25387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21934</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3453</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182</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25520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21973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3547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13.9%</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39</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95</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25644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22054</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3590</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14.0%</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81</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25608</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21972</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3636</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14.2%</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-82</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25693</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22096</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3597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14.0%</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85</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124</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25776</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22219</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3557</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13.8%</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83</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25965</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22434</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3531</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215</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26013</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22553</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3460</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47</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119</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-72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26061</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22569</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3492</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16</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June-17</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26120</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22672</w:t>
            </w:r>
          </w:p>
        </w:tc>
        <w:tc>
          <w:tcPr>
            <w:tcW w:w="13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3448</w:t>
            </w:r>
          </w:p>
        </w:tc>
        <w:tc>
          <w:tcPr>
            <w:tcW w:w="176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13.2%</w:t>
            </w:r>
          </w:p>
        </w:tc>
        <w:tc>
          <w:tcPr>
            <w:tcW w:w="106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59</w:t>
            </w:r>
          </w:p>
        </w:tc>
        <w:tc>
          <w:tcPr>
            <w:tcW w:w="11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103</w:t>
            </w:r>
          </w:p>
        </w:tc>
        <w:tc>
          <w:tcPr>
            <w:tcW w:w="138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-44</w:t>
            </w:r>
          </w:p>
        </w:tc>
      </w:tr>
      <w:tr w:rsidR="008767AD" w:rsidRPr="008767AD" w:rsidTr="008767AD">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July-17</w:t>
            </w:r>
          </w:p>
        </w:tc>
        <w:tc>
          <w:tcPr>
            <w:tcW w:w="106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26132</w:t>
            </w:r>
          </w:p>
        </w:tc>
        <w:tc>
          <w:tcPr>
            <w:tcW w:w="114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22630</w:t>
            </w:r>
          </w:p>
        </w:tc>
        <w:tc>
          <w:tcPr>
            <w:tcW w:w="138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3502</w:t>
            </w: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w:t>
            </w:r>
          </w:p>
        </w:tc>
        <w:tc>
          <w:tcPr>
            <w:tcW w:w="106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12</w:t>
            </w:r>
          </w:p>
        </w:tc>
        <w:tc>
          <w:tcPr>
            <w:tcW w:w="114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-42</w:t>
            </w:r>
          </w:p>
        </w:tc>
        <w:tc>
          <w:tcPr>
            <w:tcW w:w="1380" w:type="dxa"/>
            <w:tcBorders>
              <w:top w:val="nil"/>
              <w:left w:val="nil"/>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w:t>
            </w:r>
          </w:p>
        </w:tc>
      </w:tr>
    </w:tbl>
    <w:p w:rsidR="00667FE8" w:rsidRPr="005617AD" w:rsidRDefault="000C56E8" w:rsidP="00764346">
      <w:pPr>
        <w:rPr>
          <w:color w:val="FF0000"/>
          <w:sz w:val="20"/>
          <w:szCs w:val="20"/>
          <w:lang w:val="en-US"/>
        </w:rPr>
      </w:pPr>
      <w:r w:rsidRPr="00D26AE6">
        <w:rPr>
          <w:rFonts w:ascii="Arial" w:hAnsi="Arial" w:cs="Arial"/>
          <w:sz w:val="18"/>
          <w:szCs w:val="18"/>
        </w:rPr>
        <w:t xml:space="preserve">Source: Turkstat, </w:t>
      </w:r>
      <w:r w:rsidRPr="00D26AE6">
        <w:rPr>
          <w:rFonts w:ascii="Arial" w:hAnsi="Arial" w:cs="Arial"/>
          <w:bCs/>
          <w:sz w:val="18"/>
          <w:szCs w:val="18"/>
        </w:rPr>
        <w:t>Betam</w:t>
      </w:r>
    </w:p>
    <w:p w:rsidR="008A312B" w:rsidRPr="005617AD" w:rsidRDefault="008A312B">
      <w:pPr>
        <w:suppressAutoHyphens w:val="0"/>
        <w:rPr>
          <w:color w:val="FF0000"/>
          <w:sz w:val="20"/>
          <w:szCs w:val="20"/>
          <w:lang w:val="en-US"/>
        </w:rPr>
      </w:pPr>
      <w:r w:rsidRPr="005617AD">
        <w:rPr>
          <w:color w:val="FF0000"/>
          <w:sz w:val="20"/>
          <w:szCs w:val="20"/>
          <w:lang w:val="en-US"/>
        </w:rPr>
        <w:br w:type="page"/>
      </w:r>
    </w:p>
    <w:p w:rsidR="00667FE8" w:rsidRPr="005617AD" w:rsidRDefault="00667FE8" w:rsidP="00764346">
      <w:pPr>
        <w:rPr>
          <w:sz w:val="20"/>
          <w:szCs w:val="20"/>
          <w:lang w:val="en-US"/>
        </w:rPr>
      </w:pPr>
    </w:p>
    <w:p w:rsidR="008C5016" w:rsidRPr="000B6E90" w:rsidRDefault="008767AD" w:rsidP="008C5016">
      <w:pPr>
        <w:pStyle w:val="Caption"/>
        <w:keepNext/>
        <w:rPr>
          <w:rFonts w:ascii="Arial" w:hAnsi="Arial" w:cs="Arial"/>
          <w:lang w:val="en-US"/>
        </w:rPr>
      </w:pPr>
      <w:bookmarkStart w:id="9" w:name="_Ref472411395"/>
      <w:r w:rsidRPr="000B6E90">
        <w:rPr>
          <w:rFonts w:ascii="Arial" w:hAnsi="Arial" w:cs="Arial"/>
          <w:lang w:val="en-US"/>
        </w:rPr>
        <w:t xml:space="preserve">Table </w:t>
      </w:r>
      <w:r w:rsidR="00435657" w:rsidRPr="000B6E90">
        <w:rPr>
          <w:rFonts w:ascii="Arial" w:hAnsi="Arial" w:cs="Arial"/>
          <w:lang w:val="en-US"/>
        </w:rPr>
        <w:fldChar w:fldCharType="begin"/>
      </w:r>
      <w:r w:rsidRPr="000B6E90">
        <w:rPr>
          <w:rFonts w:ascii="Arial" w:hAnsi="Arial" w:cs="Arial"/>
          <w:lang w:val="en-US"/>
        </w:rPr>
        <w:instrText xml:space="preserve"> SEQ Table \* ARABIC </w:instrText>
      </w:r>
      <w:r w:rsidR="00435657" w:rsidRPr="000B6E90">
        <w:rPr>
          <w:rFonts w:ascii="Arial" w:hAnsi="Arial" w:cs="Arial"/>
          <w:lang w:val="en-US"/>
        </w:rPr>
        <w:fldChar w:fldCharType="separate"/>
      </w:r>
      <w:r w:rsidRPr="000B6E90">
        <w:rPr>
          <w:rFonts w:ascii="Arial" w:hAnsi="Arial" w:cs="Arial"/>
          <w:noProof/>
          <w:lang w:val="en-US"/>
        </w:rPr>
        <w:t>2</w:t>
      </w:r>
      <w:r w:rsidR="00435657" w:rsidRPr="000B6E90">
        <w:rPr>
          <w:rFonts w:ascii="Arial" w:hAnsi="Arial" w:cs="Arial"/>
          <w:lang w:val="en-US"/>
        </w:rPr>
        <w:fldChar w:fldCharType="end"/>
      </w:r>
      <w:bookmarkEnd w:id="9"/>
      <w:r w:rsidRPr="000B6E90">
        <w:rPr>
          <w:lang w:val="en-US"/>
        </w:rPr>
        <w:t xml:space="preserve"> </w:t>
      </w:r>
      <w:r w:rsidRPr="000B6E90">
        <w:rPr>
          <w:rFonts w:ascii="Arial" w:hAnsi="Arial" w:cs="Arial"/>
          <w:lang w:val="en-US"/>
        </w:rPr>
        <w:t>Seasonally adjusted employment by sectors (in thousands)</w:t>
      </w:r>
      <w:r w:rsidR="003B146B" w:rsidRPr="000B6E90">
        <w:rPr>
          <w:rFonts w:ascii="Arial" w:hAnsi="Arial" w:cs="Arial"/>
          <w:lang w:val="en-US"/>
        </w:rPr>
        <w:t>*</w:t>
      </w:r>
    </w:p>
    <w:tbl>
      <w:tblPr>
        <w:tblW w:w="9772" w:type="dxa"/>
        <w:tblInd w:w="56"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8767AD" w:rsidRPr="008767AD" w:rsidTr="008767AD">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sz w:val="16"/>
                <w:szCs w:val="16"/>
                <w:lang w:val="en-GB" w:eastAsia="tr-TR"/>
              </w:rPr>
            </w:pPr>
            <w:r w:rsidRPr="008767AD">
              <w:rPr>
                <w:rFonts w:ascii="Arial" w:hAnsi="Arial" w:cs="Arial"/>
                <w:sz w:val="16"/>
                <w:szCs w:val="16"/>
                <w:lang w:val="en-GB"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Service</w:t>
            </w:r>
          </w:p>
        </w:tc>
        <w:tc>
          <w:tcPr>
            <w:tcW w:w="425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767AD" w:rsidRPr="008767AD" w:rsidRDefault="008767AD" w:rsidP="008767AD">
            <w:pPr>
              <w:suppressAutoHyphens w:val="0"/>
              <w:jc w:val="center"/>
              <w:rPr>
                <w:rFonts w:ascii="Arial" w:hAnsi="Arial" w:cs="Arial"/>
                <w:b/>
                <w:bCs/>
                <w:sz w:val="16"/>
                <w:szCs w:val="16"/>
                <w:lang w:val="en-GB" w:eastAsia="tr-TR"/>
              </w:rPr>
            </w:pPr>
            <w:r w:rsidRPr="008767AD">
              <w:rPr>
                <w:rFonts w:ascii="Arial" w:hAnsi="Arial" w:cs="Arial"/>
                <w:b/>
                <w:bCs/>
                <w:sz w:val="16"/>
                <w:szCs w:val="16"/>
                <w:lang w:val="en-GB" w:eastAsia="tr-TR"/>
              </w:rPr>
              <w:t>Monthly changes</w:t>
            </w:r>
          </w:p>
        </w:tc>
      </w:tr>
      <w:tr w:rsidR="008767AD" w:rsidRPr="008767AD" w:rsidTr="008767AD">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May-14</w:t>
            </w:r>
          </w:p>
        </w:tc>
        <w:tc>
          <w:tcPr>
            <w:tcW w:w="1040"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5571</w:t>
            </w:r>
          </w:p>
        </w:tc>
        <w:tc>
          <w:tcPr>
            <w:tcW w:w="1300"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5364</w:t>
            </w:r>
          </w:p>
        </w:tc>
        <w:tc>
          <w:tcPr>
            <w:tcW w:w="1180"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1872</w:t>
            </w:r>
          </w:p>
        </w:tc>
        <w:tc>
          <w:tcPr>
            <w:tcW w:w="720" w:type="dxa"/>
            <w:tcBorders>
              <w:top w:val="single" w:sz="8" w:space="0" w:color="auto"/>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13191</w:t>
            </w:r>
          </w:p>
        </w:tc>
        <w:tc>
          <w:tcPr>
            <w:tcW w:w="1029" w:type="dxa"/>
            <w:tcBorders>
              <w:top w:val="nil"/>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Agriculture</w:t>
            </w:r>
          </w:p>
        </w:tc>
        <w:tc>
          <w:tcPr>
            <w:tcW w:w="1319" w:type="dxa"/>
            <w:tcBorders>
              <w:top w:val="nil"/>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Manufacturing</w:t>
            </w:r>
          </w:p>
        </w:tc>
        <w:tc>
          <w:tcPr>
            <w:tcW w:w="1194" w:type="dxa"/>
            <w:tcBorders>
              <w:top w:val="nil"/>
              <w:left w:val="nil"/>
              <w:bottom w:val="nil"/>
              <w:right w:val="single" w:sz="4" w:space="0" w:color="C0C0C0"/>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Construction</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Service</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5494</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5332</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1834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13237</w:t>
            </w:r>
          </w:p>
        </w:tc>
        <w:tc>
          <w:tcPr>
            <w:tcW w:w="1029"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-77</w:t>
            </w:r>
          </w:p>
        </w:tc>
        <w:tc>
          <w:tcPr>
            <w:tcW w:w="1319"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-32</w:t>
            </w:r>
          </w:p>
        </w:tc>
        <w:tc>
          <w:tcPr>
            <w:tcW w:w="1194" w:type="dxa"/>
            <w:tcBorders>
              <w:top w:val="single" w:sz="8" w:space="0" w:color="auto"/>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-38</w:t>
            </w:r>
          </w:p>
        </w:tc>
        <w:tc>
          <w:tcPr>
            <w:tcW w:w="710" w:type="dxa"/>
            <w:tcBorders>
              <w:top w:val="single" w:sz="8" w:space="0" w:color="auto"/>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5409</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5243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1824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13333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-85</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-89</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5344</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5257</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1864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13392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-65</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40</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1877</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13372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49</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13</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5386</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5353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1906</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13441</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44</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47</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29</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5417</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5273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1939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13494</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31</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-80</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33</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December-14</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5437</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5266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1940</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13597</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20</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5426</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5349</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1927</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13623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-11</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83</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-13</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5238</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5351</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1867</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13870</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-188</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-60</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247</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5472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5308</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1899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13622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234</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-43</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32</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5504</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5326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1880</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13712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18</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-19</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5526</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5404</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1868</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13736</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78</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-12</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5558</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5380</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1864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13787</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5511</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5336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1919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13966</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-47</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179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5533</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5252</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1927</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13981</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5532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5327</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1942</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14085</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75</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104</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5462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1958</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14053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-70</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16</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5403</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5353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1989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14206</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-59</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31</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153</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December-15</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5430</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5311</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2002</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14327</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27</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-42</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13</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121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5384</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5300</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2012</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14453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-46</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-11</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126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5322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5276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2007</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14593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140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5372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5295</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2022</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14624</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50</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19</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5351</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5381</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2026</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14623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-21</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5301</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2041</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14581</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-50</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5149</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5330</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1945</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14554</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-96</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-27</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5222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5254</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1946</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14602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73</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August-16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5270</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5224</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1935</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14593</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48</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-30</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-11</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September-16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5260</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2029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14645</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92</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94</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October-16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5301</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5282</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1989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14702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-61</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22</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-40</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57</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November-16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5309</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5316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1998</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14741</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8</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39</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December-16</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5343</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5265</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1971</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14736</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34</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-51</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-27</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January-17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5451</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5274</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1984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14838</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108</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13</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102</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February-17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5467</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5251</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2040</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14928</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16</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-23</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56</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March-17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5362</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2094</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14994</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-105</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95</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54</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66</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April-17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5323</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5372</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2109</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15072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-39</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26</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15</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78</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May-17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5340</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2051</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15142</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17</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14</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-58</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70</w:t>
            </w:r>
          </w:p>
        </w:tc>
      </w:tr>
      <w:tr w:rsidR="008767AD" w:rsidRPr="008767AD" w:rsidTr="008767A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June-17</w:t>
            </w:r>
          </w:p>
        </w:tc>
        <w:tc>
          <w:tcPr>
            <w:tcW w:w="104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5360</w:t>
            </w:r>
          </w:p>
        </w:tc>
        <w:tc>
          <w:tcPr>
            <w:tcW w:w="130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5383</w:t>
            </w:r>
          </w:p>
        </w:tc>
        <w:tc>
          <w:tcPr>
            <w:tcW w:w="1180"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2050</w:t>
            </w:r>
          </w:p>
        </w:tc>
        <w:tc>
          <w:tcPr>
            <w:tcW w:w="72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15239</w:t>
            </w:r>
          </w:p>
        </w:tc>
        <w:tc>
          <w:tcPr>
            <w:tcW w:w="102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20</w:t>
            </w:r>
          </w:p>
        </w:tc>
        <w:tc>
          <w:tcPr>
            <w:tcW w:w="1319"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-3</w:t>
            </w:r>
          </w:p>
        </w:tc>
        <w:tc>
          <w:tcPr>
            <w:tcW w:w="1194" w:type="dxa"/>
            <w:tcBorders>
              <w:top w:val="nil"/>
              <w:left w:val="nil"/>
              <w:bottom w:val="nil"/>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w:t>
            </w:r>
          </w:p>
        </w:tc>
        <w:tc>
          <w:tcPr>
            <w:tcW w:w="710" w:type="dxa"/>
            <w:tcBorders>
              <w:top w:val="nil"/>
              <w:left w:val="nil"/>
              <w:bottom w:val="nil"/>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97</w:t>
            </w:r>
          </w:p>
        </w:tc>
      </w:tr>
      <w:tr w:rsidR="008767AD" w:rsidRPr="008767AD" w:rsidTr="008767AD">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rPr>
                <w:rFonts w:ascii="Arial" w:hAnsi="Arial" w:cs="Arial"/>
                <w:b/>
                <w:bCs/>
                <w:sz w:val="16"/>
                <w:szCs w:val="16"/>
                <w:lang w:val="en-GB" w:eastAsia="tr-TR"/>
              </w:rPr>
            </w:pPr>
            <w:r w:rsidRPr="008767AD">
              <w:rPr>
                <w:rFonts w:ascii="Arial" w:hAnsi="Arial" w:cs="Arial"/>
                <w:b/>
                <w:bCs/>
                <w:sz w:val="16"/>
                <w:szCs w:val="16"/>
                <w:lang w:val="en-GB" w:eastAsia="tr-TR"/>
              </w:rPr>
              <w:t>July-17</w:t>
            </w:r>
          </w:p>
        </w:tc>
        <w:tc>
          <w:tcPr>
            <w:tcW w:w="104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5489</w:t>
            </w:r>
          </w:p>
        </w:tc>
        <w:tc>
          <w:tcPr>
            <w:tcW w:w="130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5363</w:t>
            </w:r>
          </w:p>
        </w:tc>
        <w:tc>
          <w:tcPr>
            <w:tcW w:w="1180"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2074</w:t>
            </w:r>
          </w:p>
        </w:tc>
        <w:tc>
          <w:tcPr>
            <w:tcW w:w="720" w:type="dxa"/>
            <w:tcBorders>
              <w:top w:val="nil"/>
              <w:left w:val="nil"/>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jc w:val="center"/>
              <w:rPr>
                <w:rFonts w:ascii="Arial" w:hAnsi="Arial" w:cs="Arial"/>
                <w:sz w:val="16"/>
                <w:szCs w:val="16"/>
                <w:lang w:val="en-GB" w:eastAsia="tr-TR"/>
              </w:rPr>
            </w:pPr>
            <w:r w:rsidRPr="008767AD">
              <w:rPr>
                <w:rFonts w:ascii="Arial" w:hAnsi="Arial" w:cs="Arial"/>
                <w:sz w:val="16"/>
                <w:szCs w:val="16"/>
                <w:lang w:val="en-GB" w:eastAsia="tr-TR"/>
              </w:rPr>
              <w:t>15193</w:t>
            </w:r>
          </w:p>
        </w:tc>
        <w:tc>
          <w:tcPr>
            <w:tcW w:w="1029"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129</w:t>
            </w:r>
          </w:p>
        </w:tc>
        <w:tc>
          <w:tcPr>
            <w:tcW w:w="1319"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-20</w:t>
            </w:r>
          </w:p>
        </w:tc>
        <w:tc>
          <w:tcPr>
            <w:tcW w:w="1194" w:type="dxa"/>
            <w:tcBorders>
              <w:top w:val="nil"/>
              <w:left w:val="nil"/>
              <w:bottom w:val="single" w:sz="8" w:space="0" w:color="auto"/>
              <w:right w:val="nil"/>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24</w:t>
            </w:r>
          </w:p>
        </w:tc>
        <w:tc>
          <w:tcPr>
            <w:tcW w:w="710" w:type="dxa"/>
            <w:tcBorders>
              <w:top w:val="nil"/>
              <w:left w:val="nil"/>
              <w:bottom w:val="single" w:sz="8" w:space="0" w:color="auto"/>
              <w:right w:val="single" w:sz="8" w:space="0" w:color="auto"/>
            </w:tcBorders>
            <w:shd w:val="clear" w:color="auto" w:fill="auto"/>
            <w:noWrap/>
            <w:vAlign w:val="bottom"/>
            <w:hideMark/>
          </w:tcPr>
          <w:p w:rsidR="008767AD" w:rsidRPr="008767AD" w:rsidRDefault="008767AD" w:rsidP="008767AD">
            <w:pPr>
              <w:suppressAutoHyphens w:val="0"/>
              <w:jc w:val="right"/>
              <w:rPr>
                <w:rFonts w:ascii="Arial" w:hAnsi="Arial" w:cs="Arial"/>
                <w:sz w:val="16"/>
                <w:szCs w:val="16"/>
                <w:lang w:val="en-GB" w:eastAsia="tr-TR"/>
              </w:rPr>
            </w:pPr>
            <w:r w:rsidRPr="008767AD">
              <w:rPr>
                <w:rFonts w:ascii="Arial" w:hAnsi="Arial" w:cs="Arial"/>
                <w:sz w:val="16"/>
                <w:szCs w:val="16"/>
                <w:lang w:val="en-GB" w:eastAsia="tr-TR"/>
              </w:rPr>
              <w:t>-46</w:t>
            </w:r>
          </w:p>
        </w:tc>
      </w:tr>
    </w:tbl>
    <w:p w:rsidR="008767AD" w:rsidRPr="00D26AE6" w:rsidRDefault="008767AD" w:rsidP="008767AD">
      <w:pPr>
        <w:rPr>
          <w:rFonts w:ascii="Arial" w:hAnsi="Arial" w:cs="Arial"/>
          <w:sz w:val="18"/>
          <w:szCs w:val="18"/>
        </w:rPr>
      </w:pPr>
      <w:r w:rsidRPr="00D26AE6">
        <w:rPr>
          <w:rFonts w:ascii="Arial" w:hAnsi="Arial" w:cs="Arial"/>
          <w:sz w:val="18"/>
          <w:szCs w:val="18"/>
        </w:rPr>
        <w:t xml:space="preserve">Source: Turkstat, </w:t>
      </w:r>
      <w:r w:rsidRPr="00D26AE6">
        <w:rPr>
          <w:rFonts w:ascii="Arial" w:hAnsi="Arial" w:cs="Arial"/>
          <w:bCs/>
          <w:sz w:val="18"/>
          <w:szCs w:val="18"/>
        </w:rPr>
        <w:t>Betam</w:t>
      </w:r>
    </w:p>
    <w:p w:rsidR="00667FE8" w:rsidRPr="005617AD" w:rsidRDefault="00667FE8" w:rsidP="00323218">
      <w:pPr>
        <w:rPr>
          <w:rFonts w:ascii="Arial" w:hAnsi="Arial" w:cs="Arial"/>
          <w:b/>
          <w:bCs/>
          <w:color w:val="FF0000"/>
          <w:sz w:val="20"/>
          <w:szCs w:val="20"/>
          <w:lang w:val="en-US"/>
        </w:rPr>
      </w:pPr>
    </w:p>
    <w:p w:rsidR="00667FE8" w:rsidRPr="005617AD" w:rsidRDefault="00667FE8" w:rsidP="009F39E3">
      <w:pPr>
        <w:rPr>
          <w:rFonts w:ascii="Arial" w:hAnsi="Arial" w:cs="Arial"/>
          <w:b/>
          <w:bCs/>
          <w:color w:val="FF0000"/>
          <w:sz w:val="20"/>
          <w:szCs w:val="20"/>
          <w:lang w:val="en-US"/>
        </w:rPr>
      </w:pPr>
    </w:p>
    <w:p w:rsidR="00D63113" w:rsidRPr="005617AD" w:rsidRDefault="00D63113" w:rsidP="009F39E3">
      <w:pPr>
        <w:rPr>
          <w:rFonts w:ascii="Arial" w:hAnsi="Arial" w:cs="Arial"/>
          <w:b/>
          <w:bCs/>
          <w:color w:val="FF0000"/>
          <w:sz w:val="20"/>
          <w:szCs w:val="20"/>
          <w:lang w:val="en-US"/>
        </w:rPr>
      </w:pPr>
    </w:p>
    <w:p w:rsidR="00D63113" w:rsidRPr="005617AD" w:rsidRDefault="00D63113" w:rsidP="009F39E3">
      <w:pPr>
        <w:rPr>
          <w:rFonts w:ascii="Arial" w:hAnsi="Arial" w:cs="Arial"/>
          <w:b/>
          <w:bCs/>
          <w:color w:val="FF0000"/>
          <w:sz w:val="20"/>
          <w:szCs w:val="20"/>
          <w:lang w:val="en-US"/>
        </w:rPr>
      </w:pPr>
    </w:p>
    <w:p w:rsidR="00D63113" w:rsidRPr="005617AD" w:rsidRDefault="00D63113" w:rsidP="009F39E3">
      <w:pPr>
        <w:rPr>
          <w:rFonts w:ascii="Arial" w:hAnsi="Arial" w:cs="Arial"/>
          <w:b/>
          <w:bCs/>
          <w:color w:val="FF0000"/>
          <w:sz w:val="20"/>
          <w:szCs w:val="20"/>
          <w:lang w:val="en-US"/>
        </w:rPr>
      </w:pPr>
    </w:p>
    <w:p w:rsidR="00D63113" w:rsidRPr="005617AD" w:rsidRDefault="00D63113"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714ADD" w:rsidRPr="005617AD" w:rsidRDefault="00714ADD"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color w:val="FF0000"/>
          <w:sz w:val="20"/>
          <w:szCs w:val="20"/>
          <w:lang w:val="en-US"/>
        </w:rPr>
      </w:pPr>
    </w:p>
    <w:p w:rsidR="000555A7" w:rsidRPr="005617AD" w:rsidRDefault="000555A7" w:rsidP="009F39E3">
      <w:pPr>
        <w:rPr>
          <w:rFonts w:ascii="Arial" w:hAnsi="Arial" w:cs="Arial"/>
          <w:b/>
          <w:bCs/>
          <w:sz w:val="20"/>
          <w:szCs w:val="20"/>
          <w:lang w:val="en-US"/>
        </w:rPr>
      </w:pPr>
    </w:p>
    <w:p w:rsidR="008C5016" w:rsidRPr="005617AD" w:rsidRDefault="006935BD" w:rsidP="008C5016">
      <w:pPr>
        <w:pStyle w:val="Caption"/>
        <w:keepNext/>
        <w:rPr>
          <w:rFonts w:ascii="Arial" w:hAnsi="Arial" w:cs="Arial"/>
          <w:lang w:val="en-US"/>
        </w:rPr>
      </w:pPr>
      <w:r>
        <w:rPr>
          <w:rFonts w:ascii="Arial" w:hAnsi="Arial" w:cs="Arial"/>
          <w:lang w:val="en-US"/>
        </w:rPr>
        <w:t>Table</w:t>
      </w:r>
      <w:r w:rsidR="00F431C9" w:rsidRPr="005617AD">
        <w:rPr>
          <w:rFonts w:ascii="Arial" w:hAnsi="Arial" w:cs="Arial"/>
          <w:lang w:val="en-US"/>
        </w:rPr>
        <w:t xml:space="preserve"> </w:t>
      </w:r>
      <w:r w:rsidR="00435657" w:rsidRPr="005617AD">
        <w:rPr>
          <w:rFonts w:ascii="Arial" w:hAnsi="Arial" w:cs="Arial"/>
          <w:lang w:val="en-US"/>
        </w:rPr>
        <w:fldChar w:fldCharType="begin"/>
      </w:r>
      <w:r w:rsidR="009711A5" w:rsidRPr="005617AD">
        <w:rPr>
          <w:rFonts w:ascii="Arial" w:hAnsi="Arial" w:cs="Arial"/>
          <w:lang w:val="en-US"/>
        </w:rPr>
        <w:instrText xml:space="preserve"> SEQ Tablo \* ARABIC </w:instrText>
      </w:r>
      <w:r w:rsidR="00435657" w:rsidRPr="005617AD">
        <w:rPr>
          <w:rFonts w:ascii="Arial" w:hAnsi="Arial" w:cs="Arial"/>
          <w:lang w:val="en-US"/>
        </w:rPr>
        <w:fldChar w:fldCharType="separate"/>
      </w:r>
      <w:r w:rsidR="00F431C9" w:rsidRPr="005617AD">
        <w:rPr>
          <w:rFonts w:ascii="Arial" w:hAnsi="Arial" w:cs="Arial"/>
          <w:lang w:val="en-US"/>
        </w:rPr>
        <w:t>3</w:t>
      </w:r>
      <w:r w:rsidR="00435657" w:rsidRPr="005617AD">
        <w:rPr>
          <w:rFonts w:ascii="Arial" w:hAnsi="Arial" w:cs="Arial"/>
          <w:lang w:val="en-US"/>
        </w:rPr>
        <w:fldChar w:fldCharType="end"/>
      </w:r>
      <w:r w:rsidR="00F431C9" w:rsidRPr="005617AD">
        <w:rPr>
          <w:rFonts w:ascii="Arial" w:hAnsi="Arial" w:cs="Arial"/>
          <w:lang w:val="en-US"/>
        </w:rPr>
        <w:t xml:space="preserve">: </w:t>
      </w:r>
      <w:r w:rsidR="000C56E8">
        <w:rPr>
          <w:rFonts w:ascii="Arial" w:hAnsi="Arial" w:cs="Arial"/>
          <w:lang w:val="en-US"/>
        </w:rPr>
        <w:t>Seasonally adjusted non-agricultural labor force by gender</w:t>
      </w:r>
      <w:r w:rsidR="00F431C9" w:rsidRPr="005617AD">
        <w:rPr>
          <w:rFonts w:ascii="Arial" w:hAnsi="Arial" w:cs="Arial"/>
          <w:lang w:val="en-US"/>
        </w:rPr>
        <w:t xml:space="preserve"> </w:t>
      </w:r>
      <w:r w:rsidR="000C56E8">
        <w:rPr>
          <w:rFonts w:ascii="Arial" w:hAnsi="Arial" w:cs="Arial"/>
          <w:lang w:val="en-US"/>
        </w:rPr>
        <w:t>(thousands</w:t>
      </w:r>
      <w:r w:rsidR="00F431C9" w:rsidRPr="005617AD">
        <w:rPr>
          <w:rFonts w:ascii="Arial" w:hAnsi="Arial" w:cs="Arial"/>
          <w:lang w:val="en-US"/>
        </w:rPr>
        <w:t xml:space="preserve">) </w:t>
      </w:r>
    </w:p>
    <w:tbl>
      <w:tblPr>
        <w:tblW w:w="10140" w:type="dxa"/>
        <w:tblInd w:w="60" w:type="dxa"/>
        <w:tblCellMar>
          <w:left w:w="70" w:type="dxa"/>
          <w:right w:w="70" w:type="dxa"/>
        </w:tblCellMar>
        <w:tblLook w:val="04A0" w:firstRow="1" w:lastRow="0" w:firstColumn="1" w:lastColumn="0" w:noHBand="0" w:noVBand="1"/>
      </w:tblPr>
      <w:tblGrid>
        <w:gridCol w:w="1460"/>
        <w:gridCol w:w="1500"/>
        <w:gridCol w:w="1540"/>
        <w:gridCol w:w="1320"/>
        <w:gridCol w:w="1380"/>
        <w:gridCol w:w="1600"/>
        <w:gridCol w:w="1340"/>
      </w:tblGrid>
      <w:tr w:rsidR="00146E93" w:rsidRPr="00146E93" w:rsidTr="00146E93">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sz w:val="20"/>
                <w:szCs w:val="20"/>
                <w:lang w:val="en-US" w:eastAsia="tr-TR"/>
              </w:rPr>
            </w:pPr>
            <w:r w:rsidRPr="00146E93">
              <w:rPr>
                <w:rFonts w:ascii="Arial" w:hAnsi="Arial" w:cs="Arial"/>
                <w:sz w:val="20"/>
                <w:szCs w:val="20"/>
                <w:lang w:val="en-US" w:eastAsia="tr-TR"/>
              </w:rPr>
              <w:t> </w:t>
            </w:r>
          </w:p>
        </w:tc>
        <w:tc>
          <w:tcPr>
            <w:tcW w:w="1500" w:type="dxa"/>
            <w:tcBorders>
              <w:top w:val="single" w:sz="8" w:space="0" w:color="auto"/>
              <w:left w:val="nil"/>
              <w:bottom w:val="single" w:sz="8" w:space="0" w:color="auto"/>
              <w:right w:val="nil"/>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Female Labor Force</w:t>
            </w:r>
          </w:p>
        </w:tc>
        <w:tc>
          <w:tcPr>
            <w:tcW w:w="1540" w:type="dxa"/>
            <w:tcBorders>
              <w:top w:val="single" w:sz="8" w:space="0" w:color="auto"/>
              <w:left w:val="nil"/>
              <w:bottom w:val="single" w:sz="8" w:space="0" w:color="auto"/>
              <w:right w:val="nil"/>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Female Employment</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Female Unemployed</w:t>
            </w:r>
          </w:p>
        </w:tc>
        <w:tc>
          <w:tcPr>
            <w:tcW w:w="1380" w:type="dxa"/>
            <w:tcBorders>
              <w:top w:val="single" w:sz="8" w:space="0" w:color="auto"/>
              <w:left w:val="nil"/>
              <w:bottom w:val="nil"/>
              <w:right w:val="nil"/>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Male Labor Force</w:t>
            </w:r>
          </w:p>
        </w:tc>
        <w:tc>
          <w:tcPr>
            <w:tcW w:w="1600" w:type="dxa"/>
            <w:tcBorders>
              <w:top w:val="single" w:sz="8" w:space="0" w:color="auto"/>
              <w:left w:val="nil"/>
              <w:bottom w:val="nil"/>
              <w:right w:val="nil"/>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Male Employment</w:t>
            </w:r>
          </w:p>
        </w:tc>
        <w:tc>
          <w:tcPr>
            <w:tcW w:w="1340" w:type="dxa"/>
            <w:tcBorders>
              <w:top w:val="single" w:sz="8" w:space="0" w:color="auto"/>
              <w:left w:val="nil"/>
              <w:bottom w:val="nil"/>
              <w:right w:val="single" w:sz="8" w:space="0" w:color="auto"/>
            </w:tcBorders>
            <w:shd w:val="clear" w:color="auto" w:fill="auto"/>
            <w:vAlign w:val="bottom"/>
            <w:hideMark/>
          </w:tcPr>
          <w:p w:rsidR="00146E93" w:rsidRPr="00146E93" w:rsidRDefault="00146E93" w:rsidP="00146E93">
            <w:pPr>
              <w:suppressAutoHyphens w:val="0"/>
              <w:jc w:val="center"/>
              <w:rPr>
                <w:rFonts w:ascii="Calibri" w:hAnsi="Calibri" w:cs="Arial"/>
                <w:b/>
                <w:bCs/>
                <w:color w:val="000000"/>
                <w:lang w:val="en-US" w:eastAsia="tr-TR"/>
              </w:rPr>
            </w:pPr>
            <w:r w:rsidRPr="00146E93">
              <w:rPr>
                <w:rFonts w:ascii="Calibri" w:hAnsi="Calibri" w:cs="Arial"/>
                <w:b/>
                <w:bCs/>
                <w:color w:val="000000"/>
                <w:sz w:val="22"/>
                <w:szCs w:val="22"/>
                <w:lang w:val="en-US" w:eastAsia="tr-TR"/>
              </w:rPr>
              <w:t>Male Unemployed</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July-14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6200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5166</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1034</w:t>
            </w:r>
          </w:p>
        </w:tc>
        <w:tc>
          <w:tcPr>
            <w:tcW w:w="1380" w:type="dxa"/>
            <w:tcBorders>
              <w:top w:val="single" w:sz="8" w:space="0" w:color="auto"/>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17083</w:t>
            </w:r>
          </w:p>
        </w:tc>
        <w:tc>
          <w:tcPr>
            <w:tcW w:w="1600" w:type="dxa"/>
            <w:tcBorders>
              <w:top w:val="single" w:sz="8" w:space="0" w:color="auto"/>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15295</w:t>
            </w:r>
          </w:p>
        </w:tc>
        <w:tc>
          <w:tcPr>
            <w:tcW w:w="1340" w:type="dxa"/>
            <w:tcBorders>
              <w:top w:val="single" w:sz="8" w:space="0" w:color="auto"/>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1787</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August-14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6300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5264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1036</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17157</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15356</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1801</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September-14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6337</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5259</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1079</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17183</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15372</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1812</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October-14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6386</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5322</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1064</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17238</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15429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1809</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November-14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6400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5338</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1062</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17277</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15437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1840</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December-14</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6421</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5360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1061</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17353</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15487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1867</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January-15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6507</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5386</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1121</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17382</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15514</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1868</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February-15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6561</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5394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1167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17459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15559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1900</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March-15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6519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5326</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1193</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17225</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15380</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April-15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6540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5359</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1181</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17286</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15456</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1830</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May-15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6624</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5430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1194</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17331</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15528</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1803</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June-15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6656</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5491</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1165</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17392</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15569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1823</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July-15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6742</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5595</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1147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17460</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15665</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1795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August-15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6713</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5589</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1125</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17497</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15687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1810</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September-15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6759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5654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1106</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17580</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15741</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1839</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October-15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6779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5663</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1115</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17616</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15759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1857</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November-15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6875</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5750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1124</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17641</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15817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1825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December-15</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6975</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5815</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1160</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17683</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15865</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1818</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January-16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7019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5852</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1167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17714</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15901</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1812</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February-16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7049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5869</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1180</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17754</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15928</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1827</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March-16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7055</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5898</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1157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17799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15957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1843</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April-16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7141</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5944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1197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17839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15990</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1849</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May-16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7174</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5971</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1203</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17920</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16020</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1901</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June-16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7260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5974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1285</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17834</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15857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1976</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July-16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7262</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5917</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1345</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17900</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15884</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2017</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August-16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7326</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5924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1403</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17957</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15923</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2034</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September-16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7376</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5960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1417</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18007</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15972</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2035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October-16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7440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5981</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1458</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18069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16014</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2054</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November-16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7458</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5970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1488</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18152</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16064</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2088</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December-16</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7464</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5975</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1489</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18179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16084</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2095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January-17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7459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6000</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1458</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18261</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16139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2122</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February-17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7514</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6062</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1453</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18284</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16180</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2103</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March-17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7610</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6145</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1466</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18335</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16252</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2083</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April-17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7599</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6144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1454</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18376</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16321</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2055</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May-17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7651</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6198</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1452</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18379</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16369</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2010</w:t>
            </w:r>
          </w:p>
        </w:tc>
      </w:tr>
      <w:tr w:rsidR="00146E93" w:rsidRPr="00146E93" w:rsidTr="00146E9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June-17</w:t>
            </w:r>
          </w:p>
        </w:tc>
        <w:tc>
          <w:tcPr>
            <w:tcW w:w="15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7668</w:t>
            </w:r>
          </w:p>
        </w:tc>
        <w:tc>
          <w:tcPr>
            <w:tcW w:w="154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6214</w:t>
            </w:r>
          </w:p>
        </w:tc>
        <w:tc>
          <w:tcPr>
            <w:tcW w:w="132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1454</w:t>
            </w:r>
          </w:p>
        </w:tc>
        <w:tc>
          <w:tcPr>
            <w:tcW w:w="138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18434</w:t>
            </w:r>
          </w:p>
        </w:tc>
        <w:tc>
          <w:tcPr>
            <w:tcW w:w="1600" w:type="dxa"/>
            <w:tcBorders>
              <w:top w:val="nil"/>
              <w:left w:val="nil"/>
              <w:bottom w:val="nil"/>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16437</w:t>
            </w:r>
          </w:p>
        </w:tc>
        <w:tc>
          <w:tcPr>
            <w:tcW w:w="1340" w:type="dxa"/>
            <w:tcBorders>
              <w:top w:val="nil"/>
              <w:left w:val="nil"/>
              <w:bottom w:val="nil"/>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1996</w:t>
            </w:r>
          </w:p>
        </w:tc>
      </w:tr>
      <w:tr w:rsidR="00146E93" w:rsidRPr="00146E93" w:rsidTr="00146E93">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146E93" w:rsidRPr="00146E93" w:rsidRDefault="00146E93" w:rsidP="00146E93">
            <w:pPr>
              <w:suppressAutoHyphens w:val="0"/>
              <w:rPr>
                <w:rFonts w:ascii="Arial" w:hAnsi="Arial" w:cs="Arial"/>
                <w:b/>
                <w:bCs/>
                <w:sz w:val="18"/>
                <w:szCs w:val="18"/>
                <w:lang w:val="en-US" w:eastAsia="tr-TR"/>
              </w:rPr>
            </w:pPr>
            <w:r w:rsidRPr="00146E93">
              <w:rPr>
                <w:rFonts w:ascii="Arial" w:hAnsi="Arial" w:cs="Arial"/>
                <w:b/>
                <w:bCs/>
                <w:sz w:val="18"/>
                <w:szCs w:val="18"/>
                <w:lang w:val="en-US" w:eastAsia="tr-TR"/>
              </w:rPr>
              <w:t>July-17</w:t>
            </w:r>
          </w:p>
        </w:tc>
        <w:tc>
          <w:tcPr>
            <w:tcW w:w="1500" w:type="dxa"/>
            <w:tcBorders>
              <w:top w:val="nil"/>
              <w:left w:val="nil"/>
              <w:bottom w:val="single" w:sz="8" w:space="0" w:color="auto"/>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7700</w:t>
            </w:r>
          </w:p>
        </w:tc>
        <w:tc>
          <w:tcPr>
            <w:tcW w:w="1540" w:type="dxa"/>
            <w:tcBorders>
              <w:top w:val="nil"/>
              <w:left w:val="nil"/>
              <w:bottom w:val="single" w:sz="8" w:space="0" w:color="auto"/>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6234</w:t>
            </w:r>
          </w:p>
        </w:tc>
        <w:tc>
          <w:tcPr>
            <w:tcW w:w="1320" w:type="dxa"/>
            <w:tcBorders>
              <w:top w:val="nil"/>
              <w:left w:val="nil"/>
              <w:bottom w:val="single" w:sz="8" w:space="0" w:color="auto"/>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1466</w:t>
            </w:r>
          </w:p>
        </w:tc>
        <w:tc>
          <w:tcPr>
            <w:tcW w:w="1380" w:type="dxa"/>
            <w:tcBorders>
              <w:top w:val="nil"/>
              <w:left w:val="nil"/>
              <w:bottom w:val="single" w:sz="8" w:space="0" w:color="auto"/>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18473</w:t>
            </w:r>
          </w:p>
        </w:tc>
        <w:tc>
          <w:tcPr>
            <w:tcW w:w="1600" w:type="dxa"/>
            <w:tcBorders>
              <w:top w:val="nil"/>
              <w:left w:val="nil"/>
              <w:bottom w:val="single" w:sz="8" w:space="0" w:color="auto"/>
              <w:right w:val="nil"/>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16388</w:t>
            </w:r>
          </w:p>
        </w:tc>
        <w:tc>
          <w:tcPr>
            <w:tcW w:w="1340" w:type="dxa"/>
            <w:tcBorders>
              <w:top w:val="nil"/>
              <w:left w:val="nil"/>
              <w:bottom w:val="single" w:sz="8" w:space="0" w:color="auto"/>
              <w:right w:val="single" w:sz="8" w:space="0" w:color="auto"/>
            </w:tcBorders>
            <w:shd w:val="clear" w:color="auto" w:fill="auto"/>
            <w:noWrap/>
            <w:vAlign w:val="bottom"/>
            <w:hideMark/>
          </w:tcPr>
          <w:p w:rsidR="00146E93" w:rsidRPr="00146E93" w:rsidRDefault="00146E93" w:rsidP="00146E93">
            <w:pPr>
              <w:suppressAutoHyphens w:val="0"/>
              <w:jc w:val="center"/>
              <w:rPr>
                <w:rFonts w:ascii="Arial" w:hAnsi="Arial" w:cs="Arial"/>
                <w:sz w:val="20"/>
                <w:szCs w:val="20"/>
                <w:lang w:val="en-US" w:eastAsia="tr-TR"/>
              </w:rPr>
            </w:pPr>
            <w:r w:rsidRPr="00146E93">
              <w:rPr>
                <w:rFonts w:ascii="Arial" w:hAnsi="Arial" w:cs="Arial"/>
                <w:sz w:val="20"/>
                <w:szCs w:val="20"/>
                <w:lang w:val="en-US" w:eastAsia="tr-TR"/>
              </w:rPr>
              <w:t>2086</w:t>
            </w:r>
          </w:p>
        </w:tc>
      </w:tr>
    </w:tbl>
    <w:p w:rsidR="00F431C9" w:rsidRPr="005617AD" w:rsidRDefault="00F431C9" w:rsidP="008C5016">
      <w:pPr>
        <w:pStyle w:val="Caption"/>
        <w:keepNext/>
        <w:rPr>
          <w:lang w:val="en-US"/>
        </w:rPr>
      </w:pPr>
      <w:r w:rsidRPr="005617AD">
        <w:rPr>
          <w:rFonts w:ascii="Arial" w:hAnsi="Arial" w:cs="Arial"/>
          <w:b w:val="0"/>
          <w:bCs w:val="0"/>
          <w:sz w:val="18"/>
          <w:szCs w:val="18"/>
          <w:lang w:val="en-US"/>
        </w:rPr>
        <w:t>Kaynak: TÜİK, Betam</w:t>
      </w:r>
    </w:p>
    <w:p w:rsidR="00F431C9" w:rsidRPr="005617AD" w:rsidRDefault="00F431C9" w:rsidP="00F431C9">
      <w:pPr>
        <w:rPr>
          <w:rFonts w:ascii="Arial" w:hAnsi="Arial" w:cs="Arial"/>
          <w:b/>
          <w:bCs/>
          <w:color w:val="FF0000"/>
          <w:sz w:val="20"/>
          <w:szCs w:val="20"/>
          <w:lang w:val="en-US"/>
        </w:rPr>
      </w:pPr>
    </w:p>
    <w:p w:rsidR="00D63113" w:rsidRPr="005617AD" w:rsidRDefault="00D63113" w:rsidP="009F39E3">
      <w:pPr>
        <w:rPr>
          <w:rFonts w:ascii="Arial" w:hAnsi="Arial" w:cs="Arial"/>
          <w:b/>
          <w:bCs/>
          <w:color w:val="FF0000"/>
          <w:sz w:val="20"/>
          <w:szCs w:val="20"/>
          <w:lang w:val="en-US"/>
        </w:rPr>
      </w:pPr>
    </w:p>
    <w:sectPr w:rsidR="00D63113" w:rsidRPr="005617AD"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15" w:rsidRDefault="008B3915">
      <w:r>
        <w:separator/>
      </w:r>
    </w:p>
  </w:endnote>
  <w:endnote w:type="continuationSeparator" w:id="0">
    <w:p w:rsidR="008B3915" w:rsidRDefault="008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BC" w:rsidRPr="00282515" w:rsidRDefault="005C37B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D601A0">
      <w:rPr>
        <w:rStyle w:val="PageNumber"/>
        <w:rFonts w:ascii="Arial" w:hAnsi="Arial" w:cs="Arial"/>
        <w:noProof/>
      </w:rPr>
      <w:t>1</w:t>
    </w:r>
    <w:r w:rsidRPr="00282515">
      <w:rPr>
        <w:rStyle w:val="PageNumber"/>
        <w:rFonts w:ascii="Arial" w:hAnsi="Arial" w:cs="Arial"/>
      </w:rPr>
      <w:fldChar w:fldCharType="end"/>
    </w:r>
  </w:p>
  <w:p w:rsidR="005C37BC" w:rsidRDefault="005C37B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BC" w:rsidRDefault="005C37B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A0">
      <w:rPr>
        <w:rStyle w:val="PageNumber"/>
        <w:noProof/>
      </w:rPr>
      <w:t>8</w:t>
    </w:r>
    <w:r>
      <w:rPr>
        <w:rStyle w:val="PageNumber"/>
      </w:rPr>
      <w:fldChar w:fldCharType="end"/>
    </w:r>
  </w:p>
  <w:p w:rsidR="005C37BC" w:rsidRDefault="005C37BC"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15" w:rsidRDefault="008B3915">
      <w:r>
        <w:separator/>
      </w:r>
    </w:p>
  </w:footnote>
  <w:footnote w:type="continuationSeparator" w:id="0">
    <w:p w:rsidR="008B3915" w:rsidRDefault="008B3915">
      <w:r>
        <w:continuationSeparator/>
      </w:r>
    </w:p>
  </w:footnote>
  <w:footnote w:id="1">
    <w:p w:rsidR="005C37BC" w:rsidRPr="005617AD" w:rsidRDefault="005C37BC" w:rsidP="00627BF7">
      <w:pPr>
        <w:pStyle w:val="FootnoteText"/>
        <w:rPr>
          <w:lang w:val="en-US"/>
        </w:rPr>
      </w:pPr>
      <w:r w:rsidRPr="005617AD">
        <w:rPr>
          <w:rStyle w:val="FootnoteReference"/>
          <w:rFonts w:ascii="Arial" w:hAnsi="Arial" w:cs="Arial"/>
          <w:b/>
          <w:bCs/>
          <w:sz w:val="16"/>
          <w:szCs w:val="16"/>
          <w:lang w:val="en-US"/>
        </w:rPr>
        <w:t>*</w:t>
      </w:r>
      <w:r w:rsidRPr="005617AD">
        <w:rPr>
          <w:rFonts w:ascii="Arial" w:hAnsi="Arial" w:cs="Arial"/>
          <w:sz w:val="16"/>
          <w:szCs w:val="16"/>
          <w:lang w:val="en-US"/>
        </w:rPr>
        <w:t xml:space="preserve">Prof. Dr. Seyfettin Gürsel, Betam, Director, </w:t>
      </w:r>
      <w:hyperlink r:id="rId1" w:history="1">
        <w:r w:rsidRPr="005617AD">
          <w:rPr>
            <w:rStyle w:val="Hyperlink"/>
            <w:rFonts w:ascii="Arial" w:hAnsi="Arial" w:cs="Arial"/>
            <w:sz w:val="16"/>
            <w:szCs w:val="16"/>
            <w:lang w:val="en-US"/>
          </w:rPr>
          <w:t>seyfettin.gursel@eas.bau.edu.tr</w:t>
        </w:r>
      </w:hyperlink>
    </w:p>
  </w:footnote>
  <w:footnote w:id="2">
    <w:p w:rsidR="005C37BC" w:rsidRPr="005617AD" w:rsidRDefault="005C37BC" w:rsidP="00627BF7">
      <w:pPr>
        <w:pStyle w:val="FootnoteText"/>
        <w:rPr>
          <w:rFonts w:ascii="Arial" w:hAnsi="Arial" w:cs="Arial"/>
          <w:sz w:val="16"/>
          <w:szCs w:val="16"/>
          <w:lang w:val="en-US"/>
        </w:rPr>
      </w:pPr>
      <w:r w:rsidRPr="005617AD">
        <w:rPr>
          <w:rStyle w:val="FootnoteReference"/>
          <w:rFonts w:ascii="Arial" w:hAnsi="Arial" w:cs="Arial"/>
          <w:sz w:val="16"/>
          <w:szCs w:val="16"/>
          <w:lang w:val="en-US"/>
        </w:rPr>
        <w:sym w:font="Symbol" w:char="F02A"/>
      </w:r>
      <w:r w:rsidRPr="005617AD">
        <w:rPr>
          <w:rStyle w:val="FootnoteReference"/>
          <w:rFonts w:ascii="Arial" w:hAnsi="Arial" w:cs="Arial"/>
          <w:sz w:val="16"/>
          <w:szCs w:val="16"/>
          <w:lang w:val="en-US"/>
        </w:rPr>
        <w:sym w:font="Symbol" w:char="F02A"/>
      </w:r>
      <w:r w:rsidRPr="005617AD">
        <w:rPr>
          <w:rFonts w:ascii="Arial" w:hAnsi="Arial" w:cs="Arial"/>
          <w:sz w:val="16"/>
          <w:szCs w:val="16"/>
          <w:lang w:val="en-US"/>
        </w:rPr>
        <w:t xml:space="preserve"> Mine Durmaz Aslan, Betam, Research Assistant, </w:t>
      </w:r>
      <w:hyperlink r:id="rId2" w:history="1">
        <w:r w:rsidRPr="005617AD">
          <w:rPr>
            <w:rStyle w:val="Hyperlink"/>
            <w:rFonts w:ascii="Arial" w:hAnsi="Arial" w:cs="Arial"/>
            <w:sz w:val="16"/>
            <w:szCs w:val="16"/>
            <w:lang w:val="en-US"/>
          </w:rPr>
          <w:t>mine.durmaz@eas.bau.edu.tr</w:t>
        </w:r>
      </w:hyperlink>
    </w:p>
    <w:p w:rsidR="005C37BC" w:rsidRPr="005617AD" w:rsidRDefault="005C37BC" w:rsidP="00627BF7">
      <w:pPr>
        <w:pStyle w:val="FootnoteText"/>
        <w:rPr>
          <w:rFonts w:ascii="Arial" w:hAnsi="Arial" w:cs="Arial"/>
          <w:sz w:val="16"/>
          <w:szCs w:val="16"/>
          <w:lang w:val="en-US"/>
        </w:rPr>
      </w:pPr>
      <w:r w:rsidRPr="005617AD">
        <w:rPr>
          <w:rFonts w:ascii="Arial" w:hAnsi="Arial" w:cs="Arial"/>
          <w:sz w:val="16"/>
          <w:szCs w:val="16"/>
          <w:lang w:val="en-US"/>
        </w:rPr>
        <w:t xml:space="preserve">*** Yazgı Genç, Betam, Research Assistant , </w:t>
      </w:r>
      <w:hyperlink r:id="rId3" w:history="1">
        <w:r w:rsidRPr="005617AD">
          <w:rPr>
            <w:rStyle w:val="Hyperlink"/>
            <w:rFonts w:ascii="Arial" w:hAnsi="Arial" w:cs="Arial"/>
            <w:sz w:val="16"/>
            <w:szCs w:val="16"/>
            <w:lang w:val="en-US"/>
          </w:rPr>
          <w:t>yazgi.genc@eas.bau.edu.tr</w:t>
        </w:r>
      </w:hyperlink>
      <w:r w:rsidRPr="005617AD">
        <w:rPr>
          <w:rFonts w:ascii="Arial" w:hAnsi="Arial" w:cs="Arial"/>
          <w:sz w:val="16"/>
          <w:szCs w:val="16"/>
          <w:lang w:val="en-US"/>
        </w:rPr>
        <w:t xml:space="preserve"> </w:t>
      </w:r>
    </w:p>
    <w:p w:rsidR="005C37BC" w:rsidRPr="005617AD" w:rsidRDefault="005C37BC" w:rsidP="00627BF7">
      <w:pPr>
        <w:pStyle w:val="FootnoteText"/>
        <w:rPr>
          <w:rFonts w:ascii="Arial" w:hAnsi="Arial" w:cs="Arial"/>
          <w:sz w:val="16"/>
          <w:szCs w:val="16"/>
          <w:lang w:val="en-US"/>
        </w:rPr>
      </w:pPr>
    </w:p>
    <w:p w:rsidR="005C37BC" w:rsidRDefault="005C37BC" w:rsidP="00627BF7">
      <w:pPr>
        <w:pStyle w:val="FootnoteText"/>
        <w:rPr>
          <w:rFonts w:ascii="Arial" w:hAnsi="Arial" w:cs="Arial"/>
          <w:sz w:val="16"/>
          <w:szCs w:val="16"/>
        </w:rPr>
      </w:pPr>
    </w:p>
    <w:p w:rsidR="005C37BC" w:rsidRDefault="005C37BC" w:rsidP="00627BF7">
      <w:pPr>
        <w:pStyle w:val="FootnoteText"/>
      </w:pPr>
    </w:p>
    <w:p w:rsidR="005C37BC" w:rsidRDefault="005C37BC" w:rsidP="00627BF7">
      <w:pPr>
        <w:pStyle w:val="FootnoteText"/>
      </w:pPr>
    </w:p>
  </w:footnote>
  <w:footnote w:id="3">
    <w:p w:rsidR="005C37BC" w:rsidRPr="00DD5C6A" w:rsidRDefault="005C37BC"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r>
        <w:rPr>
          <w:rFonts w:ascii="Arial" w:hAnsi="Arial" w:cs="Arial"/>
          <w:sz w:val="16"/>
          <w:szCs w:val="16"/>
        </w:rPr>
        <w:t xml:space="preserve">. For the </w:t>
      </w:r>
      <w:r w:rsidRPr="00B3251A">
        <w:rPr>
          <w:rFonts w:ascii="Arial" w:hAnsi="Arial" w:cs="Arial"/>
          <w:sz w:val="16"/>
          <w:szCs w:val="16"/>
        </w:rPr>
        <w:t>innovations in the model</w:t>
      </w:r>
      <w:r>
        <w:rPr>
          <w:rFonts w:ascii="Arial" w:hAnsi="Arial" w:cs="Arial"/>
          <w:sz w:val="16"/>
          <w:szCs w:val="16"/>
        </w:rPr>
        <w:t xml:space="preserve"> please see  </w:t>
      </w:r>
      <w:r w:rsidRPr="00AE5043">
        <w:rPr>
          <w:rFonts w:ascii="Arial" w:hAnsi="Arial" w:cs="Arial"/>
          <w:sz w:val="16"/>
          <w:szCs w:val="16"/>
        </w:rPr>
        <w:t xml:space="preserve">Betam Research Brief </w:t>
      </w:r>
      <w:r>
        <w:rPr>
          <w:rFonts w:ascii="Arial" w:hAnsi="Arial" w:cs="Arial"/>
          <w:sz w:val="16"/>
          <w:szCs w:val="16"/>
        </w:rPr>
        <w:t xml:space="preserve">14 titled as </w:t>
      </w:r>
      <w:r w:rsidRPr="00DD5C6A">
        <w:rPr>
          <w:rFonts w:ascii="Arial" w:hAnsi="Arial" w:cs="Arial"/>
          <w:sz w:val="16"/>
          <w:szCs w:val="16"/>
        </w:rPr>
        <w:t xml:space="preserve">"Mevsim Etkilerinden Arındırılmış İşsizlik Tahmini" </w:t>
      </w:r>
    </w:p>
    <w:p w:rsidR="005C37BC" w:rsidRPr="00DD5C6A" w:rsidRDefault="005C37BC" w:rsidP="00E23422">
      <w:pPr>
        <w:pStyle w:val="FootnoteText"/>
        <w:jc w:val="both"/>
        <w:rPr>
          <w:rFonts w:ascii="Arial" w:hAnsi="Arial" w:cs="Arial"/>
          <w:sz w:val="16"/>
          <w:szCs w:val="16"/>
        </w:rPr>
      </w:pPr>
      <w:r w:rsidRPr="00DD5C6A">
        <w:rPr>
          <w:rFonts w:ascii="Arial" w:hAnsi="Arial" w:cs="Arial"/>
          <w:sz w:val="16"/>
          <w:szCs w:val="16"/>
        </w:rPr>
        <w:t xml:space="preserve">Soybilgen, B., "Kariyer.net Verisiyle  Kısa Vadeli Tarım Dışı İşsizlik Tahmini", </w:t>
      </w:r>
      <w:r w:rsidRPr="00AE5043">
        <w:rPr>
          <w:rFonts w:ascii="Arial" w:hAnsi="Arial" w:cs="Arial"/>
          <w:sz w:val="16"/>
          <w:szCs w:val="16"/>
        </w:rPr>
        <w:t xml:space="preserve">Betam Research Brief </w:t>
      </w:r>
      <w:r w:rsidRPr="00DD5C6A">
        <w:rPr>
          <w:rFonts w:ascii="Arial" w:hAnsi="Arial" w:cs="Arial"/>
          <w:sz w:val="16"/>
          <w:szCs w:val="16"/>
        </w:rPr>
        <w:t>168.</w:t>
      </w:r>
    </w:p>
    <w:p w:rsidR="005C37BC" w:rsidRPr="00DD5C6A" w:rsidRDefault="008B3915" w:rsidP="00E23422">
      <w:pPr>
        <w:pStyle w:val="FootnoteText"/>
        <w:jc w:val="both"/>
        <w:rPr>
          <w:rFonts w:ascii="Arial" w:hAnsi="Arial" w:cs="Arial"/>
          <w:sz w:val="16"/>
          <w:szCs w:val="16"/>
        </w:rPr>
      </w:pPr>
      <w:hyperlink r:id="rId4" w:history="1">
        <w:r w:rsidR="005C37BC" w:rsidRPr="00DD5C6A">
          <w:rPr>
            <w:rStyle w:val="Hyperlink"/>
            <w:rFonts w:ascii="Arial" w:hAnsi="Arial" w:cs="Arial"/>
            <w:sz w:val="16"/>
            <w:szCs w:val="16"/>
          </w:rPr>
          <w:t>http://betam.bahcesehir.edu.tr/tr/2014/06/kariyer-net-verisiyle-kisa-vadeli-tarim-disi-issizlik-tahmini/</w:t>
        </w:r>
      </w:hyperlink>
      <w:r w:rsidR="005C37BC" w:rsidRPr="00DD5C6A">
        <w:rPr>
          <w:rFonts w:ascii="Arial" w:hAnsi="Arial" w:cs="Arial"/>
          <w:sz w:val="16"/>
          <w:szCs w:val="16"/>
        </w:rPr>
        <w:t xml:space="preserve"> </w:t>
      </w:r>
    </w:p>
    <w:p w:rsidR="005C37BC" w:rsidRPr="00DD5C6A" w:rsidRDefault="005C37BC" w:rsidP="00E23422">
      <w:pPr>
        <w:pStyle w:val="FootnoteText"/>
        <w:jc w:val="both"/>
        <w:rPr>
          <w:rFonts w:ascii="Arial" w:hAnsi="Arial" w:cs="Arial"/>
          <w:sz w:val="16"/>
          <w:szCs w:val="16"/>
        </w:rPr>
      </w:pPr>
      <w:r w:rsidRPr="00DD5C6A">
        <w:rPr>
          <w:rFonts w:ascii="Arial" w:hAnsi="Arial" w:cs="Arial"/>
          <w:sz w:val="16"/>
          <w:szCs w:val="16"/>
        </w:rPr>
        <w:t xml:space="preserve">Soybilgen, B., "Mevsim Etkilerinden Arındırılmış İşsizlik Tahmini", </w:t>
      </w:r>
      <w:r w:rsidRPr="00AE5043">
        <w:rPr>
          <w:rFonts w:ascii="Arial" w:hAnsi="Arial" w:cs="Arial"/>
          <w:sz w:val="16"/>
          <w:szCs w:val="16"/>
        </w:rPr>
        <w:t xml:space="preserve">Betam Research Brief </w:t>
      </w:r>
      <w:r w:rsidRPr="00DD5C6A">
        <w:rPr>
          <w:rFonts w:ascii="Arial" w:hAnsi="Arial" w:cs="Arial"/>
          <w:sz w:val="16"/>
          <w:szCs w:val="16"/>
        </w:rPr>
        <w:t>14</w:t>
      </w:r>
    </w:p>
    <w:p w:rsidR="005C37BC" w:rsidRPr="00DD5C6A" w:rsidRDefault="008B3915" w:rsidP="00E23422">
      <w:pPr>
        <w:pStyle w:val="FootnoteText"/>
        <w:jc w:val="both"/>
        <w:rPr>
          <w:rFonts w:ascii="Arial" w:hAnsi="Arial" w:cs="Arial"/>
          <w:sz w:val="16"/>
          <w:szCs w:val="16"/>
        </w:rPr>
      </w:pPr>
      <w:hyperlink r:id="rId5" w:history="1">
        <w:r w:rsidR="005C37BC" w:rsidRPr="00DD5C6A">
          <w:rPr>
            <w:rStyle w:val="Hyperlink"/>
            <w:rFonts w:ascii="Arial" w:hAnsi="Arial" w:cs="Arial"/>
            <w:sz w:val="16"/>
            <w:szCs w:val="16"/>
          </w:rPr>
          <w:t>http://betam.bahcesehir.edu.tr/2015/08/mevsim-etkilerinden-arindirilmis-tarim-disi-issizlik-tahmini/</w:t>
        </w:r>
      </w:hyperlink>
    </w:p>
  </w:footnote>
  <w:footnote w:id="4">
    <w:p w:rsidR="005C37BC" w:rsidRPr="005617AD" w:rsidRDefault="005C37BC" w:rsidP="00F651A1">
      <w:pPr>
        <w:jc w:val="both"/>
        <w:rPr>
          <w:rFonts w:ascii="Arial" w:hAnsi="Arial" w:cs="Arial"/>
          <w:sz w:val="18"/>
          <w:szCs w:val="18"/>
          <w:lang w:val="en-US"/>
        </w:rPr>
      </w:pPr>
      <w:r w:rsidRPr="005617AD">
        <w:rPr>
          <w:rStyle w:val="FootnoteReference"/>
          <w:rFonts w:ascii="Arial" w:hAnsi="Arial" w:cs="Arial"/>
          <w:sz w:val="18"/>
          <w:szCs w:val="18"/>
          <w:lang w:val="en-US"/>
        </w:rPr>
        <w:footnoteRef/>
      </w:r>
      <w:r w:rsidRPr="005617AD">
        <w:rPr>
          <w:rFonts w:ascii="Arial" w:hAnsi="Arial" w:cs="Arial"/>
          <w:sz w:val="18"/>
          <w:szCs w:val="18"/>
          <w:lang w:val="en-US"/>
        </w:rPr>
        <w:t xml:space="preserve"> </w:t>
      </w:r>
      <w:r w:rsidRPr="005617AD">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rsidR="005C37BC" w:rsidRPr="005157C7" w:rsidRDefault="005C37BC" w:rsidP="00B3251A">
      <w:pPr>
        <w:pStyle w:val="FootnoteText"/>
        <w:rPr>
          <w:sz w:val="18"/>
          <w:szCs w:val="18"/>
          <w:lang w:val="en-US"/>
        </w:rPr>
      </w:pPr>
      <w:r w:rsidRPr="005157C7">
        <w:rPr>
          <w:rStyle w:val="FootnoteReference"/>
          <w:rFonts w:ascii="Arial" w:hAnsi="Arial" w:cs="Arial"/>
          <w:sz w:val="16"/>
          <w:szCs w:val="16"/>
          <w:lang w:val="en-US"/>
        </w:rPr>
        <w:footnoteRef/>
      </w:r>
      <w:r w:rsidRPr="005157C7">
        <w:rPr>
          <w:rFonts w:ascii="Arial" w:hAnsi="Arial" w:cs="Arial"/>
          <w:sz w:val="16"/>
          <w:szCs w:val="16"/>
          <w:lang w:val="en-US"/>
        </w:rPr>
        <w:t xml:space="preserve"> </w:t>
      </w:r>
      <w:r w:rsidRPr="005157C7">
        <w:rPr>
          <w:rStyle w:val="FootnoteReference"/>
          <w:rFonts w:ascii="Arial" w:hAnsi="Arial" w:cs="Arial"/>
          <w:sz w:val="16"/>
          <w:szCs w:val="16"/>
          <w:lang w:val="en-US"/>
        </w:rPr>
        <w:footnoteRef/>
      </w:r>
      <w:r w:rsidRPr="005157C7">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 </w:t>
      </w:r>
    </w:p>
    <w:p w:rsidR="005C37BC" w:rsidRPr="00220DA1" w:rsidRDefault="005C37BC" w:rsidP="00CC3F7D">
      <w:pPr>
        <w:pStyle w:val="FootnoteText"/>
        <w:rPr>
          <w:sz w:val="18"/>
          <w:szCs w:val="18"/>
        </w:rPr>
      </w:pPr>
    </w:p>
  </w:footnote>
  <w:footnote w:id="6">
    <w:p w:rsidR="005C37BC" w:rsidRPr="005617AD" w:rsidRDefault="005C37BC" w:rsidP="00F56930">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rsidR="005C37BC" w:rsidRDefault="005C37BC" w:rsidP="00F5693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437"/>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6E90"/>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6E8"/>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497"/>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6E93"/>
    <w:rsid w:val="00147B5D"/>
    <w:rsid w:val="00147FAF"/>
    <w:rsid w:val="0015011D"/>
    <w:rsid w:val="00150E7C"/>
    <w:rsid w:val="001520EF"/>
    <w:rsid w:val="0015234F"/>
    <w:rsid w:val="0015295C"/>
    <w:rsid w:val="00152D51"/>
    <w:rsid w:val="00153615"/>
    <w:rsid w:val="00153787"/>
    <w:rsid w:val="001538DD"/>
    <w:rsid w:val="00153AB0"/>
    <w:rsid w:val="00153B01"/>
    <w:rsid w:val="00153D44"/>
    <w:rsid w:val="001541B3"/>
    <w:rsid w:val="001541EA"/>
    <w:rsid w:val="001549CD"/>
    <w:rsid w:val="0015519B"/>
    <w:rsid w:val="001562F3"/>
    <w:rsid w:val="00156446"/>
    <w:rsid w:val="00156BBA"/>
    <w:rsid w:val="00156DE1"/>
    <w:rsid w:val="001570DD"/>
    <w:rsid w:val="001571FC"/>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9C1"/>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494"/>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5AE"/>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657"/>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53"/>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57C7"/>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187"/>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7AD"/>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6F37"/>
    <w:rsid w:val="005B76F0"/>
    <w:rsid w:val="005C1900"/>
    <w:rsid w:val="005C1F52"/>
    <w:rsid w:val="005C2060"/>
    <w:rsid w:val="005C225A"/>
    <w:rsid w:val="005C2EC1"/>
    <w:rsid w:val="005C37BC"/>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09B"/>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075D"/>
    <w:rsid w:val="00682184"/>
    <w:rsid w:val="00682A9A"/>
    <w:rsid w:val="00683308"/>
    <w:rsid w:val="006835E1"/>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5BD"/>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EA7"/>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42CE"/>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9F"/>
    <w:rsid w:val="007E62F8"/>
    <w:rsid w:val="007E6934"/>
    <w:rsid w:val="007E6B1A"/>
    <w:rsid w:val="007E7906"/>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9CA"/>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7AD"/>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915"/>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17FE"/>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00F"/>
    <w:rsid w:val="00942953"/>
    <w:rsid w:val="00942AC4"/>
    <w:rsid w:val="00944069"/>
    <w:rsid w:val="00944CD6"/>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BEB"/>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342A"/>
    <w:rsid w:val="00983695"/>
    <w:rsid w:val="00983A6E"/>
    <w:rsid w:val="00984AF9"/>
    <w:rsid w:val="00984CC2"/>
    <w:rsid w:val="00985367"/>
    <w:rsid w:val="009858DD"/>
    <w:rsid w:val="009858F7"/>
    <w:rsid w:val="00985CE7"/>
    <w:rsid w:val="00986705"/>
    <w:rsid w:val="00986A6B"/>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C7C"/>
    <w:rsid w:val="009D7F61"/>
    <w:rsid w:val="009E00FD"/>
    <w:rsid w:val="009E0818"/>
    <w:rsid w:val="009E0909"/>
    <w:rsid w:val="009E10B4"/>
    <w:rsid w:val="009E16CC"/>
    <w:rsid w:val="009E1CEA"/>
    <w:rsid w:val="009E22F0"/>
    <w:rsid w:val="009E2390"/>
    <w:rsid w:val="009E41F6"/>
    <w:rsid w:val="009E5F55"/>
    <w:rsid w:val="009E64BF"/>
    <w:rsid w:val="009E70DC"/>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6BF"/>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6EEF"/>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378"/>
    <w:rsid w:val="00B3222A"/>
    <w:rsid w:val="00B3251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A77"/>
    <w:rsid w:val="00C42BF0"/>
    <w:rsid w:val="00C42D63"/>
    <w:rsid w:val="00C42D6D"/>
    <w:rsid w:val="00C434C3"/>
    <w:rsid w:val="00C43B77"/>
    <w:rsid w:val="00C44676"/>
    <w:rsid w:val="00C4495D"/>
    <w:rsid w:val="00C44D08"/>
    <w:rsid w:val="00C44EF8"/>
    <w:rsid w:val="00C4531D"/>
    <w:rsid w:val="00C4641D"/>
    <w:rsid w:val="00C47807"/>
    <w:rsid w:val="00C47DAE"/>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3F7D"/>
    <w:rsid w:val="00CC4CA9"/>
    <w:rsid w:val="00CC5284"/>
    <w:rsid w:val="00CC531B"/>
    <w:rsid w:val="00CC565B"/>
    <w:rsid w:val="00CC5C58"/>
    <w:rsid w:val="00CC5EB7"/>
    <w:rsid w:val="00CC6564"/>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0DD4"/>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1A0"/>
    <w:rsid w:val="00D6029A"/>
    <w:rsid w:val="00D606D2"/>
    <w:rsid w:val="00D60EB1"/>
    <w:rsid w:val="00D614E7"/>
    <w:rsid w:val="00D61EF9"/>
    <w:rsid w:val="00D62455"/>
    <w:rsid w:val="00D62E5B"/>
    <w:rsid w:val="00D63089"/>
    <w:rsid w:val="00D63113"/>
    <w:rsid w:val="00D6363D"/>
    <w:rsid w:val="00D63B7E"/>
    <w:rsid w:val="00D64B46"/>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B10"/>
    <w:rsid w:val="00D82F9E"/>
    <w:rsid w:val="00D83226"/>
    <w:rsid w:val="00D83479"/>
    <w:rsid w:val="00D838AD"/>
    <w:rsid w:val="00D83DFF"/>
    <w:rsid w:val="00D83E5A"/>
    <w:rsid w:val="00D8402B"/>
    <w:rsid w:val="00D84420"/>
    <w:rsid w:val="00D84849"/>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48F9"/>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930"/>
    <w:rsid w:val="00F56D98"/>
    <w:rsid w:val="00F602D5"/>
    <w:rsid w:val="00F6079E"/>
    <w:rsid w:val="00F60A0B"/>
    <w:rsid w:val="00F60F35"/>
    <w:rsid w:val="00F610D5"/>
    <w:rsid w:val="00F613D7"/>
    <w:rsid w:val="00F62855"/>
    <w:rsid w:val="00F62D03"/>
    <w:rsid w:val="00F635C3"/>
    <w:rsid w:val="00F642C4"/>
    <w:rsid w:val="00F64DEB"/>
    <w:rsid w:val="00F651A1"/>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6CA"/>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341B4"/>
  <w15:docId w15:val="{7C6D200A-3B09-4569-8828-AF2D142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15377754">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463831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1870229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378989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2428012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8025-F3B6-457F-9B36-A4DD7DC8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1586</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mine.durmaz</cp:lastModifiedBy>
  <cp:revision>10</cp:revision>
  <cp:lastPrinted>2017-04-17T09:01:00Z</cp:lastPrinted>
  <dcterms:created xsi:type="dcterms:W3CDTF">2017-10-18T07:52:00Z</dcterms:created>
  <dcterms:modified xsi:type="dcterms:W3CDTF">2017-10-18T09:57:00Z</dcterms:modified>
</cp:coreProperties>
</file>