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D4" w:rsidRPr="002C5CDA" w:rsidRDefault="00516E15" w:rsidP="00B047D4">
      <w:r>
        <w:rPr>
          <w:noProof/>
        </w:rPr>
        <mc:AlternateContent>
          <mc:Choice Requires="wps">
            <w:drawing>
              <wp:anchor distT="0" distB="0" distL="114935" distR="114935" simplePos="0" relativeHeight="251662336" behindDoc="0" locked="0" layoutInCell="1" allowOverlap="1">
                <wp:simplePos x="0" y="0"/>
                <wp:positionH relativeFrom="column">
                  <wp:posOffset>4915535</wp:posOffset>
                </wp:positionH>
                <wp:positionV relativeFrom="paragraph">
                  <wp:posOffset>114935</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EB3" w:rsidRPr="00DF0B5B" w:rsidRDefault="00D81EB3"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7 Mart</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D81EB3" w:rsidRPr="00DF0B5B" w:rsidRDefault="00D81EB3" w:rsidP="00B047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387.05pt;margin-top:9.05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" stroked="f">
                <v:fill opacity="0"/>
                <v:textbox inset="0,0,0,0">
                  <w:txbxContent>
                    <w:p w:rsidR="00D81EB3" w:rsidRPr="00DF0B5B" w:rsidRDefault="00D81EB3" w:rsidP="00B047D4">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7 Mart</w:t>
                      </w:r>
                      <w:r w:rsidRPr="00DF0B5B">
                        <w:rPr>
                          <w:rFonts w:ascii="Cambria" w:hAnsi="Cambria"/>
                          <w:color w:val="FFFFFF"/>
                          <w:sz w:val="24"/>
                          <w:szCs w:val="24"/>
                          <w:lang w:val="tr-TR"/>
                        </w:rPr>
                        <w:t xml:space="preserve"> 201</w:t>
                      </w:r>
                      <w:r>
                        <w:rPr>
                          <w:rFonts w:ascii="Cambria" w:hAnsi="Cambria"/>
                          <w:color w:val="FFFFFF"/>
                          <w:sz w:val="24"/>
                          <w:szCs w:val="24"/>
                          <w:lang w:val="tr-TR"/>
                        </w:rPr>
                        <w:t>7</w:t>
                      </w:r>
                    </w:p>
                    <w:p w:rsidR="00D81EB3" w:rsidRPr="00DF0B5B" w:rsidRDefault="00D81EB3" w:rsidP="00B047D4"/>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1919605</wp:posOffset>
                </wp:positionH>
                <wp:positionV relativeFrom="paragraph">
                  <wp:posOffset>-497205</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EB3" w:rsidRPr="00196536" w:rsidRDefault="00D81EB3" w:rsidP="00B047D4">
                            <w:pPr>
                              <w:rPr>
                                <w:rFonts w:ascii="Cambria" w:hAnsi="Cambria"/>
                                <w:b/>
                                <w:sz w:val="44"/>
                                <w:szCs w:val="44"/>
                              </w:rPr>
                            </w:pPr>
                            <w:r>
                              <w:rPr>
                                <w:rFonts w:ascii="Cambria" w:hAnsi="Cambria"/>
                                <w:b/>
                                <w:sz w:val="44"/>
                                <w:szCs w:val="44"/>
                              </w:rPr>
                              <w:t>Araştırma Notu 17/206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margin-left:151.15pt;margin-top:-39.15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" filled="f" stroked="f">
                <v:textbox inset=",7.2pt,,7.2pt">
                  <w:txbxContent>
                    <w:p w:rsidR="00D81EB3" w:rsidRPr="00196536" w:rsidRDefault="00D81EB3" w:rsidP="00B047D4">
                      <w:pPr>
                        <w:rPr>
                          <w:rFonts w:ascii="Cambria" w:hAnsi="Cambria"/>
                          <w:b/>
                          <w:sz w:val="44"/>
                          <w:szCs w:val="44"/>
                        </w:rPr>
                      </w:pPr>
                      <w:r>
                        <w:rPr>
                          <w:rFonts w:ascii="Cambria" w:hAnsi="Cambria"/>
                          <w:b/>
                          <w:sz w:val="44"/>
                          <w:szCs w:val="44"/>
                        </w:rPr>
                        <w:t>Araştırma Notu 17/206</w:t>
                      </w:r>
                    </w:p>
                  </w:txbxContent>
                </v:textbox>
              </v:shape>
            </w:pict>
          </mc:Fallback>
        </mc:AlternateContent>
      </w:r>
      <w:r w:rsidR="00B047D4" w:rsidRPr="002C5CDA">
        <w:rPr>
          <w:noProof/>
        </w:rPr>
        <w:drawing>
          <wp:anchor distT="0" distB="0" distL="114300" distR="114300" simplePos="0" relativeHeight="251658240" behindDoc="1" locked="0" layoutInCell="1" allowOverlap="1">
            <wp:simplePos x="0" y="0"/>
            <wp:positionH relativeFrom="column">
              <wp:posOffset>-833120</wp:posOffset>
            </wp:positionH>
            <wp:positionV relativeFrom="paragraph">
              <wp:posOffset>-795020</wp:posOffset>
            </wp:positionV>
            <wp:extent cx="7391400" cy="13430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561125">
        <w:tab/>
      </w:r>
    </w:p>
    <w:p w:rsidR="00B047D4" w:rsidRPr="002C5CDA" w:rsidRDefault="00B047D4" w:rsidP="00B047D4"/>
    <w:p w:rsidR="00B047D4" w:rsidRPr="002C5CDA" w:rsidRDefault="00B047D4" w:rsidP="00B047D4"/>
    <w:p w:rsidR="00A20A2A" w:rsidRDefault="00F01394" w:rsidP="00A67F0F">
      <w:pPr>
        <w:pStyle w:val="Heading3"/>
        <w:jc w:val="center"/>
      </w:pPr>
      <w:r w:rsidRPr="00C006AD">
        <w:t>REİSİ KADIN OLAN</w:t>
      </w:r>
      <w:r w:rsidR="00020248" w:rsidRPr="00C006AD">
        <w:t xml:space="preserve"> </w:t>
      </w:r>
      <w:r w:rsidR="00A67F0F" w:rsidRPr="00C006AD">
        <w:t>HANE</w:t>
      </w:r>
      <w:r w:rsidR="00576CA7">
        <w:t>LERDE YOKSUNLUK ARTIYOR</w:t>
      </w:r>
    </w:p>
    <w:p w:rsidR="002A5C0B" w:rsidRPr="00193BE3" w:rsidRDefault="00B047D4" w:rsidP="00193BE3">
      <w:pPr>
        <w:jc w:val="center"/>
        <w:rPr>
          <w:rFonts w:cs="Arial"/>
        </w:rPr>
      </w:pPr>
      <w:r w:rsidRPr="001F3CB9">
        <w:rPr>
          <w:rFonts w:cs="Arial"/>
        </w:rPr>
        <w:t>Gökçe Uysal</w:t>
      </w:r>
      <w:r w:rsidRPr="001F3CB9">
        <w:rPr>
          <w:rStyle w:val="FootnoteReference"/>
          <w:rFonts w:cs="Arial"/>
        </w:rPr>
        <w:footnoteReference w:customMarkFollows="1" w:id="1"/>
        <w:t>*</w:t>
      </w:r>
      <w:r w:rsidRPr="001F3CB9">
        <w:rPr>
          <w:rFonts w:cs="Arial"/>
        </w:rPr>
        <w:t xml:space="preserve"> ve </w:t>
      </w:r>
      <w:r w:rsidR="00722135">
        <w:rPr>
          <w:rFonts w:cs="Arial"/>
        </w:rPr>
        <w:t>Selin Köksal</w:t>
      </w:r>
      <w:r w:rsidRPr="001F3CB9">
        <w:rPr>
          <w:rStyle w:val="FootnoteReference"/>
          <w:rFonts w:cs="Arial"/>
        </w:rPr>
        <w:footnoteReference w:customMarkFollows="1" w:id="2"/>
        <w:t>**</w:t>
      </w:r>
    </w:p>
    <w:p w:rsidR="00B047D4" w:rsidRPr="001F3CB9" w:rsidRDefault="00B047D4" w:rsidP="00B047D4">
      <w:pPr>
        <w:jc w:val="center"/>
        <w:rPr>
          <w:rFonts w:cs="Arial"/>
          <w:b/>
        </w:rPr>
      </w:pPr>
      <w:r w:rsidRPr="001F3CB9">
        <w:rPr>
          <w:rFonts w:cs="Arial"/>
          <w:b/>
        </w:rPr>
        <w:t>Yönetici özeti</w:t>
      </w:r>
    </w:p>
    <w:p w:rsidR="006D6600" w:rsidRPr="003E6C57" w:rsidRDefault="006D6600" w:rsidP="00AE71C1">
      <w:pPr>
        <w:jc w:val="both"/>
        <w:rPr>
          <w:rFonts w:cs="Arial"/>
        </w:rPr>
      </w:pPr>
      <w:r w:rsidRPr="00576CA7">
        <w:rPr>
          <w:rFonts w:cs="Arial"/>
        </w:rPr>
        <w:t xml:space="preserve">Gerek toplumsal cinsiyet eşitliği gerekse gelecek nesillerin </w:t>
      </w:r>
      <w:r w:rsidR="008D17D8" w:rsidRPr="00576CA7">
        <w:rPr>
          <w:rFonts w:cs="Arial"/>
        </w:rPr>
        <w:t>fırsat eşitliği açısından aile reisi kadın olan hanelerin durumu hem akademik araştırmaların hem de politika yapıcıların üz</w:t>
      </w:r>
      <w:r w:rsidR="002A5C0B" w:rsidRPr="00576CA7">
        <w:rPr>
          <w:rFonts w:cs="Arial"/>
        </w:rPr>
        <w:t>erinde durduğu bir konudur. 2015</w:t>
      </w:r>
      <w:r w:rsidR="008D17D8" w:rsidRPr="00576CA7">
        <w:rPr>
          <w:rFonts w:cs="Arial"/>
        </w:rPr>
        <w:t xml:space="preserve"> yılı Gelir ve Yaşam Koşulları Anketi verileri</w:t>
      </w:r>
      <w:r w:rsidR="00576CA7" w:rsidRPr="00576CA7">
        <w:rPr>
          <w:rFonts w:cs="Arial"/>
        </w:rPr>
        <w:t>ne göre</w:t>
      </w:r>
      <w:r w:rsidR="008D17D8" w:rsidRPr="00576CA7">
        <w:rPr>
          <w:rFonts w:cs="Arial"/>
        </w:rPr>
        <w:t xml:space="preserve"> aile reisinin kadın olduğu hanelerde </w:t>
      </w:r>
      <w:r w:rsidR="00D435AA">
        <w:rPr>
          <w:rFonts w:cs="Arial"/>
        </w:rPr>
        <w:t>maddi yoksunluk yaygınlaşmaktadır. Reisi kadın olan hanele</w:t>
      </w:r>
      <w:r w:rsidR="009C7C42">
        <w:rPr>
          <w:rFonts w:cs="Arial"/>
        </w:rPr>
        <w:t>r</w:t>
      </w:r>
      <w:r w:rsidR="00D435AA">
        <w:rPr>
          <w:rFonts w:cs="Arial"/>
        </w:rPr>
        <w:t xml:space="preserve"> arasında maddi yoksunluk çekenlerin oranı 2014 yılında yüzde 31’den 2015 yılında yüzde 37,9’a yükselmiştir. </w:t>
      </w:r>
      <w:r w:rsidR="00D53075">
        <w:rPr>
          <w:rFonts w:cs="Arial"/>
        </w:rPr>
        <w:t>Bu süre zarfında beklenmedik harcamalarını karşılayamayan hanelerin oranı yüzde 45,6’ya, protein ihtiyacını gideremeyen hanelerin oranı yüzde 45,9’a yükselmiştir. Yaşadığ</w:t>
      </w:r>
      <w:r w:rsidR="009C7C42">
        <w:rPr>
          <w:rFonts w:cs="Arial"/>
        </w:rPr>
        <w:t xml:space="preserve">ı yeri yeterince ısıtamadığını </w:t>
      </w:r>
      <w:r w:rsidR="00D53075">
        <w:rPr>
          <w:rFonts w:cs="Arial"/>
        </w:rPr>
        <w:t xml:space="preserve">belirten hanelerin oranı ise yüzde 20,6’dan yüzde 26,9’a çıkmıştır. Maddi yoksunluk oranlarındaki bu şiddetli kötüleşme reisin kadın olduğu hanelerin özel politikalara ihtiyaç duyduğuna işaret etmektedir. </w:t>
      </w:r>
      <w:r w:rsidR="003E6C57" w:rsidRPr="00576CA7">
        <w:rPr>
          <w:rFonts w:cs="Arial"/>
        </w:rPr>
        <w:t>B</w:t>
      </w:r>
      <w:r w:rsidR="009C31C1" w:rsidRPr="00576CA7">
        <w:rPr>
          <w:rFonts w:cs="Arial"/>
        </w:rPr>
        <w:t>u politikaların tasarımında kadınların işgücü piyasası bağlılıklarının</w:t>
      </w:r>
      <w:r w:rsidR="00124419" w:rsidRPr="00576CA7">
        <w:rPr>
          <w:rFonts w:cs="Arial"/>
        </w:rPr>
        <w:t xml:space="preserve"> zayıflatılmamasına</w:t>
      </w:r>
      <w:r w:rsidR="009C31C1" w:rsidRPr="00576CA7">
        <w:rPr>
          <w:rFonts w:cs="Arial"/>
        </w:rPr>
        <w:t xml:space="preserve"> </w:t>
      </w:r>
      <w:r w:rsidR="00BE5A3E">
        <w:rPr>
          <w:rFonts w:cs="Arial"/>
        </w:rPr>
        <w:t>dikkat edilmesi elzemdir</w:t>
      </w:r>
      <w:r w:rsidR="00124419" w:rsidRPr="00576CA7">
        <w:rPr>
          <w:rFonts w:cs="Arial"/>
        </w:rPr>
        <w:t>.</w:t>
      </w:r>
      <w:r w:rsidR="00124419">
        <w:rPr>
          <w:rFonts w:cs="Arial"/>
        </w:rPr>
        <w:t xml:space="preserve"> </w:t>
      </w:r>
    </w:p>
    <w:p w:rsidR="00B047D4" w:rsidRPr="001F3CB9" w:rsidRDefault="00473309" w:rsidP="00B047D4">
      <w:pPr>
        <w:rPr>
          <w:b/>
          <w:sz w:val="24"/>
          <w:szCs w:val="24"/>
        </w:rPr>
      </w:pPr>
      <w:r>
        <w:rPr>
          <w:b/>
          <w:sz w:val="24"/>
          <w:szCs w:val="24"/>
        </w:rPr>
        <w:t>Türkiye’deki h</w:t>
      </w:r>
      <w:r w:rsidR="005A0BD6" w:rsidRPr="001F3CB9">
        <w:rPr>
          <w:b/>
          <w:sz w:val="24"/>
          <w:szCs w:val="24"/>
        </w:rPr>
        <w:t xml:space="preserve">anelerin yüzde </w:t>
      </w:r>
      <w:r>
        <w:rPr>
          <w:b/>
          <w:sz w:val="24"/>
          <w:szCs w:val="24"/>
        </w:rPr>
        <w:t>18,2</w:t>
      </w:r>
      <w:r w:rsidR="005A0BD6" w:rsidRPr="001F3CB9">
        <w:rPr>
          <w:b/>
          <w:sz w:val="24"/>
          <w:szCs w:val="24"/>
        </w:rPr>
        <w:t>'</w:t>
      </w:r>
      <w:r>
        <w:rPr>
          <w:b/>
          <w:sz w:val="24"/>
          <w:szCs w:val="24"/>
        </w:rPr>
        <w:t>sinin</w:t>
      </w:r>
      <w:r w:rsidR="005A0BD6" w:rsidRPr="001F3CB9">
        <w:rPr>
          <w:b/>
          <w:sz w:val="24"/>
          <w:szCs w:val="24"/>
        </w:rPr>
        <w:t xml:space="preserve"> reisi kadın</w:t>
      </w:r>
    </w:p>
    <w:p w:rsidR="001F3CB9" w:rsidRDefault="009C3EA7" w:rsidP="00B047D4">
      <w:pPr>
        <w:jc w:val="both"/>
      </w:pPr>
      <w:r w:rsidRPr="006361E9">
        <w:t xml:space="preserve">Aile reisi kadın olan hanelerin görece durumları </w:t>
      </w:r>
      <w:r w:rsidR="00B267DA" w:rsidRPr="006361E9">
        <w:t>akademik çalış</w:t>
      </w:r>
      <w:r w:rsidR="006D6600" w:rsidRPr="006361E9">
        <w:t>ma</w:t>
      </w:r>
      <w:r w:rsidR="00B267DA" w:rsidRPr="006361E9">
        <w:t xml:space="preserve">ların, </w:t>
      </w:r>
      <w:r w:rsidRPr="006361E9">
        <w:t>politika yapıcıların</w:t>
      </w:r>
      <w:r w:rsidR="006D6600" w:rsidRPr="006361E9">
        <w:t xml:space="preserve"> ve </w:t>
      </w:r>
      <w:r w:rsidRPr="006361E9">
        <w:t xml:space="preserve">STK'ların </w:t>
      </w:r>
      <w:r w:rsidR="00720637" w:rsidRPr="006361E9">
        <w:t xml:space="preserve">üzerinde durduğu </w:t>
      </w:r>
      <w:r w:rsidRPr="006361E9">
        <w:t xml:space="preserve">önemli </w:t>
      </w:r>
      <w:r w:rsidR="00720637" w:rsidRPr="006361E9">
        <w:t xml:space="preserve">toplumsal cinsiyet </w:t>
      </w:r>
      <w:r w:rsidRPr="006361E9">
        <w:t xml:space="preserve">konularından biri olmuştur. </w:t>
      </w:r>
      <w:r w:rsidR="008B1760" w:rsidRPr="006361E9">
        <w:t xml:space="preserve">Zira bu durum </w:t>
      </w:r>
      <w:r w:rsidR="002D2A29" w:rsidRPr="006361E9">
        <w:t xml:space="preserve">hem hanelerde yaşayan yetişkinlerin hem de bu hanelerde büyüyen çocukların yaşam koşullarının önemli bir belirleyicisi haline gelmektedir. </w:t>
      </w:r>
      <w:r w:rsidR="001F3CB9" w:rsidRPr="006361E9">
        <w:t>Bu</w:t>
      </w:r>
      <w:r w:rsidR="001F3CB9" w:rsidRPr="002B278B">
        <w:t xml:space="preserve"> araştırma notunda T</w:t>
      </w:r>
      <w:r w:rsidR="00261E33" w:rsidRPr="002B278B">
        <w:t>Ü</w:t>
      </w:r>
      <w:r w:rsidR="00F43C76" w:rsidRPr="002B278B">
        <w:t>İK tarafından yayınlanan 2015</w:t>
      </w:r>
      <w:r w:rsidR="001F3CB9" w:rsidRPr="002B278B">
        <w:t xml:space="preserve"> Gelir ve Yaşam Koşulları </w:t>
      </w:r>
      <w:r w:rsidR="002118AE">
        <w:t xml:space="preserve">Anketi </w:t>
      </w:r>
      <w:r w:rsidR="001F3CB9" w:rsidRPr="002B278B">
        <w:t>(GYK</w:t>
      </w:r>
      <w:r w:rsidR="002118AE">
        <w:t>A</w:t>
      </w:r>
      <w:r w:rsidR="001F3CB9" w:rsidRPr="002B278B">
        <w:t xml:space="preserve">) verileri kullanılarak Türkiye'deki kadın aile reisleri ve hanelerin genel durumları incelenmektedir. Araştırmada aile reisi </w:t>
      </w:r>
      <w:proofErr w:type="spellStart"/>
      <w:r w:rsidR="001F3CB9" w:rsidRPr="002B278B">
        <w:t>T</w:t>
      </w:r>
      <w:r w:rsidR="00261E33" w:rsidRPr="002B278B">
        <w:t>Ü</w:t>
      </w:r>
      <w:r w:rsidR="001F3CB9" w:rsidRPr="002B278B">
        <w:t>İK'in</w:t>
      </w:r>
      <w:proofErr w:type="spellEnd"/>
      <w:r w:rsidR="001F3CB9" w:rsidRPr="002B278B">
        <w:t xml:space="preserve"> kullandığı "referans </w:t>
      </w:r>
      <w:proofErr w:type="spellStart"/>
      <w:r w:rsidR="001F3CB9" w:rsidRPr="002B278B">
        <w:t>kişi"ye</w:t>
      </w:r>
      <w:proofErr w:type="spellEnd"/>
      <w:r w:rsidR="001F3CB9" w:rsidRPr="002B278B">
        <w:t xml:space="preserve"> tekabül etmektedir. Bu tanım "</w:t>
      </w:r>
      <w:proofErr w:type="spellStart"/>
      <w:r w:rsidR="001F3CB9" w:rsidRPr="002B278B">
        <w:t>hanehalkının</w:t>
      </w:r>
      <w:proofErr w:type="spellEnd"/>
      <w:r w:rsidR="001F3CB9" w:rsidRPr="002B278B">
        <w:t xml:space="preserve"> sosyoekonomik durumu ve hanede yaşayan fertlerin özellikleri hakkında en doğru bilgiye sahip, hane yönetim ve geçiminden sorumlu yetişkin </w:t>
      </w:r>
      <w:proofErr w:type="spellStart"/>
      <w:r w:rsidR="001F3CB9" w:rsidRPr="002B278B">
        <w:t>hanehalkı</w:t>
      </w:r>
      <w:proofErr w:type="spellEnd"/>
      <w:r w:rsidR="001F3CB9" w:rsidRPr="002B278B">
        <w:t xml:space="preserve"> üyesi" olarak özetlenebilir.</w:t>
      </w:r>
      <w:r w:rsidR="001F3CB9">
        <w:t xml:space="preserve"> </w:t>
      </w:r>
    </w:p>
    <w:p w:rsidR="0038109C" w:rsidRDefault="00B047D4" w:rsidP="0038109C">
      <w:pPr>
        <w:pStyle w:val="Caption"/>
        <w:keepNext/>
        <w:rPr>
          <w:color w:val="auto"/>
          <w:sz w:val="22"/>
          <w:szCs w:val="22"/>
        </w:rPr>
      </w:pPr>
      <w:bookmarkStart w:id="0" w:name="_Ref381804810"/>
      <w:bookmarkStart w:id="1" w:name="_Ref381804801"/>
      <w:r w:rsidRPr="00A2428F">
        <w:rPr>
          <w:color w:val="auto"/>
          <w:sz w:val="22"/>
          <w:szCs w:val="22"/>
        </w:rPr>
        <w:t xml:space="preserve">Tablo </w:t>
      </w:r>
      <w:r w:rsidR="00F91F83" w:rsidRPr="00A2428F">
        <w:rPr>
          <w:color w:val="auto"/>
          <w:sz w:val="22"/>
          <w:szCs w:val="22"/>
        </w:rPr>
        <w:fldChar w:fldCharType="begin"/>
      </w:r>
      <w:r w:rsidRPr="00A2428F">
        <w:rPr>
          <w:color w:val="auto"/>
          <w:sz w:val="22"/>
          <w:szCs w:val="22"/>
        </w:rPr>
        <w:instrText xml:space="preserve"> SEQ Tablo \* ARABIC </w:instrText>
      </w:r>
      <w:r w:rsidR="00F91F83" w:rsidRPr="00A2428F">
        <w:rPr>
          <w:color w:val="auto"/>
          <w:sz w:val="22"/>
          <w:szCs w:val="22"/>
        </w:rPr>
        <w:fldChar w:fldCharType="separate"/>
      </w:r>
      <w:r w:rsidR="002E4A06">
        <w:rPr>
          <w:noProof/>
          <w:color w:val="auto"/>
          <w:sz w:val="22"/>
          <w:szCs w:val="22"/>
        </w:rPr>
        <w:t>1</w:t>
      </w:r>
      <w:r w:rsidR="00F91F83" w:rsidRPr="00A2428F">
        <w:rPr>
          <w:color w:val="auto"/>
          <w:sz w:val="22"/>
          <w:szCs w:val="22"/>
        </w:rPr>
        <w:fldChar w:fldCharType="end"/>
      </w:r>
      <w:bookmarkEnd w:id="0"/>
      <w:r w:rsidR="0060482C" w:rsidRPr="00A2428F">
        <w:rPr>
          <w:color w:val="auto"/>
          <w:sz w:val="22"/>
          <w:szCs w:val="22"/>
        </w:rPr>
        <w:t>:</w:t>
      </w:r>
      <w:r w:rsidRPr="00A2428F">
        <w:rPr>
          <w:color w:val="auto"/>
          <w:sz w:val="22"/>
          <w:szCs w:val="22"/>
        </w:rPr>
        <w:t xml:space="preserve"> Kadın ve erkek hane reislerinin yaş </w:t>
      </w:r>
      <w:bookmarkEnd w:id="1"/>
      <w:r w:rsidR="0038109C">
        <w:rPr>
          <w:color w:val="auto"/>
          <w:sz w:val="22"/>
          <w:szCs w:val="22"/>
        </w:rPr>
        <w:t>dağılımı</w:t>
      </w:r>
      <w:r w:rsidR="00722135">
        <w:rPr>
          <w:color w:val="auto"/>
          <w:sz w:val="22"/>
          <w:szCs w:val="22"/>
        </w:rPr>
        <w:t xml:space="preserve"> (2015</w:t>
      </w:r>
      <w:r w:rsidR="00913B2C">
        <w:rPr>
          <w:color w:val="auto"/>
          <w:sz w:val="22"/>
          <w:szCs w:val="22"/>
        </w:rPr>
        <w:t>)</w:t>
      </w:r>
    </w:p>
    <w:tbl>
      <w:tblPr>
        <w:tblW w:w="7640" w:type="dxa"/>
        <w:tblInd w:w="59" w:type="dxa"/>
        <w:tblCellMar>
          <w:left w:w="70" w:type="dxa"/>
          <w:right w:w="70" w:type="dxa"/>
        </w:tblCellMar>
        <w:tblLook w:val="04A0" w:firstRow="1" w:lastRow="0" w:firstColumn="1" w:lastColumn="0" w:noHBand="0" w:noVBand="1"/>
      </w:tblPr>
      <w:tblGrid>
        <w:gridCol w:w="2138"/>
        <w:gridCol w:w="1701"/>
        <w:gridCol w:w="992"/>
        <w:gridCol w:w="1749"/>
        <w:gridCol w:w="1060"/>
      </w:tblGrid>
      <w:tr w:rsidR="0038109C" w:rsidRPr="0038109C" w:rsidTr="0038109C">
        <w:trPr>
          <w:trHeight w:val="283"/>
        </w:trPr>
        <w:tc>
          <w:tcPr>
            <w:tcW w:w="21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09C" w:rsidRPr="0038109C" w:rsidRDefault="0038109C" w:rsidP="0038109C">
            <w:pPr>
              <w:spacing w:after="0" w:line="240" w:lineRule="auto"/>
              <w:rPr>
                <w:rFonts w:ascii="Calibri" w:eastAsia="Times New Roman" w:hAnsi="Calibri" w:cs="Times New Roman"/>
                <w:color w:val="000000"/>
              </w:rPr>
            </w:pPr>
            <w:r w:rsidRPr="0038109C">
              <w:rPr>
                <w:rFonts w:ascii="Calibri" w:eastAsia="Times New Roman" w:hAnsi="Calibri" w:cs="Times New Roman"/>
                <w:color w:val="000000"/>
              </w:rPr>
              <w:t> </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Kadın hane reisleri</w:t>
            </w:r>
          </w:p>
        </w:tc>
        <w:tc>
          <w:tcPr>
            <w:tcW w:w="2809" w:type="dxa"/>
            <w:gridSpan w:val="2"/>
            <w:tcBorders>
              <w:top w:val="single" w:sz="8" w:space="0" w:color="auto"/>
              <w:left w:val="nil"/>
              <w:bottom w:val="single" w:sz="8" w:space="0" w:color="auto"/>
              <w:right w:val="single" w:sz="8" w:space="0" w:color="000000"/>
            </w:tcBorders>
            <w:shd w:val="clear" w:color="auto" w:fill="auto"/>
            <w:vAlign w:val="bottom"/>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Erkek hane reisleri</w:t>
            </w:r>
          </w:p>
        </w:tc>
      </w:tr>
      <w:tr w:rsidR="0038109C" w:rsidRPr="0038109C" w:rsidTr="0038109C">
        <w:trPr>
          <w:trHeight w:val="609"/>
        </w:trPr>
        <w:tc>
          <w:tcPr>
            <w:tcW w:w="2138" w:type="dxa"/>
            <w:tcBorders>
              <w:top w:val="nil"/>
              <w:left w:val="single" w:sz="8" w:space="0" w:color="auto"/>
              <w:bottom w:val="single" w:sz="8" w:space="0" w:color="auto"/>
              <w:right w:val="single" w:sz="8" w:space="0" w:color="auto"/>
            </w:tcBorders>
            <w:shd w:val="clear" w:color="auto" w:fill="auto"/>
            <w:noWrap/>
            <w:vAlign w:val="bottom"/>
            <w:hideMark/>
          </w:tcPr>
          <w:p w:rsidR="0038109C" w:rsidRPr="0038109C" w:rsidRDefault="0038109C" w:rsidP="0038109C">
            <w:pPr>
              <w:spacing w:after="0" w:line="240" w:lineRule="auto"/>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Yaş grubu</w:t>
            </w:r>
          </w:p>
        </w:tc>
        <w:tc>
          <w:tcPr>
            <w:tcW w:w="1701" w:type="dxa"/>
            <w:tcBorders>
              <w:top w:val="nil"/>
              <w:left w:val="nil"/>
              <w:bottom w:val="single" w:sz="8" w:space="0" w:color="auto"/>
              <w:right w:val="single" w:sz="8" w:space="0" w:color="auto"/>
            </w:tcBorders>
            <w:shd w:val="clear" w:color="auto" w:fill="auto"/>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Hane sayısı (bin)</w:t>
            </w:r>
          </w:p>
        </w:tc>
        <w:tc>
          <w:tcPr>
            <w:tcW w:w="992" w:type="dxa"/>
            <w:tcBorders>
              <w:top w:val="nil"/>
              <w:left w:val="nil"/>
              <w:bottom w:val="single" w:sz="8" w:space="0" w:color="auto"/>
              <w:right w:val="single" w:sz="8" w:space="0" w:color="auto"/>
            </w:tcBorders>
            <w:shd w:val="clear" w:color="auto" w:fill="auto"/>
            <w:noWrap/>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w:t>
            </w:r>
          </w:p>
        </w:tc>
        <w:tc>
          <w:tcPr>
            <w:tcW w:w="1749" w:type="dxa"/>
            <w:tcBorders>
              <w:top w:val="nil"/>
              <w:left w:val="nil"/>
              <w:bottom w:val="single" w:sz="8" w:space="0" w:color="auto"/>
              <w:right w:val="single" w:sz="8" w:space="0" w:color="auto"/>
            </w:tcBorders>
            <w:shd w:val="clear" w:color="auto" w:fill="auto"/>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Hane sayısı (bin)</w:t>
            </w:r>
          </w:p>
        </w:tc>
        <w:tc>
          <w:tcPr>
            <w:tcW w:w="1060" w:type="dxa"/>
            <w:tcBorders>
              <w:top w:val="nil"/>
              <w:left w:val="nil"/>
              <w:bottom w:val="single" w:sz="8" w:space="0" w:color="auto"/>
              <w:right w:val="single" w:sz="8" w:space="0" w:color="auto"/>
            </w:tcBorders>
            <w:shd w:val="clear" w:color="auto" w:fill="auto"/>
            <w:noWrap/>
            <w:vAlign w:val="center"/>
            <w:hideMark/>
          </w:tcPr>
          <w:p w:rsidR="0038109C" w:rsidRPr="0038109C" w:rsidRDefault="0038109C" w:rsidP="0038109C">
            <w:pPr>
              <w:spacing w:after="0" w:line="240" w:lineRule="auto"/>
              <w:jc w:val="center"/>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w:t>
            </w:r>
          </w:p>
        </w:tc>
      </w:tr>
      <w:tr w:rsidR="0038109C" w:rsidRPr="0038109C" w:rsidTr="00DE3345">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65 yaş altı</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713361" w:rsidP="0035710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2475</w:t>
            </w:r>
          </w:p>
        </w:tc>
        <w:tc>
          <w:tcPr>
            <w:tcW w:w="992" w:type="dxa"/>
            <w:tcBorders>
              <w:top w:val="nil"/>
              <w:left w:val="nil"/>
              <w:bottom w:val="single" w:sz="8" w:space="0" w:color="auto"/>
              <w:right w:val="single" w:sz="8" w:space="0" w:color="auto"/>
            </w:tcBorders>
            <w:shd w:val="clear" w:color="auto" w:fill="auto"/>
            <w:hideMark/>
          </w:tcPr>
          <w:p w:rsidR="0038109C" w:rsidRPr="0038109C" w:rsidRDefault="00515450"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62,4</w:t>
            </w:r>
            <w:r w:rsidR="0038109C" w:rsidRPr="0038109C">
              <w:rPr>
                <w:rFonts w:ascii="Calibri" w:eastAsia="Times New Roman" w:hAnsi="Calibri" w:cs="Times New Roman"/>
                <w:color w:val="000000"/>
                <w:sz w:val="20"/>
                <w:szCs w:val="20"/>
              </w:rPr>
              <w:t>%</w:t>
            </w:r>
          </w:p>
        </w:tc>
        <w:tc>
          <w:tcPr>
            <w:tcW w:w="1749" w:type="dxa"/>
            <w:tcBorders>
              <w:top w:val="nil"/>
              <w:left w:val="nil"/>
              <w:bottom w:val="single" w:sz="8" w:space="0" w:color="auto"/>
              <w:right w:val="single" w:sz="8" w:space="0" w:color="auto"/>
            </w:tcBorders>
            <w:shd w:val="clear" w:color="auto" w:fill="auto"/>
          </w:tcPr>
          <w:p w:rsidR="0038109C" w:rsidRPr="0038109C" w:rsidRDefault="00713361"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15456</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515450"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86</w:t>
            </w:r>
            <w:r w:rsidR="00357107">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r w:rsidR="0038109C" w:rsidRPr="0038109C">
              <w:rPr>
                <w:rFonts w:ascii="Calibri" w:eastAsia="Times New Roman" w:hAnsi="Calibri" w:cs="Times New Roman"/>
                <w:color w:val="000000"/>
                <w:sz w:val="20"/>
                <w:szCs w:val="20"/>
              </w:rPr>
              <w:t>%</w:t>
            </w:r>
          </w:p>
        </w:tc>
      </w:tr>
      <w:tr w:rsidR="0038109C" w:rsidRPr="0038109C" w:rsidTr="0038109C">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 xml:space="preserve">65 ve 65 yaş üstü </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713361"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1493</w:t>
            </w:r>
          </w:p>
        </w:tc>
        <w:tc>
          <w:tcPr>
            <w:tcW w:w="992" w:type="dxa"/>
            <w:tcBorders>
              <w:top w:val="nil"/>
              <w:left w:val="nil"/>
              <w:bottom w:val="single" w:sz="8" w:space="0" w:color="auto"/>
              <w:right w:val="single" w:sz="8" w:space="0" w:color="auto"/>
            </w:tcBorders>
            <w:shd w:val="clear" w:color="auto" w:fill="auto"/>
            <w:hideMark/>
          </w:tcPr>
          <w:p w:rsidR="0038109C" w:rsidRPr="0038109C" w:rsidRDefault="00515450"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37,6</w:t>
            </w:r>
            <w:r w:rsidR="0038109C" w:rsidRPr="0038109C">
              <w:rPr>
                <w:rFonts w:ascii="Calibri" w:eastAsia="Times New Roman" w:hAnsi="Calibri" w:cs="Times New Roman"/>
                <w:color w:val="000000"/>
                <w:sz w:val="20"/>
                <w:szCs w:val="20"/>
              </w:rPr>
              <w:t>%</w:t>
            </w:r>
          </w:p>
        </w:tc>
        <w:tc>
          <w:tcPr>
            <w:tcW w:w="1749" w:type="dxa"/>
            <w:tcBorders>
              <w:top w:val="nil"/>
              <w:left w:val="nil"/>
              <w:bottom w:val="single" w:sz="8" w:space="0" w:color="auto"/>
              <w:right w:val="single" w:sz="8" w:space="0" w:color="auto"/>
            </w:tcBorders>
            <w:shd w:val="clear" w:color="auto" w:fill="auto"/>
            <w:hideMark/>
          </w:tcPr>
          <w:p w:rsidR="0038109C" w:rsidRPr="0038109C" w:rsidRDefault="00DE3345"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713361">
              <w:rPr>
                <w:rFonts w:ascii="Calibri" w:eastAsia="Times New Roman" w:hAnsi="Calibri" w:cs="Times New Roman"/>
                <w:color w:val="000000"/>
                <w:sz w:val="20"/>
                <w:szCs w:val="20"/>
              </w:rPr>
              <w:t>412</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357107"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515450">
              <w:rPr>
                <w:rFonts w:ascii="Calibri" w:eastAsia="Times New Roman" w:hAnsi="Calibri" w:cs="Times New Roman"/>
                <w:color w:val="000000"/>
                <w:sz w:val="20"/>
                <w:szCs w:val="20"/>
              </w:rPr>
              <w:t>5</w:t>
            </w:r>
            <w:r w:rsidR="0038109C" w:rsidRPr="0038109C">
              <w:rPr>
                <w:rFonts w:ascii="Calibri" w:eastAsia="Times New Roman" w:hAnsi="Calibri" w:cs="Times New Roman"/>
                <w:color w:val="000000"/>
                <w:sz w:val="20"/>
                <w:szCs w:val="20"/>
              </w:rPr>
              <w:t>%</w:t>
            </w:r>
          </w:p>
        </w:tc>
      </w:tr>
      <w:tr w:rsidR="0038109C" w:rsidRPr="0038109C" w:rsidTr="0038109C">
        <w:trPr>
          <w:trHeight w:val="283"/>
        </w:trPr>
        <w:tc>
          <w:tcPr>
            <w:tcW w:w="2138" w:type="dxa"/>
            <w:tcBorders>
              <w:top w:val="nil"/>
              <w:left w:val="single" w:sz="8" w:space="0" w:color="auto"/>
              <w:bottom w:val="single" w:sz="8" w:space="0" w:color="auto"/>
              <w:right w:val="single" w:sz="8" w:space="0" w:color="auto"/>
            </w:tcBorders>
            <w:shd w:val="clear" w:color="auto" w:fill="auto"/>
            <w:vAlign w:val="bottom"/>
            <w:hideMark/>
          </w:tcPr>
          <w:p w:rsidR="0038109C" w:rsidRPr="0038109C" w:rsidRDefault="0038109C" w:rsidP="0038109C">
            <w:pPr>
              <w:spacing w:after="0" w:line="240" w:lineRule="auto"/>
              <w:rPr>
                <w:rFonts w:ascii="Calibri" w:eastAsia="Times New Roman" w:hAnsi="Calibri" w:cs="Times New Roman"/>
                <w:b/>
                <w:bCs/>
                <w:color w:val="000000"/>
                <w:sz w:val="20"/>
                <w:szCs w:val="20"/>
              </w:rPr>
            </w:pPr>
            <w:r w:rsidRPr="0038109C">
              <w:rPr>
                <w:rFonts w:ascii="Calibri" w:eastAsia="Times New Roman" w:hAnsi="Calibri" w:cs="Times New Roman"/>
                <w:b/>
                <w:bCs/>
                <w:color w:val="000000"/>
                <w:sz w:val="20"/>
                <w:szCs w:val="20"/>
              </w:rPr>
              <w:t xml:space="preserve">Toplam hane sayısı </w:t>
            </w:r>
          </w:p>
        </w:tc>
        <w:tc>
          <w:tcPr>
            <w:tcW w:w="1701" w:type="dxa"/>
            <w:tcBorders>
              <w:top w:val="nil"/>
              <w:left w:val="nil"/>
              <w:bottom w:val="single" w:sz="8" w:space="0" w:color="auto"/>
              <w:right w:val="single" w:sz="8" w:space="0" w:color="auto"/>
            </w:tcBorders>
            <w:shd w:val="clear" w:color="auto" w:fill="auto"/>
            <w:hideMark/>
          </w:tcPr>
          <w:p w:rsidR="0038109C" w:rsidRPr="0038109C" w:rsidRDefault="00713361"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3968</w:t>
            </w:r>
          </w:p>
        </w:tc>
        <w:tc>
          <w:tcPr>
            <w:tcW w:w="992" w:type="dxa"/>
            <w:tcBorders>
              <w:top w:val="nil"/>
              <w:left w:val="nil"/>
              <w:bottom w:val="single" w:sz="8" w:space="0" w:color="auto"/>
              <w:right w:val="single" w:sz="8" w:space="0" w:color="auto"/>
            </w:tcBorders>
            <w:shd w:val="clear" w:color="auto" w:fill="auto"/>
            <w:hideMark/>
          </w:tcPr>
          <w:p w:rsidR="0038109C" w:rsidRPr="0038109C" w:rsidRDefault="0038109C" w:rsidP="0038109C">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100%</w:t>
            </w:r>
          </w:p>
        </w:tc>
        <w:tc>
          <w:tcPr>
            <w:tcW w:w="1749" w:type="dxa"/>
            <w:tcBorders>
              <w:top w:val="nil"/>
              <w:left w:val="nil"/>
              <w:bottom w:val="single" w:sz="8" w:space="0" w:color="auto"/>
              <w:right w:val="single" w:sz="8" w:space="0" w:color="auto"/>
            </w:tcBorders>
            <w:shd w:val="clear" w:color="auto" w:fill="auto"/>
            <w:hideMark/>
          </w:tcPr>
          <w:p w:rsidR="0038109C" w:rsidRPr="0038109C" w:rsidRDefault="00713361" w:rsidP="0038109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17868</w:t>
            </w:r>
          </w:p>
        </w:tc>
        <w:tc>
          <w:tcPr>
            <w:tcW w:w="1060" w:type="dxa"/>
            <w:tcBorders>
              <w:top w:val="nil"/>
              <w:left w:val="nil"/>
              <w:bottom w:val="single" w:sz="8" w:space="0" w:color="auto"/>
              <w:right w:val="single" w:sz="8" w:space="0" w:color="auto"/>
            </w:tcBorders>
            <w:shd w:val="clear" w:color="auto" w:fill="auto"/>
            <w:hideMark/>
          </w:tcPr>
          <w:p w:rsidR="0038109C" w:rsidRPr="0038109C" w:rsidRDefault="0038109C" w:rsidP="0038109C">
            <w:pPr>
              <w:spacing w:after="0" w:line="240" w:lineRule="auto"/>
              <w:jc w:val="right"/>
              <w:rPr>
                <w:rFonts w:ascii="Calibri" w:eastAsia="Times New Roman" w:hAnsi="Calibri" w:cs="Times New Roman"/>
                <w:color w:val="000000"/>
                <w:sz w:val="20"/>
                <w:szCs w:val="20"/>
              </w:rPr>
            </w:pPr>
            <w:r w:rsidRPr="0038109C">
              <w:rPr>
                <w:rFonts w:ascii="Calibri" w:eastAsia="Times New Roman" w:hAnsi="Calibri" w:cs="Times New Roman"/>
                <w:color w:val="000000"/>
                <w:sz w:val="20"/>
                <w:szCs w:val="20"/>
              </w:rPr>
              <w:t>100%</w:t>
            </w:r>
          </w:p>
        </w:tc>
      </w:tr>
    </w:tbl>
    <w:p w:rsidR="0038109C" w:rsidRPr="00713361" w:rsidRDefault="0038109C" w:rsidP="00713361">
      <w:pPr>
        <w:pStyle w:val="Caption"/>
        <w:keepNext/>
        <w:rPr>
          <w:b w:val="0"/>
          <w:color w:val="auto"/>
        </w:rPr>
      </w:pPr>
      <w:r w:rsidRPr="00A2428F">
        <w:rPr>
          <w:b w:val="0"/>
          <w:color w:val="auto"/>
        </w:rPr>
        <w:t xml:space="preserve"> </w:t>
      </w:r>
      <w:r w:rsidR="00B047D4" w:rsidRPr="00A2428F">
        <w:rPr>
          <w:b w:val="0"/>
          <w:color w:val="auto"/>
        </w:rPr>
        <w:t xml:space="preserve">Kaynak: </w:t>
      </w:r>
      <w:r w:rsidR="00722135">
        <w:rPr>
          <w:b w:val="0"/>
          <w:color w:val="auto"/>
        </w:rPr>
        <w:t>2015</w:t>
      </w:r>
      <w:r w:rsidR="00A2428F" w:rsidRPr="00A2428F">
        <w:rPr>
          <w:b w:val="0"/>
          <w:color w:val="auto"/>
        </w:rPr>
        <w:t xml:space="preserve"> </w:t>
      </w:r>
      <w:r w:rsidR="00261E33">
        <w:rPr>
          <w:b w:val="0"/>
          <w:color w:val="auto"/>
        </w:rPr>
        <w:t>T</w:t>
      </w:r>
      <w:r w:rsidR="00261E33" w:rsidRPr="00261E33">
        <w:rPr>
          <w:b w:val="0"/>
          <w:color w:val="auto"/>
        </w:rPr>
        <w:t>Ü</w:t>
      </w:r>
      <w:r w:rsidR="005E1898">
        <w:rPr>
          <w:b w:val="0"/>
          <w:color w:val="auto"/>
        </w:rPr>
        <w:t>İ</w:t>
      </w:r>
      <w:r w:rsidR="00B047D4" w:rsidRPr="00A2428F">
        <w:rPr>
          <w:b w:val="0"/>
          <w:color w:val="auto"/>
        </w:rPr>
        <w:t xml:space="preserve">K </w:t>
      </w:r>
      <w:r w:rsidR="00B611DD" w:rsidRPr="00A2428F">
        <w:rPr>
          <w:b w:val="0"/>
          <w:color w:val="auto"/>
        </w:rPr>
        <w:t xml:space="preserve">Gelir </w:t>
      </w:r>
      <w:r w:rsidR="000F1E19">
        <w:rPr>
          <w:b w:val="0"/>
          <w:color w:val="auto"/>
        </w:rPr>
        <w:t xml:space="preserve">ve Yaşam </w:t>
      </w:r>
      <w:r w:rsidR="00B611DD" w:rsidRPr="00A2428F">
        <w:rPr>
          <w:b w:val="0"/>
          <w:color w:val="auto"/>
        </w:rPr>
        <w:t>Koşulları Anketi; Betam</w:t>
      </w:r>
    </w:p>
    <w:p w:rsidR="005D0E9A" w:rsidRPr="00796CAA" w:rsidRDefault="00473309" w:rsidP="00B611DD">
      <w:pPr>
        <w:jc w:val="both"/>
        <w:rPr>
          <w:rFonts w:cs="Arial"/>
          <w:highlight w:val="yellow"/>
        </w:rPr>
      </w:pPr>
      <w:r w:rsidRPr="00473309">
        <w:rPr>
          <w:rFonts w:cs="Arial"/>
        </w:rPr>
        <w:t>2015</w:t>
      </w:r>
      <w:r w:rsidR="005D0E9A" w:rsidRPr="00473309">
        <w:rPr>
          <w:rFonts w:cs="Arial"/>
        </w:rPr>
        <w:t xml:space="preserve"> GYK</w:t>
      </w:r>
      <w:r w:rsidR="002D3B84">
        <w:rPr>
          <w:rFonts w:cs="Arial"/>
        </w:rPr>
        <w:t>A</w:t>
      </w:r>
      <w:r w:rsidR="005D0E9A" w:rsidRPr="00473309">
        <w:rPr>
          <w:rFonts w:cs="Arial"/>
        </w:rPr>
        <w:t xml:space="preserve"> </w:t>
      </w:r>
      <w:r w:rsidR="00DF0B98">
        <w:rPr>
          <w:rFonts w:cs="Arial"/>
        </w:rPr>
        <w:t>verilerine göre yaklaşık 21,9</w:t>
      </w:r>
      <w:r w:rsidR="005D0E9A" w:rsidRPr="00473309">
        <w:rPr>
          <w:rFonts w:cs="Arial"/>
        </w:rPr>
        <w:t xml:space="preserve"> </w:t>
      </w:r>
      <w:r w:rsidR="00DC1B9F" w:rsidRPr="00473309">
        <w:rPr>
          <w:rFonts w:cs="Arial"/>
        </w:rPr>
        <w:t xml:space="preserve">milyon </w:t>
      </w:r>
      <w:r w:rsidRPr="00473309">
        <w:rPr>
          <w:rFonts w:cs="Arial"/>
        </w:rPr>
        <w:t>hane reisinin yüzde 18,2</w:t>
      </w:r>
      <w:r w:rsidR="005D0E9A" w:rsidRPr="00473309">
        <w:rPr>
          <w:rFonts w:cs="Arial"/>
        </w:rPr>
        <w:t>'</w:t>
      </w:r>
      <w:r w:rsidR="00EA1F48">
        <w:rPr>
          <w:rFonts w:cs="Arial"/>
        </w:rPr>
        <w:t>s</w:t>
      </w:r>
      <w:r w:rsidR="005D0E9A" w:rsidRPr="00473309">
        <w:rPr>
          <w:rFonts w:cs="Arial"/>
        </w:rPr>
        <w:t>i kadındır</w:t>
      </w:r>
      <w:r w:rsidR="0038109C" w:rsidRPr="00473309">
        <w:rPr>
          <w:rFonts w:cs="Arial"/>
        </w:rPr>
        <w:t xml:space="preserve">. </w:t>
      </w:r>
      <w:r w:rsidR="005D0E9A" w:rsidRPr="000E7A4A">
        <w:rPr>
          <w:rFonts w:cs="Arial"/>
        </w:rPr>
        <w:t xml:space="preserve">Diğer bir deyişle, </w:t>
      </w:r>
      <w:r w:rsidR="004B4866" w:rsidRPr="000E7A4A">
        <w:rPr>
          <w:rFonts w:cs="Arial"/>
        </w:rPr>
        <w:t xml:space="preserve">Türkiye'de yaşayan </w:t>
      </w:r>
      <w:r w:rsidR="000E7A4A" w:rsidRPr="000E7A4A">
        <w:rPr>
          <w:rFonts w:cs="Arial"/>
        </w:rPr>
        <w:t>76,4</w:t>
      </w:r>
      <w:r w:rsidR="0063578B" w:rsidRPr="000E7A4A">
        <w:rPr>
          <w:rFonts w:cs="Arial"/>
        </w:rPr>
        <w:t xml:space="preserve"> milyon</w:t>
      </w:r>
      <w:r w:rsidR="00EA1F48">
        <w:rPr>
          <w:rFonts w:cs="Arial"/>
        </w:rPr>
        <w:t>a yakın</w:t>
      </w:r>
      <w:r w:rsidR="0063578B" w:rsidRPr="000E7A4A">
        <w:rPr>
          <w:rFonts w:cs="Arial"/>
        </w:rPr>
        <w:t xml:space="preserve"> kişi içerisinde </w:t>
      </w:r>
      <w:r w:rsidR="000E7A4A" w:rsidRPr="000E7A4A">
        <w:rPr>
          <w:rFonts w:cs="Arial"/>
        </w:rPr>
        <w:t>yaklaşık 8,9</w:t>
      </w:r>
      <w:r w:rsidR="0063578B" w:rsidRPr="000E7A4A">
        <w:rPr>
          <w:rFonts w:cs="Arial"/>
        </w:rPr>
        <w:t xml:space="preserve"> milyon kişi aile reisinin kadın olduğu </w:t>
      </w:r>
      <w:r w:rsidR="0063578B" w:rsidRPr="000E7A4A">
        <w:rPr>
          <w:rFonts w:cs="Arial"/>
        </w:rPr>
        <w:lastRenderedPageBreak/>
        <w:t>hanelerde yaşamaktadır</w:t>
      </w:r>
      <w:r w:rsidR="0038109C" w:rsidRPr="000E7A4A">
        <w:rPr>
          <w:rFonts w:cs="Arial"/>
        </w:rPr>
        <w:t>.</w:t>
      </w:r>
      <w:r w:rsidR="0063578B" w:rsidRPr="000E7A4A">
        <w:rPr>
          <w:rFonts w:cs="Arial"/>
        </w:rPr>
        <w:t xml:space="preserve"> </w:t>
      </w:r>
      <w:r w:rsidRPr="00466BE5">
        <w:rPr>
          <w:rFonts w:cs="Arial"/>
        </w:rPr>
        <w:t>Haneler yaş dağılımın</w:t>
      </w:r>
      <w:r w:rsidR="00466BE5" w:rsidRPr="00466BE5">
        <w:rPr>
          <w:rFonts w:cs="Arial"/>
        </w:rPr>
        <w:t xml:space="preserve">a göre incelendiğinde, hane reisi kadın olanların yaklaşık yüzde 38’i 65 yaş ve üzeri iken, bu oran erkeklerde yüzde 13,5’e gerilemektedir. Bu durum, </w:t>
      </w:r>
      <w:r w:rsidR="0063578B" w:rsidRPr="00466BE5">
        <w:rPr>
          <w:rFonts w:cs="Arial"/>
        </w:rPr>
        <w:t>kadınların</w:t>
      </w:r>
      <w:r w:rsidR="00466BE5" w:rsidRPr="00466BE5">
        <w:rPr>
          <w:rFonts w:cs="Arial"/>
        </w:rPr>
        <w:t xml:space="preserve"> erkeklere göre</w:t>
      </w:r>
      <w:r w:rsidR="0063578B" w:rsidRPr="00466BE5">
        <w:rPr>
          <w:rFonts w:cs="Arial"/>
        </w:rPr>
        <w:t xml:space="preserve"> daha uzun </w:t>
      </w:r>
      <w:r w:rsidR="00466BE5" w:rsidRPr="00466BE5">
        <w:rPr>
          <w:rFonts w:cs="Arial"/>
        </w:rPr>
        <w:t xml:space="preserve">süre yaşıyor olmasının </w:t>
      </w:r>
      <w:r w:rsidR="00466BE5">
        <w:rPr>
          <w:rFonts w:cs="Arial"/>
        </w:rPr>
        <w:t>yansıtmaktadır.</w:t>
      </w:r>
      <w:r w:rsidR="0063578B" w:rsidRPr="00466BE5">
        <w:rPr>
          <w:rFonts w:cs="Arial"/>
        </w:rPr>
        <w:t xml:space="preserve"> </w:t>
      </w:r>
      <w:r w:rsidR="00466BE5" w:rsidRPr="00466BE5">
        <w:rPr>
          <w:rFonts w:cs="Arial"/>
        </w:rPr>
        <w:t>Öte yandan kadın hane reislerinin yüzde 62,4’ü 65 yaşın altındayken, aynı oran erkekler için yüzde 86,5’t</w:t>
      </w:r>
      <w:r w:rsidR="00466BE5">
        <w:rPr>
          <w:rFonts w:cs="Arial"/>
        </w:rPr>
        <w:t xml:space="preserve">ir </w:t>
      </w:r>
      <w:r w:rsidR="0063578B" w:rsidRPr="00466BE5">
        <w:rPr>
          <w:rFonts w:cs="Arial"/>
        </w:rPr>
        <w:t>(Tablo 1)</w:t>
      </w:r>
      <w:r w:rsidR="005F7F9C" w:rsidRPr="00466BE5">
        <w:rPr>
          <w:rFonts w:cs="Arial"/>
        </w:rPr>
        <w:t>.</w:t>
      </w:r>
      <w:r w:rsidR="0063578B" w:rsidRPr="00466BE5">
        <w:rPr>
          <w:rFonts w:cs="Arial"/>
        </w:rPr>
        <w:t xml:space="preserve"> </w:t>
      </w:r>
    </w:p>
    <w:p w:rsidR="00AD059E" w:rsidRPr="007E2646" w:rsidRDefault="007E2646" w:rsidP="00AD059E">
      <w:pPr>
        <w:rPr>
          <w:b/>
          <w:sz w:val="24"/>
          <w:szCs w:val="24"/>
        </w:rPr>
      </w:pPr>
      <w:r w:rsidRPr="007E2646">
        <w:rPr>
          <w:b/>
          <w:sz w:val="24"/>
          <w:szCs w:val="24"/>
        </w:rPr>
        <w:t>Kadın aile reislerinin yarısından fazlası dul</w:t>
      </w:r>
    </w:p>
    <w:p w:rsidR="001A4876" w:rsidRDefault="007E2646" w:rsidP="0060482C">
      <w:pPr>
        <w:jc w:val="both"/>
      </w:pPr>
      <w:r w:rsidRPr="00D54215">
        <w:t xml:space="preserve">Tablo 2’de kadın hane reislerinin medeni durumu gösterilmektedir. Buna göre, </w:t>
      </w:r>
      <w:r w:rsidR="0043552F">
        <w:t>kadın hane reislerinin yüzde 56,5’i eşini kaybetmiş, yüzde 18,3’ü hiç evlenmemiş, yüzde 13,</w:t>
      </w:r>
      <w:r w:rsidRPr="00D54215">
        <w:t xml:space="preserve">1’i ise boşanmıştır. </w:t>
      </w:r>
      <w:r w:rsidR="00B31648" w:rsidRPr="00D54215">
        <w:t xml:space="preserve">Diğer taraftan, </w:t>
      </w:r>
      <w:r w:rsidR="001A4876" w:rsidRPr="00D54215">
        <w:t>aile r</w:t>
      </w:r>
      <w:r w:rsidRPr="00D54215">
        <w:t>eisi kadınların sadece yüzde 9,6</w:t>
      </w:r>
      <w:r w:rsidR="001A4876" w:rsidRPr="00D54215">
        <w:t>'si evlidir.</w:t>
      </w:r>
      <w:r>
        <w:t xml:space="preserve"> Bu durum, </w:t>
      </w:r>
      <w:r w:rsidR="00D54215">
        <w:t>kadınların çoğunlukla eşi olmadığı durumlarda hane reisi olduğunu ve Türkiye’de hane yapısının toplum cinsiyet rolleri üzerinden belirlendiğini ortaya koymaktadır.</w:t>
      </w:r>
      <w:r w:rsidR="001A4876">
        <w:t xml:space="preserve"> </w:t>
      </w:r>
    </w:p>
    <w:p w:rsidR="00A30575" w:rsidRDefault="0060482C" w:rsidP="00A30575">
      <w:pPr>
        <w:pStyle w:val="Caption"/>
        <w:keepNext/>
        <w:rPr>
          <w:color w:val="auto"/>
          <w:sz w:val="22"/>
          <w:szCs w:val="22"/>
        </w:rPr>
      </w:pPr>
      <w:bookmarkStart w:id="2" w:name="_Ref381804912"/>
      <w:r w:rsidRPr="00695D9A">
        <w:rPr>
          <w:color w:val="auto"/>
          <w:sz w:val="22"/>
          <w:szCs w:val="22"/>
        </w:rPr>
        <w:t xml:space="preserve">Tablo </w:t>
      </w:r>
      <w:r w:rsidR="00F91F83" w:rsidRPr="00695D9A">
        <w:rPr>
          <w:color w:val="auto"/>
          <w:sz w:val="22"/>
          <w:szCs w:val="22"/>
        </w:rPr>
        <w:fldChar w:fldCharType="begin"/>
      </w:r>
      <w:r w:rsidRPr="00695D9A">
        <w:rPr>
          <w:color w:val="auto"/>
          <w:sz w:val="22"/>
          <w:szCs w:val="22"/>
        </w:rPr>
        <w:instrText xml:space="preserve"> SEQ Tablo \* ARABIC </w:instrText>
      </w:r>
      <w:r w:rsidR="00F91F83" w:rsidRPr="00695D9A">
        <w:rPr>
          <w:color w:val="auto"/>
          <w:sz w:val="22"/>
          <w:szCs w:val="22"/>
        </w:rPr>
        <w:fldChar w:fldCharType="separate"/>
      </w:r>
      <w:r w:rsidR="002E4A06">
        <w:rPr>
          <w:noProof/>
          <w:color w:val="auto"/>
          <w:sz w:val="22"/>
          <w:szCs w:val="22"/>
        </w:rPr>
        <w:t>2</w:t>
      </w:r>
      <w:r w:rsidR="00F91F83" w:rsidRPr="00695D9A">
        <w:rPr>
          <w:color w:val="auto"/>
          <w:sz w:val="22"/>
          <w:szCs w:val="22"/>
        </w:rPr>
        <w:fldChar w:fldCharType="end"/>
      </w:r>
      <w:bookmarkEnd w:id="2"/>
      <w:r w:rsidRPr="00695D9A">
        <w:rPr>
          <w:color w:val="auto"/>
          <w:sz w:val="22"/>
          <w:szCs w:val="22"/>
        </w:rPr>
        <w:t>: Kadın hane reislerini medeni durumu (</w:t>
      </w:r>
      <w:r w:rsidR="00515450">
        <w:rPr>
          <w:color w:val="auto"/>
          <w:sz w:val="22"/>
          <w:szCs w:val="22"/>
        </w:rPr>
        <w:t>2015</w:t>
      </w:r>
      <w:r w:rsidRPr="00695D9A">
        <w:rPr>
          <w:color w:val="auto"/>
          <w:sz w:val="22"/>
          <w:szCs w:val="22"/>
        </w:rPr>
        <w:t xml:space="preserve">) </w:t>
      </w:r>
    </w:p>
    <w:tbl>
      <w:tblPr>
        <w:tblW w:w="4973"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38"/>
        <w:gridCol w:w="1701"/>
        <w:gridCol w:w="1134"/>
      </w:tblGrid>
      <w:tr w:rsidR="00A30575" w:rsidRPr="00A30575" w:rsidTr="00A30575">
        <w:trPr>
          <w:trHeight w:val="20"/>
        </w:trPr>
        <w:tc>
          <w:tcPr>
            <w:tcW w:w="2138" w:type="dxa"/>
            <w:shd w:val="clear" w:color="auto" w:fill="auto"/>
            <w:noWrap/>
            <w:vAlign w:val="bottom"/>
            <w:hideMark/>
          </w:tcPr>
          <w:p w:rsidR="00A30575" w:rsidRPr="00A30575" w:rsidRDefault="00A30575" w:rsidP="00A30575">
            <w:pPr>
              <w:spacing w:after="0" w:line="240" w:lineRule="auto"/>
              <w:rPr>
                <w:rFonts w:ascii="Calibri" w:eastAsia="Times New Roman" w:hAnsi="Calibri" w:cs="Times New Roman"/>
                <w:b/>
                <w:bCs/>
                <w:color w:val="000000"/>
              </w:rPr>
            </w:pPr>
            <w:r w:rsidRPr="00A30575">
              <w:rPr>
                <w:rFonts w:ascii="Calibri" w:eastAsia="Times New Roman" w:hAnsi="Calibri" w:cs="Times New Roman"/>
                <w:b/>
                <w:bCs/>
                <w:color w:val="000000"/>
              </w:rPr>
              <w:t> </w:t>
            </w:r>
          </w:p>
        </w:tc>
        <w:tc>
          <w:tcPr>
            <w:tcW w:w="1701" w:type="dxa"/>
            <w:shd w:val="clear" w:color="auto" w:fill="auto"/>
            <w:vAlign w:val="bottom"/>
            <w:hideMark/>
          </w:tcPr>
          <w:p w:rsidR="00A30575" w:rsidRPr="00A30575" w:rsidRDefault="00A30575" w:rsidP="00A30575">
            <w:pPr>
              <w:spacing w:after="0" w:line="240" w:lineRule="auto"/>
              <w:jc w:val="center"/>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Hane sayısı (bin)</w:t>
            </w:r>
          </w:p>
        </w:tc>
        <w:tc>
          <w:tcPr>
            <w:tcW w:w="1134" w:type="dxa"/>
            <w:shd w:val="clear" w:color="auto" w:fill="auto"/>
            <w:noWrap/>
            <w:vAlign w:val="center"/>
            <w:hideMark/>
          </w:tcPr>
          <w:p w:rsidR="00A30575" w:rsidRPr="00A30575" w:rsidRDefault="00A30575" w:rsidP="00A30575">
            <w:pPr>
              <w:spacing w:after="0" w:line="240" w:lineRule="auto"/>
              <w:jc w:val="center"/>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w:t>
            </w:r>
          </w:p>
        </w:tc>
      </w:tr>
      <w:tr w:rsidR="00A30575" w:rsidRPr="00A30575" w:rsidTr="00A30575">
        <w:trPr>
          <w:trHeight w:val="20"/>
        </w:trPr>
        <w:tc>
          <w:tcPr>
            <w:tcW w:w="2138" w:type="dxa"/>
            <w:shd w:val="clear" w:color="auto" w:fill="auto"/>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Hiç evlenmedi</w:t>
            </w:r>
          </w:p>
        </w:tc>
        <w:tc>
          <w:tcPr>
            <w:tcW w:w="1701" w:type="dxa"/>
            <w:shd w:val="clear" w:color="auto" w:fill="auto"/>
            <w:noWrap/>
            <w:vAlign w:val="bottom"/>
            <w:hideMark/>
          </w:tcPr>
          <w:p w:rsidR="00A30575" w:rsidRPr="00A30575" w:rsidRDefault="00515450" w:rsidP="00A3057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725</w:t>
            </w:r>
          </w:p>
        </w:tc>
        <w:tc>
          <w:tcPr>
            <w:tcW w:w="1134" w:type="dxa"/>
            <w:shd w:val="clear" w:color="auto" w:fill="auto"/>
            <w:noWrap/>
            <w:vAlign w:val="bottom"/>
            <w:hideMark/>
          </w:tcPr>
          <w:p w:rsidR="00A30575" w:rsidRPr="00A30575" w:rsidRDefault="00796CAA" w:rsidP="00796CA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18,3</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Evli</w:t>
            </w:r>
          </w:p>
        </w:tc>
        <w:tc>
          <w:tcPr>
            <w:tcW w:w="1701" w:type="dxa"/>
            <w:shd w:val="clear" w:color="auto" w:fill="auto"/>
            <w:noWrap/>
            <w:vAlign w:val="bottom"/>
            <w:hideMark/>
          </w:tcPr>
          <w:p w:rsidR="00A30575" w:rsidRPr="00A30575" w:rsidRDefault="00515450" w:rsidP="00A3057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379</w:t>
            </w:r>
          </w:p>
        </w:tc>
        <w:tc>
          <w:tcPr>
            <w:tcW w:w="1134" w:type="dxa"/>
            <w:shd w:val="clear" w:color="auto" w:fill="auto"/>
            <w:noWrap/>
            <w:vAlign w:val="bottom"/>
            <w:hideMark/>
          </w:tcPr>
          <w:p w:rsidR="00A30575" w:rsidRPr="00A30575" w:rsidRDefault="00796CAA" w:rsidP="00796CA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9,6</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Eşi öldü</w:t>
            </w:r>
          </w:p>
        </w:tc>
        <w:tc>
          <w:tcPr>
            <w:tcW w:w="1701" w:type="dxa"/>
            <w:shd w:val="clear" w:color="auto" w:fill="auto"/>
            <w:noWrap/>
            <w:vAlign w:val="bottom"/>
            <w:hideMark/>
          </w:tcPr>
          <w:p w:rsidR="00A30575" w:rsidRPr="00A30575" w:rsidRDefault="00515450" w:rsidP="00A3057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2244</w:t>
            </w:r>
          </w:p>
        </w:tc>
        <w:tc>
          <w:tcPr>
            <w:tcW w:w="1134" w:type="dxa"/>
            <w:shd w:val="clear" w:color="auto" w:fill="auto"/>
            <w:noWrap/>
            <w:vAlign w:val="bottom"/>
            <w:hideMark/>
          </w:tcPr>
          <w:p w:rsidR="00A30575" w:rsidRPr="00A30575" w:rsidRDefault="00796CAA" w:rsidP="00796CA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56,5</w:t>
            </w:r>
          </w:p>
        </w:tc>
      </w:tr>
      <w:tr w:rsidR="00A30575" w:rsidRPr="00A30575" w:rsidTr="00A30575">
        <w:trPr>
          <w:trHeight w:val="20"/>
        </w:trPr>
        <w:tc>
          <w:tcPr>
            <w:tcW w:w="2138" w:type="dxa"/>
            <w:shd w:val="clear" w:color="auto" w:fill="auto"/>
            <w:noWrap/>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Boşandı</w:t>
            </w:r>
          </w:p>
        </w:tc>
        <w:tc>
          <w:tcPr>
            <w:tcW w:w="1701" w:type="dxa"/>
            <w:shd w:val="clear" w:color="auto" w:fill="auto"/>
            <w:noWrap/>
            <w:vAlign w:val="bottom"/>
            <w:hideMark/>
          </w:tcPr>
          <w:p w:rsidR="00A30575" w:rsidRPr="00A30575" w:rsidRDefault="00515450" w:rsidP="00A3057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519</w:t>
            </w:r>
          </w:p>
        </w:tc>
        <w:tc>
          <w:tcPr>
            <w:tcW w:w="1134" w:type="dxa"/>
            <w:shd w:val="clear" w:color="auto" w:fill="auto"/>
            <w:noWrap/>
            <w:vAlign w:val="bottom"/>
            <w:hideMark/>
          </w:tcPr>
          <w:p w:rsidR="00A30575" w:rsidRPr="00A30575" w:rsidRDefault="00796CAA" w:rsidP="00796CA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13,1</w:t>
            </w:r>
          </w:p>
        </w:tc>
      </w:tr>
      <w:tr w:rsidR="00A30575" w:rsidRPr="00A30575" w:rsidTr="00A30575">
        <w:trPr>
          <w:trHeight w:val="20"/>
        </w:trPr>
        <w:tc>
          <w:tcPr>
            <w:tcW w:w="2138" w:type="dxa"/>
            <w:shd w:val="clear" w:color="auto" w:fill="auto"/>
            <w:vAlign w:val="bottom"/>
            <w:hideMark/>
          </w:tcPr>
          <w:p w:rsidR="00A30575" w:rsidRPr="00B56629" w:rsidRDefault="00A30575" w:rsidP="00A30575">
            <w:pPr>
              <w:spacing w:after="0" w:line="240" w:lineRule="auto"/>
              <w:rPr>
                <w:rFonts w:ascii="Calibri" w:eastAsia="Times New Roman" w:hAnsi="Calibri" w:cs="Times New Roman"/>
                <w:b/>
                <w:color w:val="000000"/>
                <w:sz w:val="20"/>
                <w:szCs w:val="20"/>
              </w:rPr>
            </w:pPr>
            <w:r w:rsidRPr="00B56629">
              <w:rPr>
                <w:rFonts w:ascii="Calibri" w:eastAsia="Times New Roman" w:hAnsi="Calibri" w:cs="Times New Roman"/>
                <w:b/>
                <w:color w:val="000000"/>
                <w:sz w:val="20"/>
                <w:szCs w:val="20"/>
              </w:rPr>
              <w:t>Ayrı yaşıyor</w:t>
            </w:r>
          </w:p>
        </w:tc>
        <w:tc>
          <w:tcPr>
            <w:tcW w:w="1701" w:type="dxa"/>
            <w:shd w:val="clear" w:color="auto" w:fill="auto"/>
            <w:noWrap/>
            <w:vAlign w:val="bottom"/>
            <w:hideMark/>
          </w:tcPr>
          <w:p w:rsidR="00A30575" w:rsidRPr="00A30575" w:rsidRDefault="00515450" w:rsidP="00A3057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101</w:t>
            </w:r>
          </w:p>
        </w:tc>
        <w:tc>
          <w:tcPr>
            <w:tcW w:w="1134" w:type="dxa"/>
            <w:shd w:val="clear" w:color="auto" w:fill="auto"/>
            <w:noWrap/>
            <w:vAlign w:val="bottom"/>
            <w:hideMark/>
          </w:tcPr>
          <w:p w:rsidR="00A30575" w:rsidRPr="00A30575" w:rsidRDefault="00796CAA" w:rsidP="00796CAA">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r>
      <w:tr w:rsidR="00A30575" w:rsidRPr="00A30575" w:rsidTr="00A30575">
        <w:trPr>
          <w:trHeight w:val="20"/>
        </w:trPr>
        <w:tc>
          <w:tcPr>
            <w:tcW w:w="2138" w:type="dxa"/>
            <w:shd w:val="clear" w:color="auto" w:fill="auto"/>
            <w:noWrap/>
            <w:vAlign w:val="bottom"/>
            <w:hideMark/>
          </w:tcPr>
          <w:p w:rsidR="00A30575" w:rsidRPr="00A30575" w:rsidRDefault="00A30575" w:rsidP="00A30575">
            <w:pPr>
              <w:spacing w:after="0" w:line="240" w:lineRule="auto"/>
              <w:rPr>
                <w:rFonts w:ascii="Calibri" w:eastAsia="Times New Roman" w:hAnsi="Calibri" w:cs="Times New Roman"/>
                <w:b/>
                <w:bCs/>
                <w:color w:val="000000"/>
                <w:sz w:val="20"/>
                <w:szCs w:val="20"/>
              </w:rPr>
            </w:pPr>
            <w:r w:rsidRPr="00A30575">
              <w:rPr>
                <w:rFonts w:ascii="Calibri" w:eastAsia="Times New Roman" w:hAnsi="Calibri" w:cs="Times New Roman"/>
                <w:b/>
                <w:bCs/>
                <w:color w:val="000000"/>
                <w:sz w:val="20"/>
                <w:szCs w:val="20"/>
              </w:rPr>
              <w:t>Toplam hane sayısı</w:t>
            </w:r>
          </w:p>
        </w:tc>
        <w:tc>
          <w:tcPr>
            <w:tcW w:w="1701" w:type="dxa"/>
            <w:shd w:val="clear" w:color="auto" w:fill="auto"/>
            <w:noWrap/>
            <w:vAlign w:val="bottom"/>
            <w:hideMark/>
          </w:tcPr>
          <w:p w:rsidR="00A30575" w:rsidRPr="00DF0B98" w:rsidRDefault="007E2646" w:rsidP="00A30575">
            <w:pPr>
              <w:spacing w:after="0" w:line="240" w:lineRule="auto"/>
              <w:jc w:val="right"/>
              <w:rPr>
                <w:rFonts w:ascii="Calibri" w:eastAsia="Times New Roman" w:hAnsi="Calibri" w:cs="Times New Roman"/>
                <w:color w:val="000000"/>
                <w:sz w:val="20"/>
                <w:szCs w:val="20"/>
              </w:rPr>
            </w:pPr>
            <w:r w:rsidRPr="00DF0B98">
              <w:rPr>
                <w:rFonts w:ascii="Calibri" w:eastAsia="Times New Roman" w:hAnsi="Calibri" w:cs="Times New Roman"/>
                <w:color w:val="000000"/>
                <w:sz w:val="20"/>
                <w:szCs w:val="20"/>
              </w:rPr>
              <w:t>3968</w:t>
            </w:r>
          </w:p>
        </w:tc>
        <w:tc>
          <w:tcPr>
            <w:tcW w:w="1134" w:type="dxa"/>
            <w:shd w:val="clear" w:color="auto" w:fill="auto"/>
            <w:noWrap/>
            <w:vAlign w:val="bottom"/>
            <w:hideMark/>
          </w:tcPr>
          <w:p w:rsidR="00A30575" w:rsidRPr="00A30575" w:rsidRDefault="00A30575" w:rsidP="00A30575">
            <w:pPr>
              <w:spacing w:after="0" w:line="240" w:lineRule="auto"/>
              <w:jc w:val="right"/>
              <w:rPr>
                <w:rFonts w:ascii="Calibri" w:eastAsia="Times New Roman" w:hAnsi="Calibri" w:cs="Times New Roman"/>
                <w:color w:val="000000"/>
                <w:sz w:val="20"/>
                <w:szCs w:val="20"/>
              </w:rPr>
            </w:pPr>
            <w:r w:rsidRPr="00A30575">
              <w:rPr>
                <w:rFonts w:ascii="Calibri" w:eastAsia="Times New Roman" w:hAnsi="Calibri" w:cs="Times New Roman"/>
                <w:color w:val="000000"/>
                <w:sz w:val="20"/>
                <w:szCs w:val="20"/>
              </w:rPr>
              <w:t>100</w:t>
            </w:r>
          </w:p>
        </w:tc>
      </w:tr>
    </w:tbl>
    <w:p w:rsidR="00D656DE" w:rsidRPr="00713361" w:rsidRDefault="00D656DE" w:rsidP="00D656DE">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7D6F6E" w:rsidRPr="00D54215" w:rsidRDefault="00D54215" w:rsidP="007D6F6E">
      <w:pPr>
        <w:rPr>
          <w:b/>
          <w:sz w:val="24"/>
          <w:szCs w:val="24"/>
        </w:rPr>
      </w:pPr>
      <w:r w:rsidRPr="00D54215">
        <w:rPr>
          <w:b/>
          <w:sz w:val="24"/>
          <w:szCs w:val="24"/>
        </w:rPr>
        <w:t>Kadın hane reislerinin çoğunluğ</w:t>
      </w:r>
      <w:r>
        <w:rPr>
          <w:b/>
          <w:sz w:val="24"/>
          <w:szCs w:val="24"/>
        </w:rPr>
        <w:t>u düşük eğitimli</w:t>
      </w:r>
    </w:p>
    <w:p w:rsidR="004A1712" w:rsidRPr="00C006AD" w:rsidRDefault="00D54215" w:rsidP="00AF33A3">
      <w:pPr>
        <w:jc w:val="both"/>
      </w:pPr>
      <w:r w:rsidRPr="00D54215">
        <w:t>K</w:t>
      </w:r>
      <w:r w:rsidR="004A1712" w:rsidRPr="00D54215">
        <w:t xml:space="preserve">adın ve erkek aile reislerinin eğitim durumları </w:t>
      </w:r>
      <w:r w:rsidRPr="00D54215">
        <w:t xml:space="preserve">Tablo 3’te </w:t>
      </w:r>
      <w:r w:rsidR="004A1712" w:rsidRPr="00D54215">
        <w:t>verilmektedir</w:t>
      </w:r>
      <w:r w:rsidR="00CD6710" w:rsidRPr="00D54215">
        <w:t>.</w:t>
      </w:r>
      <w:r w:rsidR="004A1712" w:rsidRPr="00D54215">
        <w:t xml:space="preserve"> Kadın aile reislerinin yüzde </w:t>
      </w:r>
      <w:r w:rsidRPr="00D54215">
        <w:t>13’ü</w:t>
      </w:r>
      <w:r w:rsidR="00F9078E" w:rsidRPr="00D54215">
        <w:t>, erkek aile reis</w:t>
      </w:r>
      <w:r w:rsidRPr="00D54215">
        <w:t>lerinin ise sadece yüzde 2,2'si</w:t>
      </w:r>
      <w:r w:rsidR="00F9078E" w:rsidRPr="00D54215">
        <w:t xml:space="preserve"> okuryazar değildir</w:t>
      </w:r>
      <w:r w:rsidR="00CD6710" w:rsidRPr="00D54215">
        <w:t xml:space="preserve">. </w:t>
      </w:r>
      <w:r w:rsidR="00F9078E" w:rsidRPr="00D54215">
        <w:t>Okuryazar olmamak kadın aile reisleri aras</w:t>
      </w:r>
      <w:r w:rsidRPr="00D54215">
        <w:t>ında daha sık görülmesine</w:t>
      </w:r>
      <w:r w:rsidR="00F9078E" w:rsidRPr="00D54215">
        <w:t xml:space="preserve"> hane sayıları </w:t>
      </w:r>
      <w:r w:rsidRPr="00D54215">
        <w:t xml:space="preserve">erkeklere </w:t>
      </w:r>
      <w:r w:rsidR="00F9078E" w:rsidRPr="00D54215">
        <w:t>oldukça benzerdir</w:t>
      </w:r>
      <w:r w:rsidR="00CD6710" w:rsidRPr="00D54215">
        <w:t>.</w:t>
      </w:r>
      <w:r w:rsidR="00F9078E" w:rsidRPr="00D54215">
        <w:t xml:space="preserve"> </w:t>
      </w:r>
      <w:r>
        <w:t xml:space="preserve">Kadın </w:t>
      </w:r>
      <w:r w:rsidRPr="00F45E22">
        <w:t xml:space="preserve">aile reislerinin 321 bini, erkek aile reislerinin ise 343 bini okuma yazma bilmemektedir. </w:t>
      </w:r>
      <w:r w:rsidR="00F9078E" w:rsidRPr="00F45E22">
        <w:t>Türkiye'nin genel eğitim seviyesine paralel olarak hane reislerinin büyük çoğunluğunun liseden az eğitimli olduğu görülmektedir</w:t>
      </w:r>
      <w:r w:rsidR="00CD6710" w:rsidRPr="00F45E22">
        <w:t xml:space="preserve">. </w:t>
      </w:r>
      <w:r w:rsidR="00F45E22" w:rsidRPr="00F45E22">
        <w:t xml:space="preserve">65 yaş ve altı </w:t>
      </w:r>
      <w:r w:rsidR="00F9078E" w:rsidRPr="00F45E22">
        <w:t>aile reisleri</w:t>
      </w:r>
      <w:r w:rsidR="00F45E22" w:rsidRPr="00F45E22">
        <w:t xml:space="preserve"> incelendiğinde kadınların yüzde 53,1’nin, erkeklerin ise yüzde 59,3’ünün lise altı eğitim seviyesinde olduğu </w:t>
      </w:r>
      <w:r w:rsidR="00C006AD">
        <w:t>göze çarpmaktadır</w:t>
      </w:r>
      <w:r w:rsidR="00F45E22" w:rsidRPr="00F45E22">
        <w:t>.</w:t>
      </w:r>
      <w:r w:rsidR="001B30F8">
        <w:t xml:space="preserve"> </w:t>
      </w:r>
      <w:r w:rsidR="001B30F8" w:rsidRPr="00C006AD">
        <w:t>Öte yandan</w:t>
      </w:r>
      <w:r w:rsidR="00086B90" w:rsidRPr="00C006AD">
        <w:t xml:space="preserve">, </w:t>
      </w:r>
      <w:r w:rsidR="00AB696C" w:rsidRPr="00C006AD">
        <w:t xml:space="preserve">kadın aile reislerinin </w:t>
      </w:r>
      <w:r w:rsidR="00C830CB" w:rsidRPr="00C006AD">
        <w:t>yüzde 33,9'u</w:t>
      </w:r>
      <w:r w:rsidR="00A00597" w:rsidRPr="00C006AD">
        <w:t>, erk</w:t>
      </w:r>
      <w:r w:rsidR="00C830CB" w:rsidRPr="00C006AD">
        <w:t>ek aile reislerinin ise yüzde 38,5'</w:t>
      </w:r>
      <w:r w:rsidR="00A00597" w:rsidRPr="00C006AD">
        <w:t>i en az lise mezunudur</w:t>
      </w:r>
      <w:r w:rsidR="00CD6710" w:rsidRPr="00C006AD">
        <w:t xml:space="preserve">. </w:t>
      </w:r>
      <w:r w:rsidR="00A00597" w:rsidRPr="00C006AD">
        <w:t>Görüldüğü gibi en az lise mezunu olma sıklığı kadın ve erkek aile reisleri arasında</w:t>
      </w:r>
      <w:r w:rsidR="00C830CB" w:rsidRPr="00C006AD">
        <w:t xml:space="preserve"> pek</w:t>
      </w:r>
      <w:r w:rsidR="00A00597" w:rsidRPr="00C006AD">
        <w:t xml:space="preserve"> fazla değişmemektedir</w:t>
      </w:r>
      <w:r w:rsidR="00CD6710" w:rsidRPr="00C006AD">
        <w:t>.</w:t>
      </w:r>
      <w:r w:rsidR="00EA1F48">
        <w:t xml:space="preserve"> Bunun yanı sıra,</w:t>
      </w:r>
      <w:r w:rsidR="00CD6710" w:rsidRPr="00C006AD">
        <w:t xml:space="preserve"> </w:t>
      </w:r>
      <w:r w:rsidR="00EA1F48">
        <w:t xml:space="preserve">kadın hane reislerinin yüzde 20,1’inin, erkek hane reislerinin ise </w:t>
      </w:r>
      <w:r w:rsidR="00EA1F48">
        <w:t xml:space="preserve">yüzde </w:t>
      </w:r>
      <w:r w:rsidR="00EA1F48" w:rsidRPr="00C006AD">
        <w:t>18,6</w:t>
      </w:r>
      <w:r w:rsidR="00EA1F48">
        <w:t>’sının y</w:t>
      </w:r>
      <w:r w:rsidR="00C830CB" w:rsidRPr="00C006AD">
        <w:t xml:space="preserve">üksek eğitimden mezun </w:t>
      </w:r>
      <w:r w:rsidR="00EA1F48">
        <w:t>ol</w:t>
      </w:r>
      <w:r w:rsidR="00C830CB" w:rsidRPr="00C006AD">
        <w:t>duğu görülmektedir. Bu oranlar birbirine yakın olmasına rağmen, yüksek eğit</w:t>
      </w:r>
      <w:r w:rsidR="00C006AD" w:rsidRPr="00C006AD">
        <w:t>im mezunu aile reisi</w:t>
      </w:r>
      <w:r w:rsidR="00C830CB" w:rsidRPr="00C006AD">
        <w:t xml:space="preserve"> oranının </w:t>
      </w:r>
      <w:r w:rsidR="00C006AD" w:rsidRPr="00C006AD">
        <w:t xml:space="preserve">kadınlarda </w:t>
      </w:r>
      <w:r w:rsidR="00C830CB" w:rsidRPr="00C006AD">
        <w:t xml:space="preserve">daha </w:t>
      </w:r>
      <w:r w:rsidR="00C006AD" w:rsidRPr="00C006AD">
        <w:t>yüksek olması dikkat çekicidir.</w:t>
      </w:r>
      <w:r w:rsidR="00C830CB" w:rsidRPr="00C006AD">
        <w:t xml:space="preserve"> </w:t>
      </w:r>
    </w:p>
    <w:p w:rsidR="00BF1974" w:rsidRDefault="00BF1974" w:rsidP="00CD6710">
      <w:pPr>
        <w:jc w:val="both"/>
      </w:pPr>
      <w:bookmarkStart w:id="3" w:name="_Ref381805093"/>
      <w:r w:rsidRPr="00343F75">
        <w:t>65 yaş ve üzeri hane reislerinin eğitim dağılımı</w:t>
      </w:r>
      <w:r w:rsidR="00C006AD" w:rsidRPr="00343F75">
        <w:t>na bakıldığında</w:t>
      </w:r>
      <w:r w:rsidRPr="00343F75">
        <w:t xml:space="preserve"> ise</w:t>
      </w:r>
      <w:r w:rsidR="00C006AD" w:rsidRPr="00343F75">
        <w:t xml:space="preserve"> kadınların eğitim seviyesinin daha düşük olduğu gözlemlenmektedir</w:t>
      </w:r>
      <w:r w:rsidR="00CD6710" w:rsidRPr="00343F75">
        <w:t>.</w:t>
      </w:r>
      <w:r w:rsidRPr="00343F75">
        <w:t xml:space="preserve"> Nispeten daha yaşlı olan kadın </w:t>
      </w:r>
      <w:r w:rsidR="0043552F">
        <w:t>hane reislerinin yüzde 55,</w:t>
      </w:r>
      <w:r w:rsidR="00C006AD" w:rsidRPr="00343F75">
        <w:t xml:space="preserve">2’si </w:t>
      </w:r>
      <w:r w:rsidRPr="00343F75">
        <w:t xml:space="preserve">okuryazar </w:t>
      </w:r>
      <w:r w:rsidR="00CD6710" w:rsidRPr="00343F75">
        <w:t>değilken, erkek hane reisleri için bu or</w:t>
      </w:r>
      <w:r w:rsidR="00C006AD" w:rsidRPr="00343F75">
        <w:t>an yüzde 13,5't</w:t>
      </w:r>
      <w:r w:rsidR="00CD6710" w:rsidRPr="00343F75">
        <w:t xml:space="preserve">ir. </w:t>
      </w:r>
      <w:r w:rsidRPr="00343F75">
        <w:t>Bu durum kuşkusuz eski nesillerdeki eğitim seviyelerinin</w:t>
      </w:r>
      <w:r w:rsidR="00C006AD" w:rsidRPr="00343F75">
        <w:t xml:space="preserve"> özellikle kadınlar aleyhine</w:t>
      </w:r>
      <w:r w:rsidRPr="00343F75">
        <w:t xml:space="preserve"> düşüklüğünün bir yansımasıdır</w:t>
      </w:r>
      <w:r w:rsidR="00CD6710" w:rsidRPr="00343F75">
        <w:t>.</w:t>
      </w:r>
      <w:r w:rsidR="00CD6710">
        <w:t xml:space="preserve"> </w:t>
      </w:r>
      <w:r>
        <w:t xml:space="preserve"> </w:t>
      </w:r>
    </w:p>
    <w:p w:rsidR="002E5AC9" w:rsidRDefault="002E5AC9" w:rsidP="00AA35CC">
      <w:pPr>
        <w:pStyle w:val="Caption"/>
        <w:keepNext/>
        <w:rPr>
          <w:b w:val="0"/>
          <w:bCs w:val="0"/>
          <w:color w:val="auto"/>
          <w:sz w:val="22"/>
          <w:szCs w:val="22"/>
        </w:rPr>
      </w:pPr>
      <w:bookmarkStart w:id="4" w:name="_Ref381867101"/>
    </w:p>
    <w:p w:rsidR="00DF0B98" w:rsidRDefault="00DF0B98" w:rsidP="00AA35CC">
      <w:pPr>
        <w:pStyle w:val="Caption"/>
        <w:keepNext/>
        <w:rPr>
          <w:color w:val="auto"/>
          <w:sz w:val="22"/>
          <w:szCs w:val="22"/>
        </w:rPr>
      </w:pPr>
    </w:p>
    <w:p w:rsidR="00DF0B98" w:rsidRPr="00DF0B98" w:rsidRDefault="00DF0B98" w:rsidP="00DF0B98"/>
    <w:p w:rsidR="00DF0B98" w:rsidRDefault="00DF0B98" w:rsidP="00AA35CC">
      <w:pPr>
        <w:pStyle w:val="Caption"/>
        <w:keepNext/>
        <w:rPr>
          <w:color w:val="auto"/>
          <w:sz w:val="22"/>
          <w:szCs w:val="22"/>
        </w:rPr>
      </w:pPr>
    </w:p>
    <w:p w:rsidR="00AA35CC" w:rsidRDefault="002C5CDA" w:rsidP="00AA35CC">
      <w:pPr>
        <w:pStyle w:val="Caption"/>
        <w:keepNext/>
        <w:rPr>
          <w:color w:val="auto"/>
          <w:sz w:val="22"/>
          <w:szCs w:val="22"/>
        </w:rPr>
      </w:pPr>
      <w:r w:rsidRPr="00FF78DC">
        <w:rPr>
          <w:color w:val="auto"/>
          <w:sz w:val="22"/>
          <w:szCs w:val="22"/>
        </w:rPr>
        <w:t xml:space="preserve">Tablo </w:t>
      </w:r>
      <w:r w:rsidR="00F91F83" w:rsidRPr="00FF78DC">
        <w:rPr>
          <w:color w:val="auto"/>
          <w:sz w:val="22"/>
          <w:szCs w:val="22"/>
        </w:rPr>
        <w:fldChar w:fldCharType="begin"/>
      </w:r>
      <w:r w:rsidRPr="00FF78DC">
        <w:rPr>
          <w:color w:val="auto"/>
          <w:sz w:val="22"/>
          <w:szCs w:val="22"/>
        </w:rPr>
        <w:instrText xml:space="preserve"> SEQ Tablo \* ARABIC </w:instrText>
      </w:r>
      <w:r w:rsidR="00F91F83" w:rsidRPr="00FF78DC">
        <w:rPr>
          <w:color w:val="auto"/>
          <w:sz w:val="22"/>
          <w:szCs w:val="22"/>
        </w:rPr>
        <w:fldChar w:fldCharType="separate"/>
      </w:r>
      <w:r w:rsidR="002E4A06">
        <w:rPr>
          <w:noProof/>
          <w:color w:val="auto"/>
          <w:sz w:val="22"/>
          <w:szCs w:val="22"/>
        </w:rPr>
        <w:t>3</w:t>
      </w:r>
      <w:r w:rsidR="00F91F83" w:rsidRPr="00FF78DC">
        <w:rPr>
          <w:color w:val="auto"/>
          <w:sz w:val="22"/>
          <w:szCs w:val="22"/>
        </w:rPr>
        <w:fldChar w:fldCharType="end"/>
      </w:r>
      <w:bookmarkEnd w:id="3"/>
      <w:bookmarkEnd w:id="4"/>
      <w:r w:rsidRPr="00FF78DC">
        <w:rPr>
          <w:color w:val="auto"/>
          <w:sz w:val="22"/>
          <w:szCs w:val="22"/>
        </w:rPr>
        <w:t xml:space="preserve">: Eğitim durumlarına göre hane reisleri </w:t>
      </w:r>
      <w:r w:rsidR="00886C87">
        <w:rPr>
          <w:color w:val="auto"/>
          <w:sz w:val="22"/>
          <w:szCs w:val="22"/>
        </w:rPr>
        <w:t>(2015</w:t>
      </w:r>
      <w:r w:rsidR="00AA35CC">
        <w:rPr>
          <w:color w:val="auto"/>
          <w:sz w:val="22"/>
          <w:szCs w:val="22"/>
        </w:rPr>
        <w:t xml:space="preserve">) </w:t>
      </w:r>
    </w:p>
    <w:tbl>
      <w:tblPr>
        <w:tblW w:w="7640" w:type="dxa"/>
        <w:tblInd w:w="59" w:type="dxa"/>
        <w:tblCellMar>
          <w:left w:w="70" w:type="dxa"/>
          <w:right w:w="70" w:type="dxa"/>
        </w:tblCellMar>
        <w:tblLook w:val="04A0" w:firstRow="1" w:lastRow="0" w:firstColumn="1" w:lastColumn="0" w:noHBand="0" w:noVBand="1"/>
      </w:tblPr>
      <w:tblGrid>
        <w:gridCol w:w="3100"/>
        <w:gridCol w:w="1240"/>
        <w:gridCol w:w="1240"/>
        <w:gridCol w:w="1000"/>
        <w:gridCol w:w="1060"/>
      </w:tblGrid>
      <w:tr w:rsidR="00AA35CC" w:rsidRPr="00AA35CC" w:rsidTr="00AA35CC">
        <w:trPr>
          <w:trHeight w:val="20"/>
        </w:trPr>
        <w:tc>
          <w:tcPr>
            <w:tcW w:w="76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Kadın aile reisleri </w:t>
            </w:r>
          </w:p>
        </w:tc>
      </w:tr>
      <w:tr w:rsidR="00AA35CC" w:rsidRPr="00AA35CC" w:rsidTr="00AA35CC">
        <w:trPr>
          <w:trHeight w:val="20"/>
        </w:trPr>
        <w:tc>
          <w:tcPr>
            <w:tcW w:w="3100" w:type="dxa"/>
            <w:vMerge w:val="restart"/>
            <w:tcBorders>
              <w:top w:val="nil"/>
              <w:left w:val="single" w:sz="8" w:space="0" w:color="auto"/>
              <w:bottom w:val="single" w:sz="8" w:space="0" w:color="000000"/>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altı </w:t>
            </w:r>
          </w:p>
        </w:tc>
        <w:tc>
          <w:tcPr>
            <w:tcW w:w="2060" w:type="dxa"/>
            <w:gridSpan w:val="2"/>
            <w:tcBorders>
              <w:top w:val="single" w:sz="8" w:space="0" w:color="auto"/>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ve üzeri </w:t>
            </w:r>
          </w:p>
        </w:tc>
      </w:tr>
      <w:tr w:rsidR="00AA35CC" w:rsidRPr="00AA35CC" w:rsidTr="00AA35CC">
        <w:trPr>
          <w:trHeight w:val="20"/>
        </w:trPr>
        <w:tc>
          <w:tcPr>
            <w:tcW w:w="3100" w:type="dxa"/>
            <w:vMerge/>
            <w:tcBorders>
              <w:top w:val="nil"/>
              <w:left w:val="single" w:sz="8" w:space="0" w:color="auto"/>
              <w:bottom w:val="single" w:sz="8" w:space="0" w:color="000000"/>
              <w:right w:val="single" w:sz="8" w:space="0" w:color="auto"/>
            </w:tcBorders>
            <w:vAlign w:val="center"/>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c>
          <w:tcPr>
            <w:tcW w:w="100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Okuryazar olmayan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321</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935A22">
              <w:rPr>
                <w:rFonts w:ascii="Calibri" w:eastAsia="Times New Roman" w:hAnsi="Calibri" w:cs="Times New Roman"/>
                <w:color w:val="000000"/>
                <w:sz w:val="20"/>
                <w:szCs w:val="20"/>
              </w:rPr>
              <w:t>,0</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825</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55</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altı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1314</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53</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598</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341</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13</w:t>
            </w:r>
            <w:r w:rsidR="00A52FDA">
              <w:rPr>
                <w:rFonts w:ascii="Calibri" w:eastAsia="Times New Roman" w:hAnsi="Calibri" w:cs="Times New Roman"/>
                <w:color w:val="000000"/>
                <w:sz w:val="20"/>
                <w:szCs w:val="20"/>
              </w:rPr>
              <w:t>,</w:t>
            </w:r>
            <w:r w:rsidR="00886C87">
              <w:rPr>
                <w:rFonts w:ascii="Calibri" w:eastAsia="Times New Roman" w:hAnsi="Calibri" w:cs="Times New Roman"/>
                <w:color w:val="000000"/>
                <w:sz w:val="20"/>
                <w:szCs w:val="20"/>
              </w:rPr>
              <w:t>8</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DF0B98"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49</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2329BB"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Yüksekokul</w:t>
            </w:r>
            <w:r w:rsidR="00AA35CC" w:rsidRPr="00AA35CC">
              <w:rPr>
                <w:rFonts w:ascii="Calibri" w:eastAsia="Times New Roman" w:hAnsi="Calibri" w:cs="Times New Roman"/>
                <w:b/>
                <w:bCs/>
                <w:color w:val="000000"/>
                <w:sz w:val="20"/>
                <w:szCs w:val="20"/>
              </w:rPr>
              <w:t xml:space="preserve">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DF0B98"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497</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886C87"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w:t>
            </w:r>
            <w:r w:rsidR="00A52FDA">
              <w:rPr>
                <w:rFonts w:ascii="Calibri" w:eastAsia="Times New Roman" w:hAnsi="Calibri" w:cs="Times New Roman"/>
                <w:color w:val="000000"/>
                <w:sz w:val="20"/>
                <w:szCs w:val="20"/>
              </w:rPr>
              <w:t>,</w:t>
            </w:r>
            <w:r w:rsidR="00935A22">
              <w:rPr>
                <w:rFonts w:ascii="Calibri" w:eastAsia="Times New Roman" w:hAnsi="Calibri" w:cs="Times New Roman"/>
                <w:color w:val="000000"/>
                <w:sz w:val="20"/>
                <w:szCs w:val="20"/>
              </w:rPr>
              <w:t>4</w:t>
            </w:r>
          </w:p>
        </w:tc>
      </w:tr>
      <w:tr w:rsidR="00AA35CC" w:rsidRPr="00AA35CC" w:rsidTr="00AA35CC">
        <w:trPr>
          <w:trHeight w:val="20"/>
        </w:trPr>
        <w:tc>
          <w:tcPr>
            <w:tcW w:w="3100" w:type="dxa"/>
            <w:tcBorders>
              <w:top w:val="nil"/>
              <w:left w:val="single" w:sz="8" w:space="0" w:color="auto"/>
              <w:bottom w:val="nil"/>
              <w:right w:val="single" w:sz="8" w:space="0" w:color="auto"/>
            </w:tcBorders>
            <w:shd w:val="clear" w:color="auto" w:fill="auto"/>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Toplam kadın hane reisi sayısı </w:t>
            </w:r>
          </w:p>
        </w:tc>
        <w:tc>
          <w:tcPr>
            <w:tcW w:w="1240" w:type="dxa"/>
            <w:tcBorders>
              <w:top w:val="nil"/>
              <w:left w:val="nil"/>
              <w:bottom w:val="nil"/>
              <w:right w:val="single" w:sz="8" w:space="0" w:color="auto"/>
            </w:tcBorders>
            <w:shd w:val="clear" w:color="auto" w:fill="auto"/>
            <w:noWrap/>
            <w:vAlign w:val="bottom"/>
            <w:hideMark/>
          </w:tcPr>
          <w:p w:rsidR="00AA35CC" w:rsidRPr="00AA35CC" w:rsidRDefault="00DF0B98"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2475</w:t>
            </w:r>
          </w:p>
        </w:tc>
        <w:tc>
          <w:tcPr>
            <w:tcW w:w="1240" w:type="dxa"/>
            <w:tcBorders>
              <w:top w:val="nil"/>
              <w:left w:val="nil"/>
              <w:bottom w:val="nil"/>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c>
          <w:tcPr>
            <w:tcW w:w="1000" w:type="dxa"/>
            <w:tcBorders>
              <w:top w:val="nil"/>
              <w:left w:val="nil"/>
              <w:bottom w:val="nil"/>
              <w:right w:val="single" w:sz="8" w:space="0" w:color="auto"/>
            </w:tcBorders>
            <w:shd w:val="clear" w:color="auto" w:fill="auto"/>
            <w:noWrap/>
            <w:vAlign w:val="bottom"/>
            <w:hideMark/>
          </w:tcPr>
          <w:p w:rsidR="00AA35CC" w:rsidRPr="00AA35CC" w:rsidRDefault="00DF0B98"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1493</w:t>
            </w:r>
          </w:p>
        </w:tc>
        <w:tc>
          <w:tcPr>
            <w:tcW w:w="1060" w:type="dxa"/>
            <w:tcBorders>
              <w:top w:val="nil"/>
              <w:left w:val="nil"/>
              <w:bottom w:val="nil"/>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r>
      <w:tr w:rsidR="00AA35CC" w:rsidRPr="00AA35CC" w:rsidTr="00AA35CC">
        <w:trPr>
          <w:trHeight w:val="20"/>
        </w:trPr>
        <w:tc>
          <w:tcPr>
            <w:tcW w:w="76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Erkek aile reisleri</w:t>
            </w:r>
          </w:p>
        </w:tc>
      </w:tr>
      <w:tr w:rsidR="00AA35CC" w:rsidRPr="00AA35CC" w:rsidTr="00AA35CC">
        <w:trPr>
          <w:trHeight w:val="20"/>
        </w:trPr>
        <w:tc>
          <w:tcPr>
            <w:tcW w:w="3100" w:type="dxa"/>
            <w:vMerge w:val="restart"/>
            <w:tcBorders>
              <w:top w:val="nil"/>
              <w:left w:val="single" w:sz="8" w:space="0" w:color="auto"/>
              <w:bottom w:val="single" w:sz="8" w:space="0" w:color="000000"/>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w:t>
            </w:r>
          </w:p>
        </w:tc>
        <w:tc>
          <w:tcPr>
            <w:tcW w:w="2480" w:type="dxa"/>
            <w:gridSpan w:val="2"/>
            <w:tcBorders>
              <w:top w:val="nil"/>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altı </w:t>
            </w:r>
          </w:p>
        </w:tc>
        <w:tc>
          <w:tcPr>
            <w:tcW w:w="2060" w:type="dxa"/>
            <w:gridSpan w:val="2"/>
            <w:tcBorders>
              <w:top w:val="nil"/>
              <w:left w:val="nil"/>
              <w:bottom w:val="single" w:sz="8" w:space="0" w:color="auto"/>
              <w:right w:val="single" w:sz="8" w:space="0" w:color="000000"/>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65 yaş ve üzeri </w:t>
            </w:r>
          </w:p>
        </w:tc>
      </w:tr>
      <w:tr w:rsidR="00AA35CC" w:rsidRPr="00AA35CC" w:rsidTr="00AA35CC">
        <w:trPr>
          <w:trHeight w:val="20"/>
        </w:trPr>
        <w:tc>
          <w:tcPr>
            <w:tcW w:w="3100" w:type="dxa"/>
            <w:vMerge/>
            <w:tcBorders>
              <w:top w:val="nil"/>
              <w:left w:val="single" w:sz="8" w:space="0" w:color="auto"/>
              <w:bottom w:val="single" w:sz="8" w:space="0" w:color="000000"/>
              <w:right w:val="single" w:sz="8" w:space="0" w:color="auto"/>
            </w:tcBorders>
            <w:vAlign w:val="center"/>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c>
          <w:tcPr>
            <w:tcW w:w="100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Kişi sayısı (bin kişi)</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center"/>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Yüzde oranları</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Okuryazar olmayan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343</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2</w:t>
            </w:r>
            <w:r w:rsidR="00A52FDA">
              <w:rPr>
                <w:rFonts w:ascii="Calibri" w:eastAsia="Times New Roman" w:hAnsi="Calibri" w:cs="Times New Roman"/>
                <w:color w:val="000000"/>
                <w:sz w:val="20"/>
                <w:szCs w:val="20"/>
              </w:rPr>
              <w:t>,</w:t>
            </w:r>
            <w:r w:rsidR="00935A22">
              <w:rPr>
                <w:rFonts w:ascii="Calibri" w:eastAsia="Times New Roman" w:hAnsi="Calibri" w:cs="Times New Roman"/>
                <w:color w:val="000000"/>
                <w:sz w:val="20"/>
                <w:szCs w:val="20"/>
              </w:rPr>
              <w:t>2</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326</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altı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9165</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59</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1760</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73</w:t>
            </w:r>
            <w:r w:rsidR="00A52FDA">
              <w:rPr>
                <w:rFonts w:ascii="Calibri" w:eastAsia="Times New Roman" w:hAnsi="Calibri" w:cs="Times New Roman"/>
                <w:color w:val="000000"/>
                <w:sz w:val="20"/>
                <w:szCs w:val="20"/>
              </w:rPr>
              <w:t>,</w:t>
            </w:r>
            <w:r w:rsidR="00935A22">
              <w:rPr>
                <w:rFonts w:ascii="Calibri" w:eastAsia="Times New Roman" w:hAnsi="Calibri" w:cs="Times New Roman"/>
                <w:color w:val="000000"/>
                <w:sz w:val="20"/>
                <w:szCs w:val="20"/>
              </w:rPr>
              <w:t>0</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Lise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3068</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19</w:t>
            </w:r>
            <w:r w:rsidR="00A52FDA">
              <w:rPr>
                <w:rFonts w:ascii="Calibri" w:eastAsia="Times New Roman" w:hAnsi="Calibri" w:cs="Times New Roman"/>
                <w:color w:val="000000"/>
                <w:sz w:val="20"/>
                <w:szCs w:val="20"/>
              </w:rPr>
              <w:t>,</w:t>
            </w:r>
            <w:r w:rsidR="00935A22">
              <w:rPr>
                <w:rFonts w:ascii="Calibri" w:eastAsia="Times New Roman" w:hAnsi="Calibri"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115</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4</w:t>
            </w:r>
            <w:r w:rsidR="00A52FDA">
              <w:rPr>
                <w:rFonts w:ascii="Calibri" w:eastAsia="Times New Roman" w:hAnsi="Calibri" w:cs="Times New Roman"/>
                <w:color w:val="000000"/>
                <w:sz w:val="20"/>
                <w:szCs w:val="20"/>
              </w:rPr>
              <w:t>,</w:t>
            </w:r>
            <w:r w:rsidR="00935A22">
              <w:rPr>
                <w:rFonts w:ascii="Calibri" w:eastAsia="Times New Roman" w:hAnsi="Calibri" w:cs="Times New Roman"/>
                <w:color w:val="000000"/>
                <w:sz w:val="20"/>
                <w:szCs w:val="20"/>
              </w:rPr>
              <w:t>8</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vAlign w:val="bottom"/>
            <w:hideMark/>
          </w:tcPr>
          <w:p w:rsidR="00AA35CC" w:rsidRPr="00AA35CC" w:rsidRDefault="002329BB" w:rsidP="00AA35CC">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Yüksek</w:t>
            </w:r>
            <w:r w:rsidR="00AA35CC" w:rsidRPr="00AA35CC">
              <w:rPr>
                <w:rFonts w:ascii="Calibri" w:eastAsia="Times New Roman" w:hAnsi="Calibri" w:cs="Times New Roman"/>
                <w:b/>
                <w:bCs/>
                <w:color w:val="000000"/>
                <w:sz w:val="20"/>
                <w:szCs w:val="20"/>
              </w:rPr>
              <w:t xml:space="preserve">okul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2880</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6</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211</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A52FDA">
              <w:rPr>
                <w:rFonts w:ascii="Calibri" w:eastAsia="Times New Roman" w:hAnsi="Calibri" w:cs="Times New Roman"/>
                <w:color w:val="000000"/>
                <w:sz w:val="20"/>
                <w:szCs w:val="20"/>
              </w:rPr>
              <w:t>,</w:t>
            </w:r>
            <w:r>
              <w:rPr>
                <w:rFonts w:ascii="Calibri" w:eastAsia="Times New Roman" w:hAnsi="Calibri" w:cs="Times New Roman"/>
                <w:color w:val="000000"/>
                <w:sz w:val="20"/>
                <w:szCs w:val="20"/>
              </w:rPr>
              <w:t>7</w:t>
            </w:r>
          </w:p>
        </w:tc>
      </w:tr>
      <w:tr w:rsidR="00AA35CC" w:rsidRPr="00AA35CC" w:rsidTr="00AA35CC">
        <w:trPr>
          <w:trHeight w:val="20"/>
        </w:trPr>
        <w:tc>
          <w:tcPr>
            <w:tcW w:w="3100" w:type="dxa"/>
            <w:tcBorders>
              <w:top w:val="nil"/>
              <w:left w:val="single" w:sz="8" w:space="0" w:color="auto"/>
              <w:bottom w:val="single" w:sz="8" w:space="0" w:color="auto"/>
              <w:right w:val="single" w:sz="8" w:space="0" w:color="auto"/>
            </w:tcBorders>
            <w:shd w:val="clear" w:color="auto" w:fill="auto"/>
            <w:hideMark/>
          </w:tcPr>
          <w:p w:rsidR="00AA35CC" w:rsidRPr="00AA35CC" w:rsidRDefault="00AA35CC" w:rsidP="00AA35CC">
            <w:pPr>
              <w:spacing w:after="0" w:line="240" w:lineRule="auto"/>
              <w:rPr>
                <w:rFonts w:ascii="Calibri" w:eastAsia="Times New Roman" w:hAnsi="Calibri" w:cs="Times New Roman"/>
                <w:b/>
                <w:bCs/>
                <w:color w:val="000000"/>
                <w:sz w:val="20"/>
                <w:szCs w:val="20"/>
              </w:rPr>
            </w:pPr>
            <w:r w:rsidRPr="00AA35CC">
              <w:rPr>
                <w:rFonts w:ascii="Calibri" w:eastAsia="Times New Roman" w:hAnsi="Calibri" w:cs="Times New Roman"/>
                <w:b/>
                <w:bCs/>
                <w:color w:val="000000"/>
                <w:sz w:val="20"/>
                <w:szCs w:val="20"/>
              </w:rPr>
              <w:t xml:space="preserve">Toplam erkek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sidRPr="00DF0B98">
              <w:rPr>
                <w:rFonts w:ascii="Calibri" w:eastAsia="Times New Roman" w:hAnsi="Calibri" w:cs="Times New Roman"/>
                <w:color w:val="000000"/>
                <w:sz w:val="20"/>
                <w:szCs w:val="20"/>
              </w:rPr>
              <w:t>15456</w:t>
            </w:r>
          </w:p>
        </w:tc>
        <w:tc>
          <w:tcPr>
            <w:tcW w:w="124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AA35CC" w:rsidRPr="00AA35CC" w:rsidRDefault="00935A22" w:rsidP="00AA35CC">
            <w:pPr>
              <w:spacing w:after="0" w:line="240" w:lineRule="auto"/>
              <w:jc w:val="right"/>
              <w:rPr>
                <w:rFonts w:ascii="Calibri" w:eastAsia="Times New Roman" w:hAnsi="Calibri" w:cs="Times New Roman"/>
                <w:color w:val="000000"/>
                <w:sz w:val="20"/>
                <w:szCs w:val="20"/>
              </w:rPr>
            </w:pPr>
            <w:r w:rsidRPr="00DF0B98">
              <w:rPr>
                <w:rFonts w:ascii="Calibri" w:eastAsia="Times New Roman" w:hAnsi="Calibri" w:cs="Times New Roman"/>
                <w:color w:val="000000"/>
                <w:sz w:val="20"/>
                <w:szCs w:val="20"/>
              </w:rPr>
              <w:t>2412</w:t>
            </w:r>
          </w:p>
        </w:tc>
        <w:tc>
          <w:tcPr>
            <w:tcW w:w="1060" w:type="dxa"/>
            <w:tcBorders>
              <w:top w:val="nil"/>
              <w:left w:val="nil"/>
              <w:bottom w:val="single" w:sz="8" w:space="0" w:color="auto"/>
              <w:right w:val="single" w:sz="8" w:space="0" w:color="auto"/>
            </w:tcBorders>
            <w:shd w:val="clear" w:color="auto" w:fill="auto"/>
            <w:vAlign w:val="bottom"/>
            <w:hideMark/>
          </w:tcPr>
          <w:p w:rsidR="00AA35CC" w:rsidRPr="00AA35CC" w:rsidRDefault="00AA35CC" w:rsidP="00AA35CC">
            <w:pPr>
              <w:spacing w:after="0" w:line="240" w:lineRule="auto"/>
              <w:jc w:val="right"/>
              <w:rPr>
                <w:rFonts w:ascii="Calibri" w:eastAsia="Times New Roman" w:hAnsi="Calibri" w:cs="Times New Roman"/>
                <w:color w:val="000000"/>
                <w:sz w:val="20"/>
                <w:szCs w:val="20"/>
              </w:rPr>
            </w:pPr>
            <w:r w:rsidRPr="00AA35CC">
              <w:rPr>
                <w:rFonts w:ascii="Calibri" w:eastAsia="Times New Roman" w:hAnsi="Calibri" w:cs="Times New Roman"/>
                <w:color w:val="000000"/>
                <w:sz w:val="20"/>
                <w:szCs w:val="20"/>
              </w:rPr>
              <w:t>100</w:t>
            </w:r>
          </w:p>
        </w:tc>
      </w:tr>
    </w:tbl>
    <w:p w:rsidR="00D656DE" w:rsidRPr="00713361" w:rsidRDefault="00D656DE" w:rsidP="00D656DE">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6978AC" w:rsidRPr="006978AC" w:rsidRDefault="006978AC" w:rsidP="00B047D4">
      <w:pPr>
        <w:jc w:val="both"/>
      </w:pPr>
      <w:r w:rsidRPr="00343F75">
        <w:t>Tablo 4 yaş gruplarına göre erkek ve kadınların hane reisi olduğu hanelerin ortalama büyüklüğünü göstermektedir</w:t>
      </w:r>
      <w:r w:rsidR="00CD6710" w:rsidRPr="00343F75">
        <w:t>.</w:t>
      </w:r>
      <w:r w:rsidRPr="00343F75">
        <w:t xml:space="preserve"> </w:t>
      </w:r>
      <w:r w:rsidR="00343F75" w:rsidRPr="00343F75">
        <w:t>Bu v</w:t>
      </w:r>
      <w:r w:rsidRPr="00343F75">
        <w:t xml:space="preserve">erilere göre Türkiye genelinde kadın reisi olan </w:t>
      </w:r>
      <w:r w:rsidR="00343F75" w:rsidRPr="00343F75">
        <w:t>hanelerin ortalama büyüklüğü 2,4</w:t>
      </w:r>
      <w:r w:rsidRPr="00343F75">
        <w:t xml:space="preserve"> kişi, erkek r</w:t>
      </w:r>
      <w:r w:rsidR="00343F75" w:rsidRPr="00343F75">
        <w:t xml:space="preserve">eisi olanların büyüklüğü </w:t>
      </w:r>
      <w:r w:rsidR="002329BB" w:rsidRPr="00343F75">
        <w:t xml:space="preserve">ise </w:t>
      </w:r>
      <w:r w:rsidR="00343F75" w:rsidRPr="00343F75">
        <w:t>3,8</w:t>
      </w:r>
      <w:r w:rsidRPr="00343F75">
        <w:t xml:space="preserve"> kişidir</w:t>
      </w:r>
      <w:r w:rsidR="00CD6710" w:rsidRPr="00343F75">
        <w:t>.</w:t>
      </w:r>
      <w:r w:rsidRPr="00343F75">
        <w:t xml:space="preserve"> Bu durum kadın reisi olan hanelerdeki çocuk sayısının daha düşük olmasından kaynaklanmaktadır (Tablo 5)</w:t>
      </w:r>
      <w:r w:rsidR="00CD6710" w:rsidRPr="00343F75">
        <w:t>.</w:t>
      </w:r>
      <w:r w:rsidRPr="00343F75">
        <w:t xml:space="preserve"> </w:t>
      </w:r>
      <w:r w:rsidR="00343F75" w:rsidRPr="00343F75">
        <w:t>Öte yandan k</w:t>
      </w:r>
      <w:r w:rsidRPr="00343F75">
        <w:t>adın aile reislerinin nispeten yaşlı olmasının bu durumda payı vardır</w:t>
      </w:r>
      <w:r w:rsidR="00CD6710" w:rsidRPr="00343F75">
        <w:t xml:space="preserve">. </w:t>
      </w:r>
      <w:r w:rsidRPr="00343F75">
        <w:t>Ancak 65 yaş ve altı aile reisleri arasında da kadınların yaşadıkları hanelerinin mevcudunun daha az olduğu görülmektedir</w:t>
      </w:r>
      <w:r w:rsidR="00CD6710" w:rsidRPr="00343F75">
        <w:t>.</w:t>
      </w:r>
      <w:r w:rsidRPr="00343F75">
        <w:t xml:space="preserve"> 65 yaş altı kadın ail</w:t>
      </w:r>
      <w:r w:rsidR="00343F75" w:rsidRPr="00343F75">
        <w:t>e reislerinin hane büyüklüğü 2,7</w:t>
      </w:r>
      <w:r w:rsidR="00CD6710" w:rsidRPr="00343F75">
        <w:t xml:space="preserve"> kişi iken</w:t>
      </w:r>
      <w:r w:rsidRPr="00343F75">
        <w:t xml:space="preserve"> erk</w:t>
      </w:r>
      <w:r w:rsidR="00CD6710" w:rsidRPr="00343F75">
        <w:t>ek hane reislerinde bu rakam 4'e</w:t>
      </w:r>
      <w:r w:rsidRPr="00343F75">
        <w:t xml:space="preserve"> yükselmektedir</w:t>
      </w:r>
      <w:r w:rsidR="00CD6710" w:rsidRPr="00343F75">
        <w:t>.</w:t>
      </w:r>
      <w:r w:rsidR="00CD6710">
        <w:t xml:space="preserve"> </w:t>
      </w:r>
      <w:r w:rsidR="00343F75">
        <w:t>Bu durum, kadın aile reislerinin gen</w:t>
      </w:r>
      <w:r w:rsidR="0043552F">
        <w:t>ellikle evli olmamasından</w:t>
      </w:r>
      <w:r w:rsidR="00343F75">
        <w:t xml:space="preserve"> kaynaklanıyor olabilir (Tablo 2).</w:t>
      </w:r>
    </w:p>
    <w:p w:rsidR="00B11C80" w:rsidRDefault="00B11C80" w:rsidP="00B11C80">
      <w:pPr>
        <w:pStyle w:val="Caption"/>
        <w:keepNext/>
        <w:rPr>
          <w:color w:val="auto"/>
          <w:sz w:val="22"/>
          <w:szCs w:val="22"/>
        </w:rPr>
      </w:pPr>
      <w:bookmarkStart w:id="5" w:name="_Ref381805740"/>
      <w:r w:rsidRPr="00954303">
        <w:rPr>
          <w:color w:val="auto"/>
          <w:sz w:val="22"/>
          <w:szCs w:val="22"/>
        </w:rPr>
        <w:t xml:space="preserve">Tablo </w:t>
      </w:r>
      <w:r w:rsidR="00F91F83" w:rsidRPr="00954303">
        <w:rPr>
          <w:color w:val="auto"/>
          <w:sz w:val="22"/>
          <w:szCs w:val="22"/>
        </w:rPr>
        <w:fldChar w:fldCharType="begin"/>
      </w:r>
      <w:r w:rsidRPr="00954303">
        <w:rPr>
          <w:color w:val="auto"/>
          <w:sz w:val="22"/>
          <w:szCs w:val="22"/>
        </w:rPr>
        <w:instrText xml:space="preserve"> SEQ Tablo \* ARABIC </w:instrText>
      </w:r>
      <w:r w:rsidR="00F91F83" w:rsidRPr="00954303">
        <w:rPr>
          <w:color w:val="auto"/>
          <w:sz w:val="22"/>
          <w:szCs w:val="22"/>
        </w:rPr>
        <w:fldChar w:fldCharType="separate"/>
      </w:r>
      <w:r w:rsidR="002E4A06">
        <w:rPr>
          <w:noProof/>
          <w:color w:val="auto"/>
          <w:sz w:val="22"/>
          <w:szCs w:val="22"/>
        </w:rPr>
        <w:t>4</w:t>
      </w:r>
      <w:r w:rsidR="00F91F83" w:rsidRPr="00954303">
        <w:rPr>
          <w:color w:val="auto"/>
          <w:sz w:val="22"/>
          <w:szCs w:val="22"/>
        </w:rPr>
        <w:fldChar w:fldCharType="end"/>
      </w:r>
      <w:bookmarkEnd w:id="5"/>
      <w:r w:rsidRPr="00954303">
        <w:rPr>
          <w:color w:val="auto"/>
          <w:sz w:val="22"/>
          <w:szCs w:val="22"/>
        </w:rPr>
        <w:t>: Ortala</w:t>
      </w:r>
      <w:r w:rsidR="0016636F">
        <w:rPr>
          <w:color w:val="auto"/>
          <w:sz w:val="22"/>
          <w:szCs w:val="22"/>
        </w:rPr>
        <w:t>ma hane halkı büyüklükleri (2015</w:t>
      </w:r>
      <w:r w:rsidRPr="00954303">
        <w:rPr>
          <w:color w:val="auto"/>
          <w:sz w:val="22"/>
          <w:szCs w:val="22"/>
        </w:rPr>
        <w:t>)</w:t>
      </w:r>
    </w:p>
    <w:tbl>
      <w:tblPr>
        <w:tblW w:w="5580"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00"/>
        <w:gridCol w:w="1240"/>
        <w:gridCol w:w="1240"/>
      </w:tblGrid>
      <w:tr w:rsidR="00B11C80" w:rsidRPr="00B50406" w:rsidTr="00256E87">
        <w:trPr>
          <w:trHeight w:val="20"/>
        </w:trPr>
        <w:tc>
          <w:tcPr>
            <w:tcW w:w="3100" w:type="dxa"/>
            <w:shd w:val="clear" w:color="auto" w:fill="auto"/>
            <w:noWrap/>
            <w:vAlign w:val="bottom"/>
            <w:hideMark/>
          </w:tcPr>
          <w:p w:rsidR="00B11C80" w:rsidRPr="00B50406" w:rsidRDefault="00B11C80" w:rsidP="00256E87">
            <w:pPr>
              <w:spacing w:after="0" w:line="240" w:lineRule="auto"/>
              <w:jc w:val="center"/>
              <w:rPr>
                <w:rFonts w:ascii="Calibri" w:eastAsia="Times New Roman" w:hAnsi="Calibri" w:cs="Times New Roman"/>
                <w:color w:val="000000"/>
              </w:rPr>
            </w:pPr>
            <w:r w:rsidRPr="00B50406">
              <w:rPr>
                <w:rFonts w:ascii="Calibri" w:eastAsia="Times New Roman" w:hAnsi="Calibri" w:cs="Times New Roman"/>
                <w:color w:val="000000"/>
              </w:rPr>
              <w:t> </w:t>
            </w:r>
          </w:p>
        </w:tc>
        <w:tc>
          <w:tcPr>
            <w:tcW w:w="1240" w:type="dxa"/>
            <w:shd w:val="clear" w:color="auto" w:fill="auto"/>
            <w:hideMark/>
          </w:tcPr>
          <w:p w:rsidR="00B11C80" w:rsidRPr="00B50406" w:rsidRDefault="00B11C80" w:rsidP="00256E87">
            <w:pPr>
              <w:spacing w:after="0" w:line="240" w:lineRule="auto"/>
              <w:jc w:val="center"/>
              <w:rPr>
                <w:rFonts w:ascii="Calibri" w:eastAsia="Times New Roman" w:hAnsi="Calibri" w:cs="Times New Roman"/>
                <w:b/>
                <w:bCs/>
                <w:color w:val="000000"/>
                <w:sz w:val="20"/>
                <w:szCs w:val="20"/>
              </w:rPr>
            </w:pPr>
            <w:r w:rsidRPr="00B50406">
              <w:rPr>
                <w:rFonts w:ascii="Calibri" w:eastAsia="Times New Roman" w:hAnsi="Calibri" w:cs="Times New Roman"/>
                <w:b/>
                <w:bCs/>
                <w:color w:val="000000"/>
                <w:sz w:val="20"/>
                <w:szCs w:val="20"/>
              </w:rPr>
              <w:t>Kadın aile reisleri</w:t>
            </w:r>
          </w:p>
        </w:tc>
        <w:tc>
          <w:tcPr>
            <w:tcW w:w="1240" w:type="dxa"/>
            <w:shd w:val="clear" w:color="auto" w:fill="auto"/>
            <w:hideMark/>
          </w:tcPr>
          <w:p w:rsidR="00B11C80" w:rsidRPr="00B50406" w:rsidRDefault="00B11C80" w:rsidP="00256E87">
            <w:pPr>
              <w:spacing w:after="0" w:line="240" w:lineRule="auto"/>
              <w:jc w:val="center"/>
              <w:rPr>
                <w:rFonts w:ascii="Calibri" w:eastAsia="Times New Roman" w:hAnsi="Calibri" w:cs="Times New Roman"/>
                <w:b/>
                <w:bCs/>
                <w:color w:val="000000"/>
                <w:sz w:val="20"/>
                <w:szCs w:val="20"/>
              </w:rPr>
            </w:pPr>
            <w:r w:rsidRPr="00B50406">
              <w:rPr>
                <w:rFonts w:ascii="Calibri" w:eastAsia="Times New Roman" w:hAnsi="Calibri" w:cs="Times New Roman"/>
                <w:b/>
                <w:bCs/>
                <w:color w:val="000000"/>
                <w:sz w:val="20"/>
                <w:szCs w:val="20"/>
              </w:rPr>
              <w:t>Erkek aile reisleri</w:t>
            </w:r>
          </w:p>
        </w:tc>
      </w:tr>
      <w:tr w:rsidR="00B11C80" w:rsidRPr="00B50406" w:rsidTr="00256E87">
        <w:trPr>
          <w:trHeight w:val="20"/>
        </w:trPr>
        <w:tc>
          <w:tcPr>
            <w:tcW w:w="3100" w:type="dxa"/>
            <w:shd w:val="clear" w:color="auto" w:fill="auto"/>
            <w:noWrap/>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65 yaş altı</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0016636F">
              <w:rPr>
                <w:rFonts w:ascii="Calibri" w:eastAsia="Times New Roman" w:hAnsi="Calibri" w:cs="Times New Roman"/>
                <w:color w:val="000000"/>
                <w:sz w:val="20"/>
                <w:szCs w:val="20"/>
              </w:rPr>
              <w:t>7</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4</w:t>
            </w:r>
            <w:r>
              <w:rPr>
                <w:rFonts w:ascii="Calibri" w:eastAsia="Times New Roman" w:hAnsi="Calibri" w:cs="Times New Roman"/>
                <w:color w:val="000000"/>
                <w:sz w:val="20"/>
                <w:szCs w:val="20"/>
              </w:rPr>
              <w:t>,</w:t>
            </w:r>
            <w:r w:rsidRPr="00B50406">
              <w:rPr>
                <w:rFonts w:ascii="Calibri" w:eastAsia="Times New Roman" w:hAnsi="Calibri" w:cs="Times New Roman"/>
                <w:color w:val="000000"/>
                <w:sz w:val="20"/>
                <w:szCs w:val="20"/>
              </w:rPr>
              <w:t>0</w:t>
            </w:r>
          </w:p>
        </w:tc>
      </w:tr>
      <w:tr w:rsidR="00B11C80" w:rsidRPr="00B50406" w:rsidTr="00256E87">
        <w:trPr>
          <w:trHeight w:val="20"/>
        </w:trPr>
        <w:tc>
          <w:tcPr>
            <w:tcW w:w="3100" w:type="dxa"/>
            <w:shd w:val="clear" w:color="auto" w:fill="auto"/>
            <w:noWrap/>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 xml:space="preserve">65 ve 65 yaş üstü </w:t>
            </w:r>
          </w:p>
        </w:tc>
        <w:tc>
          <w:tcPr>
            <w:tcW w:w="1240" w:type="dxa"/>
            <w:shd w:val="clear" w:color="auto" w:fill="auto"/>
            <w:noWrap/>
            <w:vAlign w:val="bottom"/>
            <w:hideMark/>
          </w:tcPr>
          <w:p w:rsidR="00B11C80" w:rsidRPr="00B50406" w:rsidRDefault="0016636F" w:rsidP="00256E8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11C80">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0016636F">
              <w:rPr>
                <w:rFonts w:ascii="Calibri" w:eastAsia="Times New Roman" w:hAnsi="Calibri" w:cs="Times New Roman"/>
                <w:color w:val="000000"/>
                <w:sz w:val="20"/>
                <w:szCs w:val="20"/>
              </w:rPr>
              <w:t>9</w:t>
            </w:r>
          </w:p>
        </w:tc>
      </w:tr>
      <w:tr w:rsidR="00B11C80" w:rsidRPr="00B50406" w:rsidTr="00256E87">
        <w:trPr>
          <w:trHeight w:val="20"/>
        </w:trPr>
        <w:tc>
          <w:tcPr>
            <w:tcW w:w="3100" w:type="dxa"/>
            <w:shd w:val="clear" w:color="auto" w:fill="auto"/>
            <w:noWrap/>
            <w:vAlign w:val="bottom"/>
            <w:hideMark/>
          </w:tcPr>
          <w:p w:rsidR="00B11C80" w:rsidRPr="00B50406" w:rsidRDefault="00B11C80" w:rsidP="00256E87">
            <w:pPr>
              <w:spacing w:after="0" w:line="240" w:lineRule="auto"/>
              <w:rPr>
                <w:rFonts w:ascii="Calibri" w:eastAsia="Times New Roman" w:hAnsi="Calibri" w:cs="Times New Roman"/>
                <w:b/>
                <w:color w:val="000000"/>
                <w:sz w:val="20"/>
                <w:szCs w:val="20"/>
              </w:rPr>
            </w:pPr>
            <w:r w:rsidRPr="00B50406">
              <w:rPr>
                <w:rFonts w:ascii="Calibri" w:eastAsia="Times New Roman" w:hAnsi="Calibri" w:cs="Times New Roman"/>
                <w:b/>
                <w:color w:val="000000"/>
                <w:sz w:val="20"/>
                <w:szCs w:val="20"/>
              </w:rPr>
              <w:t xml:space="preserve">Tüm yaş grupları </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0016636F">
              <w:rPr>
                <w:rFonts w:ascii="Calibri" w:eastAsia="Times New Roman" w:hAnsi="Calibri" w:cs="Times New Roman"/>
                <w:color w:val="000000"/>
                <w:sz w:val="20"/>
                <w:szCs w:val="20"/>
              </w:rPr>
              <w:t>4</w:t>
            </w:r>
          </w:p>
        </w:tc>
        <w:tc>
          <w:tcPr>
            <w:tcW w:w="1240" w:type="dxa"/>
            <w:shd w:val="clear" w:color="auto" w:fill="auto"/>
            <w:noWrap/>
            <w:vAlign w:val="bottom"/>
            <w:hideMark/>
          </w:tcPr>
          <w:p w:rsidR="00B11C80" w:rsidRPr="00B50406" w:rsidRDefault="00B11C80" w:rsidP="00256E87">
            <w:pPr>
              <w:spacing w:after="0" w:line="240" w:lineRule="auto"/>
              <w:jc w:val="right"/>
              <w:rPr>
                <w:rFonts w:ascii="Calibri" w:eastAsia="Times New Roman" w:hAnsi="Calibri" w:cs="Times New Roman"/>
                <w:color w:val="000000"/>
                <w:sz w:val="20"/>
                <w:szCs w:val="20"/>
              </w:rPr>
            </w:pPr>
            <w:r w:rsidRPr="00B50406">
              <w:rPr>
                <w:rFonts w:ascii="Calibri" w:eastAsia="Times New Roman" w:hAnsi="Calibri" w:cs="Times New Roman"/>
                <w:color w:val="000000"/>
                <w:sz w:val="20"/>
                <w:szCs w:val="20"/>
              </w:rPr>
              <w:t>3</w:t>
            </w:r>
            <w:r>
              <w:rPr>
                <w:rFonts w:ascii="Calibri" w:eastAsia="Times New Roman" w:hAnsi="Calibri" w:cs="Times New Roman"/>
                <w:color w:val="000000"/>
                <w:sz w:val="20"/>
                <w:szCs w:val="20"/>
              </w:rPr>
              <w:t>,</w:t>
            </w:r>
            <w:r w:rsidR="0016636F">
              <w:rPr>
                <w:rFonts w:ascii="Calibri" w:eastAsia="Times New Roman" w:hAnsi="Calibri" w:cs="Times New Roman"/>
                <w:color w:val="000000"/>
                <w:sz w:val="20"/>
                <w:szCs w:val="20"/>
              </w:rPr>
              <w:t>8</w:t>
            </w:r>
          </w:p>
        </w:tc>
      </w:tr>
    </w:tbl>
    <w:p w:rsidR="00D656DE" w:rsidRPr="00713361" w:rsidRDefault="00D656DE" w:rsidP="00D656DE">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7D6F6E" w:rsidRPr="00CD6710" w:rsidRDefault="007D6F6E" w:rsidP="00B047D4">
      <w:pPr>
        <w:jc w:val="both"/>
        <w:rPr>
          <w:b/>
          <w:sz w:val="24"/>
          <w:szCs w:val="24"/>
        </w:rPr>
      </w:pPr>
      <w:r w:rsidRPr="00CD6710">
        <w:rPr>
          <w:b/>
          <w:sz w:val="24"/>
          <w:szCs w:val="24"/>
        </w:rPr>
        <w:t xml:space="preserve">Kadın </w:t>
      </w:r>
      <w:proofErr w:type="spellStart"/>
      <w:r w:rsidRPr="00CD6710">
        <w:rPr>
          <w:b/>
          <w:sz w:val="24"/>
          <w:szCs w:val="24"/>
        </w:rPr>
        <w:t>rei</w:t>
      </w:r>
      <w:r w:rsidR="00343F75">
        <w:rPr>
          <w:b/>
          <w:sz w:val="24"/>
          <w:szCs w:val="24"/>
        </w:rPr>
        <w:t>sli</w:t>
      </w:r>
      <w:proofErr w:type="spellEnd"/>
      <w:r w:rsidR="00343F75">
        <w:rPr>
          <w:b/>
          <w:sz w:val="24"/>
          <w:szCs w:val="24"/>
        </w:rPr>
        <w:t xml:space="preserve"> haneler daha küçük</w:t>
      </w:r>
    </w:p>
    <w:p w:rsidR="00B07BB2" w:rsidRPr="000D60A4" w:rsidRDefault="000D60A4" w:rsidP="00B047D4">
      <w:pPr>
        <w:jc w:val="both"/>
      </w:pPr>
      <w:r w:rsidRPr="000D60A4">
        <w:t>Tablo 4’e benzer olarak, hane reisi erkek olan ailelerde</w:t>
      </w:r>
      <w:r w:rsidR="00B07BB2" w:rsidRPr="000D60A4">
        <w:t xml:space="preserve"> çocuk sayısı reisi ka</w:t>
      </w:r>
      <w:r w:rsidR="00FB107F" w:rsidRPr="000D60A4">
        <w:t>dın olanlara göre daha fazladır. 65 yaşından küçük e</w:t>
      </w:r>
      <w:r w:rsidR="00B07BB2" w:rsidRPr="000D60A4">
        <w:t>rkek hane reisi</w:t>
      </w:r>
      <w:r w:rsidRPr="000D60A4">
        <w:t>nin bulunduğu hanelerin yüzde 11,8'i</w:t>
      </w:r>
      <w:r w:rsidR="00B07BB2" w:rsidRPr="000D60A4">
        <w:t>nde en a</w:t>
      </w:r>
      <w:r w:rsidRPr="000D60A4">
        <w:t xml:space="preserve">z üç çocuk bulunurken kadın hane reislerinde </w:t>
      </w:r>
      <w:r w:rsidR="00B07BB2" w:rsidRPr="000D60A4">
        <w:t>bu or</w:t>
      </w:r>
      <w:r w:rsidRPr="000D60A4">
        <w:t>an yüzde 3,7</w:t>
      </w:r>
      <w:r w:rsidR="00B07BB2" w:rsidRPr="000D60A4">
        <w:t>'dir</w:t>
      </w:r>
      <w:r w:rsidR="00FB107F" w:rsidRPr="000D60A4">
        <w:t xml:space="preserve">. </w:t>
      </w:r>
      <w:r w:rsidR="00B07BB2" w:rsidRPr="000D60A4">
        <w:t xml:space="preserve">Diğer taraftan, </w:t>
      </w:r>
      <w:r w:rsidRPr="000D60A4">
        <w:t>65 yaşından küçük yaklaşık 3 milyon 500</w:t>
      </w:r>
      <w:r w:rsidR="00B07BB2" w:rsidRPr="000D60A4">
        <w:t xml:space="preserve"> </w:t>
      </w:r>
      <w:r w:rsidRPr="000D60A4">
        <w:t>bin hane reisi kadından yüzde 74,5</w:t>
      </w:r>
      <w:r w:rsidR="00B07BB2" w:rsidRPr="000D60A4">
        <w:t>'inin kendisiyle yaşayan çocuğu bulunmamaktadır</w:t>
      </w:r>
      <w:r w:rsidR="00586C44" w:rsidRPr="000D60A4">
        <w:t>.</w:t>
      </w:r>
      <w:r w:rsidR="00B07BB2" w:rsidRPr="000D60A4">
        <w:t xml:space="preserve"> Reisi erkek ola</w:t>
      </w:r>
      <w:r w:rsidRPr="000D60A4">
        <w:t>n hanelerde ise bu oran yüzde 44,3'e kadar düşmektedir.</w:t>
      </w:r>
      <w:r w:rsidR="0062464E" w:rsidRPr="000D60A4">
        <w:t xml:space="preserve"> </w:t>
      </w:r>
      <w:r w:rsidR="00B07BB2" w:rsidRPr="000D60A4">
        <w:t xml:space="preserve"> </w:t>
      </w:r>
    </w:p>
    <w:p w:rsidR="007538F3" w:rsidRDefault="00EC582D" w:rsidP="007538F3">
      <w:pPr>
        <w:pStyle w:val="Caption"/>
        <w:keepNext/>
        <w:rPr>
          <w:color w:val="auto"/>
          <w:sz w:val="22"/>
          <w:szCs w:val="22"/>
        </w:rPr>
      </w:pPr>
      <w:bookmarkStart w:id="6" w:name="_Ref381805757"/>
      <w:r>
        <w:rPr>
          <w:color w:val="auto"/>
          <w:sz w:val="22"/>
          <w:szCs w:val="22"/>
        </w:rPr>
        <w:lastRenderedPageBreak/>
        <w:t>T</w:t>
      </w:r>
      <w:r w:rsidR="00E569A9" w:rsidRPr="00B07BB2">
        <w:rPr>
          <w:color w:val="auto"/>
          <w:sz w:val="22"/>
          <w:szCs w:val="22"/>
        </w:rPr>
        <w:t xml:space="preserve">ablo </w:t>
      </w:r>
      <w:r w:rsidR="00F91F83" w:rsidRPr="00B07BB2">
        <w:rPr>
          <w:color w:val="auto"/>
          <w:sz w:val="22"/>
          <w:szCs w:val="22"/>
        </w:rPr>
        <w:fldChar w:fldCharType="begin"/>
      </w:r>
      <w:r w:rsidR="00E569A9" w:rsidRPr="00B07BB2">
        <w:rPr>
          <w:color w:val="auto"/>
          <w:sz w:val="22"/>
          <w:szCs w:val="22"/>
        </w:rPr>
        <w:instrText xml:space="preserve"> SEQ Tablo \* ARABIC </w:instrText>
      </w:r>
      <w:r w:rsidR="00F91F83" w:rsidRPr="00B07BB2">
        <w:rPr>
          <w:color w:val="auto"/>
          <w:sz w:val="22"/>
          <w:szCs w:val="22"/>
        </w:rPr>
        <w:fldChar w:fldCharType="separate"/>
      </w:r>
      <w:r w:rsidR="002E4A06">
        <w:rPr>
          <w:noProof/>
          <w:color w:val="auto"/>
          <w:sz w:val="22"/>
          <w:szCs w:val="22"/>
        </w:rPr>
        <w:t>5</w:t>
      </w:r>
      <w:r w:rsidR="00F91F83" w:rsidRPr="00B07BB2">
        <w:rPr>
          <w:color w:val="auto"/>
          <w:sz w:val="22"/>
          <w:szCs w:val="22"/>
        </w:rPr>
        <w:fldChar w:fldCharType="end"/>
      </w:r>
      <w:bookmarkEnd w:id="6"/>
      <w:r w:rsidR="00E569A9" w:rsidRPr="00B07BB2">
        <w:rPr>
          <w:color w:val="auto"/>
          <w:sz w:val="22"/>
          <w:szCs w:val="22"/>
        </w:rPr>
        <w:t>: Çocuk sayısına göre hane reislerinin dağılımı (</w:t>
      </w:r>
      <w:r w:rsidR="006769ED">
        <w:rPr>
          <w:color w:val="auto"/>
          <w:sz w:val="22"/>
          <w:szCs w:val="22"/>
        </w:rPr>
        <w:t>2015</w:t>
      </w:r>
      <w:r w:rsidR="00E569A9" w:rsidRPr="00B07BB2">
        <w:rPr>
          <w:color w:val="auto"/>
          <w:sz w:val="22"/>
          <w:szCs w:val="22"/>
        </w:rPr>
        <w:t xml:space="preserve">) </w:t>
      </w:r>
    </w:p>
    <w:tbl>
      <w:tblPr>
        <w:tblW w:w="7220" w:type="dxa"/>
        <w:tblInd w:w="59" w:type="dxa"/>
        <w:tblCellMar>
          <w:left w:w="70" w:type="dxa"/>
          <w:right w:w="70" w:type="dxa"/>
        </w:tblCellMar>
        <w:tblLook w:val="04A0" w:firstRow="1" w:lastRow="0" w:firstColumn="1" w:lastColumn="0" w:noHBand="0" w:noVBand="1"/>
      </w:tblPr>
      <w:tblGrid>
        <w:gridCol w:w="2680"/>
        <w:gridCol w:w="1240"/>
        <w:gridCol w:w="1240"/>
        <w:gridCol w:w="1000"/>
        <w:gridCol w:w="1060"/>
      </w:tblGrid>
      <w:tr w:rsidR="007538F3" w:rsidRPr="007538F3" w:rsidTr="007538F3">
        <w:trPr>
          <w:trHeight w:val="20"/>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Kadın aile reisleri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yaştan küçük </w:t>
            </w:r>
          </w:p>
        </w:tc>
        <w:tc>
          <w:tcPr>
            <w:tcW w:w="20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ve 65 yaş üzeri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Çocuk Sayısı </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c>
          <w:tcPr>
            <w:tcW w:w="100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06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1843</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74</w:t>
            </w:r>
            <w:r w:rsidR="00971D17">
              <w:rPr>
                <w:rFonts w:ascii="Calibri" w:eastAsia="Times New Roman" w:hAnsi="Calibri" w:cs="Times New Roman"/>
                <w:color w:val="000000"/>
                <w:sz w:val="20"/>
                <w:szCs w:val="20"/>
              </w:rPr>
              <w:t>,</w:t>
            </w:r>
            <w:r w:rsidR="00B8427C">
              <w:rPr>
                <w:rFonts w:ascii="Calibri" w:eastAsia="Times New Roman" w:hAnsi="Calibri" w:cs="Times New Roman"/>
                <w:color w:val="000000"/>
                <w:sz w:val="20"/>
                <w:szCs w:val="20"/>
              </w:rPr>
              <w:t>5</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1383</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92</w:t>
            </w:r>
            <w:r w:rsidR="00971D17">
              <w:rPr>
                <w:rFonts w:ascii="Calibri" w:eastAsia="Times New Roman" w:hAnsi="Calibri" w:cs="Times New Roman"/>
                <w:color w:val="000000"/>
                <w:sz w:val="20"/>
                <w:szCs w:val="20"/>
              </w:rPr>
              <w:t>,</w:t>
            </w:r>
            <w:r w:rsidR="00B8427C">
              <w:rPr>
                <w:rFonts w:ascii="Calibri" w:eastAsia="Times New Roman" w:hAnsi="Calibri" w:cs="Times New Roman"/>
                <w:color w:val="000000"/>
                <w:sz w:val="20"/>
                <w:szCs w:val="20"/>
              </w:rPr>
              <w:t>6</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0E7A4A"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367</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14</w:t>
            </w:r>
            <w:r w:rsidR="00971D17">
              <w:rPr>
                <w:rFonts w:ascii="Calibri" w:eastAsia="Times New Roman" w:hAnsi="Calibri" w:cs="Times New Roman"/>
                <w:color w:val="000000"/>
                <w:sz w:val="20"/>
                <w:szCs w:val="20"/>
              </w:rPr>
              <w:t>,</w:t>
            </w:r>
            <w:r w:rsidR="00B8427C">
              <w:rPr>
                <w:rFonts w:ascii="Calibri" w:eastAsia="Times New Roman" w:hAnsi="Calibri"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0E7A4A"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9</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2</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971D17">
              <w:rPr>
                <w:rFonts w:ascii="Calibri" w:eastAsia="Times New Roman" w:hAnsi="Calibri" w:cs="Times New Roman"/>
                <w:color w:val="000000"/>
                <w:sz w:val="20"/>
                <w:szCs w:val="20"/>
              </w:rPr>
              <w:t>,</w:t>
            </w:r>
            <w:r w:rsidR="00B8427C">
              <w:rPr>
                <w:rFonts w:ascii="Calibri" w:eastAsia="Times New Roman" w:hAnsi="Calibri" w:cs="Times New Roman"/>
                <w:color w:val="000000"/>
                <w:sz w:val="20"/>
                <w:szCs w:val="20"/>
              </w:rPr>
              <w:t>9</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35</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971D17">
              <w:rPr>
                <w:rFonts w:ascii="Calibri" w:eastAsia="Times New Roman" w:hAnsi="Calibri" w:cs="Times New Roman"/>
                <w:color w:val="000000"/>
                <w:sz w:val="20"/>
                <w:szCs w:val="20"/>
              </w:rPr>
              <w:t>,</w:t>
            </w:r>
            <w:r w:rsidR="00B8427C">
              <w:rPr>
                <w:rFonts w:ascii="Calibri" w:eastAsia="Times New Roman" w:hAnsi="Calibri" w:cs="Times New Roman"/>
                <w:color w:val="000000"/>
                <w:sz w:val="20"/>
                <w:szCs w:val="20"/>
              </w:rPr>
              <w:t>4</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3+</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92</w:t>
            </w:r>
          </w:p>
        </w:tc>
        <w:tc>
          <w:tcPr>
            <w:tcW w:w="1240" w:type="dxa"/>
            <w:tcBorders>
              <w:top w:val="nil"/>
              <w:left w:val="nil"/>
              <w:bottom w:val="single" w:sz="8" w:space="0" w:color="auto"/>
              <w:right w:val="single" w:sz="8" w:space="0" w:color="auto"/>
            </w:tcBorders>
            <w:shd w:val="clear" w:color="auto" w:fill="auto"/>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7</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1060" w:type="dxa"/>
            <w:tcBorders>
              <w:top w:val="nil"/>
              <w:left w:val="nil"/>
              <w:bottom w:val="single" w:sz="8" w:space="0" w:color="auto"/>
              <w:right w:val="single" w:sz="8" w:space="0" w:color="auto"/>
            </w:tcBorders>
            <w:shd w:val="clear" w:color="auto" w:fill="auto"/>
            <w:hideMark/>
          </w:tcPr>
          <w:p w:rsidR="007538F3" w:rsidRPr="007538F3" w:rsidRDefault="00B8427C"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Toplam kadın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2475</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1493</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r w:rsidR="007538F3" w:rsidRPr="007538F3" w:rsidTr="007538F3">
        <w:trPr>
          <w:trHeight w:val="20"/>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Erkek aile reisleri</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w:t>
            </w:r>
          </w:p>
        </w:tc>
        <w:tc>
          <w:tcPr>
            <w:tcW w:w="24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yaştan küçük </w:t>
            </w:r>
          </w:p>
        </w:tc>
        <w:tc>
          <w:tcPr>
            <w:tcW w:w="206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65 ve 65 yaş üzeri </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Çocuk Sayısı </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24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c>
          <w:tcPr>
            <w:tcW w:w="100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Kişi sayısı (bin kişi)</w:t>
            </w:r>
          </w:p>
        </w:tc>
        <w:tc>
          <w:tcPr>
            <w:tcW w:w="1060" w:type="dxa"/>
            <w:tcBorders>
              <w:top w:val="nil"/>
              <w:left w:val="nil"/>
              <w:bottom w:val="nil"/>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Yüzde oranları</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0</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6855</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44</w:t>
            </w:r>
            <w:r w:rsidR="002F33C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EC582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2068</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85</w:t>
            </w:r>
            <w:r w:rsidR="002F33C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1</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0E7A4A"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3636</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23</w:t>
            </w:r>
            <w:r w:rsidR="002F33C8">
              <w:rPr>
                <w:rFonts w:ascii="Calibri" w:eastAsia="Times New Roman" w:hAnsi="Calibri" w:cs="Times New Roman"/>
                <w:color w:val="000000"/>
                <w:sz w:val="20"/>
                <w:szCs w:val="20"/>
              </w:rPr>
              <w:t>,</w:t>
            </w:r>
            <w:r w:rsidR="002B3CA9">
              <w:rPr>
                <w:rFonts w:ascii="Calibri" w:eastAsia="Times New Roman" w:hAnsi="Calibri" w:cs="Times New Roman"/>
                <w:color w:val="000000"/>
                <w:sz w:val="20"/>
                <w:szCs w:val="20"/>
              </w:rPr>
              <w:t>5</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104</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2F33C8">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2</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6769E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3140</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20</w:t>
            </w:r>
            <w:r w:rsidR="002F33C8">
              <w:rPr>
                <w:rFonts w:ascii="Calibri" w:eastAsia="Times New Roman" w:hAnsi="Calibri" w:cs="Times New Roman"/>
                <w:color w:val="000000"/>
                <w:sz w:val="20"/>
                <w:szCs w:val="20"/>
              </w:rPr>
              <w:t>,</w:t>
            </w:r>
            <w:r w:rsidR="006769ED">
              <w:rPr>
                <w:rFonts w:ascii="Calibri" w:eastAsia="Times New Roman" w:hAnsi="Calibri" w:cs="Times New Roman"/>
                <w:color w:val="000000"/>
                <w:sz w:val="20"/>
                <w:szCs w:val="20"/>
              </w:rPr>
              <w:t>3</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147</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2F33C8">
              <w:rPr>
                <w:rFonts w:ascii="Calibri" w:eastAsia="Times New Roman" w:hAnsi="Calibri" w:cs="Times New Roman"/>
                <w:color w:val="000000"/>
                <w:sz w:val="20"/>
                <w:szCs w:val="20"/>
              </w:rPr>
              <w:t>,</w:t>
            </w:r>
            <w:r w:rsidR="002B3CA9">
              <w:rPr>
                <w:rFonts w:ascii="Calibri" w:eastAsia="Times New Roman" w:hAnsi="Calibri" w:cs="Times New Roman"/>
                <w:color w:val="000000"/>
                <w:sz w:val="20"/>
                <w:szCs w:val="20"/>
              </w:rPr>
              <w:t>1</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3+</w:t>
            </w:r>
          </w:p>
        </w:tc>
        <w:tc>
          <w:tcPr>
            <w:tcW w:w="1240" w:type="dxa"/>
            <w:tcBorders>
              <w:top w:val="nil"/>
              <w:left w:val="nil"/>
              <w:bottom w:val="single" w:sz="8" w:space="0" w:color="auto"/>
              <w:right w:val="single" w:sz="8" w:space="0" w:color="auto"/>
            </w:tcBorders>
            <w:shd w:val="clear" w:color="auto" w:fill="auto"/>
            <w:noWrap/>
            <w:vAlign w:val="bottom"/>
            <w:hideMark/>
          </w:tcPr>
          <w:p w:rsidR="006769ED" w:rsidRPr="007538F3" w:rsidRDefault="006769ED" w:rsidP="006769E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1833</w:t>
            </w:r>
          </w:p>
        </w:tc>
        <w:tc>
          <w:tcPr>
            <w:tcW w:w="1240" w:type="dxa"/>
            <w:tcBorders>
              <w:top w:val="nil"/>
              <w:left w:val="nil"/>
              <w:bottom w:val="single" w:sz="8" w:space="0" w:color="auto"/>
              <w:right w:val="single" w:sz="8" w:space="0" w:color="auto"/>
            </w:tcBorders>
            <w:shd w:val="clear" w:color="auto" w:fill="auto"/>
            <w:hideMark/>
          </w:tcPr>
          <w:p w:rsidR="007538F3" w:rsidRPr="007538F3" w:rsidRDefault="006769ED"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2F33C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93</w:t>
            </w:r>
          </w:p>
        </w:tc>
        <w:tc>
          <w:tcPr>
            <w:tcW w:w="1060" w:type="dxa"/>
            <w:tcBorders>
              <w:top w:val="nil"/>
              <w:left w:val="nil"/>
              <w:bottom w:val="single" w:sz="8" w:space="0" w:color="auto"/>
              <w:right w:val="single" w:sz="8" w:space="0" w:color="auto"/>
            </w:tcBorders>
            <w:shd w:val="clear" w:color="auto" w:fill="auto"/>
            <w:hideMark/>
          </w:tcPr>
          <w:p w:rsidR="007538F3" w:rsidRPr="007538F3" w:rsidRDefault="002B3CA9"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2F33C8">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p>
        </w:tc>
      </w:tr>
      <w:tr w:rsidR="007538F3" w:rsidRPr="007538F3" w:rsidTr="007538F3">
        <w:trPr>
          <w:trHeight w:val="20"/>
        </w:trPr>
        <w:tc>
          <w:tcPr>
            <w:tcW w:w="2680" w:type="dxa"/>
            <w:tcBorders>
              <w:top w:val="nil"/>
              <w:left w:val="single" w:sz="8" w:space="0" w:color="auto"/>
              <w:bottom w:val="single" w:sz="8" w:space="0" w:color="auto"/>
              <w:right w:val="single" w:sz="8" w:space="0" w:color="auto"/>
            </w:tcBorders>
            <w:shd w:val="clear" w:color="auto" w:fill="auto"/>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 xml:space="preserve">Toplam erkek hane reisi sayısı </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2B3CA9" w:rsidRDefault="00EC582D" w:rsidP="007538F3">
            <w:pPr>
              <w:spacing w:after="0" w:line="240" w:lineRule="auto"/>
              <w:jc w:val="right"/>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15456</w:t>
            </w:r>
          </w:p>
        </w:tc>
        <w:tc>
          <w:tcPr>
            <w:tcW w:w="124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c>
          <w:tcPr>
            <w:tcW w:w="1000" w:type="dxa"/>
            <w:tcBorders>
              <w:top w:val="nil"/>
              <w:left w:val="nil"/>
              <w:bottom w:val="single" w:sz="8" w:space="0" w:color="auto"/>
              <w:right w:val="single" w:sz="8" w:space="0" w:color="auto"/>
            </w:tcBorders>
            <w:shd w:val="clear" w:color="auto" w:fill="auto"/>
            <w:noWrap/>
            <w:vAlign w:val="bottom"/>
            <w:hideMark/>
          </w:tcPr>
          <w:p w:rsidR="007538F3" w:rsidRPr="002B3CA9" w:rsidRDefault="00EC582D" w:rsidP="007538F3">
            <w:pPr>
              <w:spacing w:after="0" w:line="240" w:lineRule="auto"/>
              <w:jc w:val="right"/>
              <w:rPr>
                <w:rFonts w:ascii="Calibri" w:eastAsia="Times New Roman" w:hAnsi="Calibri" w:cs="Times New Roman"/>
                <w:color w:val="000000"/>
                <w:sz w:val="20"/>
                <w:szCs w:val="20"/>
                <w:highlight w:val="yellow"/>
              </w:rPr>
            </w:pPr>
            <w:r>
              <w:rPr>
                <w:rFonts w:ascii="Calibri" w:eastAsia="Times New Roman" w:hAnsi="Calibri" w:cs="Times New Roman"/>
                <w:color w:val="000000"/>
                <w:sz w:val="20"/>
                <w:szCs w:val="20"/>
              </w:rPr>
              <w:t>2412</w:t>
            </w:r>
          </w:p>
        </w:tc>
        <w:tc>
          <w:tcPr>
            <w:tcW w:w="1060" w:type="dxa"/>
            <w:tcBorders>
              <w:top w:val="nil"/>
              <w:left w:val="nil"/>
              <w:bottom w:val="single" w:sz="8" w:space="0" w:color="auto"/>
              <w:right w:val="single" w:sz="8" w:space="0" w:color="auto"/>
            </w:tcBorders>
            <w:shd w:val="clear" w:color="auto" w:fill="auto"/>
            <w:noWrap/>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p>
        </w:tc>
      </w:tr>
    </w:tbl>
    <w:p w:rsidR="00D656DE" w:rsidRPr="00713361" w:rsidRDefault="00D656DE" w:rsidP="00D656DE">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8C55F2" w:rsidRPr="00A51D1E" w:rsidRDefault="008C55F2" w:rsidP="008C55F2">
      <w:pPr>
        <w:jc w:val="both"/>
        <w:rPr>
          <w:rFonts w:cs="Arial"/>
          <w:b/>
          <w:sz w:val="24"/>
          <w:szCs w:val="24"/>
        </w:rPr>
      </w:pPr>
      <w:r w:rsidRPr="00A51D1E">
        <w:rPr>
          <w:rFonts w:cs="Arial"/>
          <w:b/>
          <w:sz w:val="24"/>
          <w:szCs w:val="24"/>
        </w:rPr>
        <w:t xml:space="preserve">Genç aile reisi kadınların </w:t>
      </w:r>
      <w:r w:rsidR="00190BEB">
        <w:rPr>
          <w:rFonts w:cs="Arial"/>
          <w:b/>
          <w:sz w:val="24"/>
          <w:szCs w:val="24"/>
        </w:rPr>
        <w:t>neredeyse yüzde 40’ı işgücünde</w:t>
      </w:r>
    </w:p>
    <w:p w:rsidR="0035187F" w:rsidRDefault="00190BEB" w:rsidP="008C55F2">
      <w:pPr>
        <w:jc w:val="both"/>
        <w:rPr>
          <w:rFonts w:cs="Arial"/>
        </w:rPr>
      </w:pPr>
      <w:r w:rsidRPr="00190BEB">
        <w:rPr>
          <w:rFonts w:cs="Arial"/>
        </w:rPr>
        <w:t>Tablo 6</w:t>
      </w:r>
      <w:r w:rsidR="009B43B6" w:rsidRPr="00190BEB">
        <w:rPr>
          <w:rFonts w:cs="Arial"/>
        </w:rPr>
        <w:t xml:space="preserve"> aile reisi olan kadınları</w:t>
      </w:r>
      <w:r w:rsidRPr="00190BEB">
        <w:rPr>
          <w:rFonts w:cs="Arial"/>
        </w:rPr>
        <w:t xml:space="preserve">n işgücü </w:t>
      </w:r>
      <w:r w:rsidR="002329BB" w:rsidRPr="00190BEB">
        <w:rPr>
          <w:rFonts w:cs="Arial"/>
        </w:rPr>
        <w:t>durumlarını</w:t>
      </w:r>
      <w:r w:rsidRPr="00190BEB">
        <w:rPr>
          <w:rFonts w:cs="Arial"/>
        </w:rPr>
        <w:t xml:space="preserve"> göstermektedir</w:t>
      </w:r>
      <w:r w:rsidR="00A51D1E" w:rsidRPr="00190BEB">
        <w:rPr>
          <w:rFonts w:cs="Arial"/>
        </w:rPr>
        <w:t>.</w:t>
      </w:r>
      <w:r w:rsidRPr="00190BEB">
        <w:rPr>
          <w:rFonts w:cs="Arial"/>
        </w:rPr>
        <w:t xml:space="preserve"> </w:t>
      </w:r>
      <w:r w:rsidR="009B43B6" w:rsidRPr="00190BEB">
        <w:rPr>
          <w:rFonts w:cs="Arial"/>
        </w:rPr>
        <w:t>65 yaş alt</w:t>
      </w:r>
      <w:r w:rsidR="00E7363C" w:rsidRPr="00190BEB">
        <w:rPr>
          <w:rFonts w:cs="Arial"/>
        </w:rPr>
        <w:t xml:space="preserve">ında işgücüne katılan (çalışan </w:t>
      </w:r>
      <w:r w:rsidR="009B43B6" w:rsidRPr="00190BEB">
        <w:rPr>
          <w:rFonts w:cs="Arial"/>
        </w:rPr>
        <w:t xml:space="preserve">ya da iş arayan) kadınların oranı yüzde </w:t>
      </w:r>
      <w:r w:rsidRPr="00190BEB">
        <w:rPr>
          <w:rFonts w:cs="Arial"/>
        </w:rPr>
        <w:t>38,9</w:t>
      </w:r>
      <w:r w:rsidR="002531A6" w:rsidRPr="00190BEB">
        <w:rPr>
          <w:rFonts w:cs="Arial"/>
        </w:rPr>
        <w:t>'</w:t>
      </w:r>
      <w:r w:rsidRPr="00190BEB">
        <w:rPr>
          <w:rFonts w:cs="Arial"/>
        </w:rPr>
        <w:t>du</w:t>
      </w:r>
      <w:r w:rsidR="0035187F" w:rsidRPr="00190BEB">
        <w:rPr>
          <w:rFonts w:cs="Arial"/>
        </w:rPr>
        <w:t>r.</w:t>
      </w:r>
      <w:r>
        <w:rPr>
          <w:rFonts w:cs="Arial"/>
        </w:rPr>
        <w:t xml:space="preserve"> Genç aile reisi kadınların yüzde 27’si ise ücretli olarak </w:t>
      </w:r>
      <w:r w:rsidR="002329BB">
        <w:rPr>
          <w:rFonts w:cs="Arial"/>
        </w:rPr>
        <w:t>çalışmaktadır</w:t>
      </w:r>
      <w:r>
        <w:rPr>
          <w:rFonts w:cs="Arial"/>
        </w:rPr>
        <w:t>.</w:t>
      </w:r>
      <w:r w:rsidR="0035187F" w:rsidRPr="00190BEB">
        <w:rPr>
          <w:rFonts w:cs="Arial"/>
        </w:rPr>
        <w:t xml:space="preserve"> Yine de hane reisi olan kadınların neredeyse yarısının</w:t>
      </w:r>
      <w:r>
        <w:rPr>
          <w:rFonts w:cs="Arial"/>
        </w:rPr>
        <w:t xml:space="preserve"> (yüzde 46)</w:t>
      </w:r>
      <w:r w:rsidR="0035187F" w:rsidRPr="00190BEB">
        <w:rPr>
          <w:rFonts w:cs="Arial"/>
        </w:rPr>
        <w:t xml:space="preserve"> ev işleriyle uğ</w:t>
      </w:r>
      <w:r>
        <w:rPr>
          <w:rFonts w:cs="Arial"/>
        </w:rPr>
        <w:t>raşıyor olması dikkat çekici ve endişe vericidir.</w:t>
      </w:r>
      <w:r w:rsidR="0035187F" w:rsidRPr="00190BEB">
        <w:rPr>
          <w:rFonts w:cs="Arial"/>
        </w:rPr>
        <w:t xml:space="preserve"> 65 yaş ve üzerindeki hane reisi kadınların büyük </w:t>
      </w:r>
      <w:r w:rsidRPr="00190BEB">
        <w:rPr>
          <w:rFonts w:cs="Arial"/>
        </w:rPr>
        <w:t>bir kısmının yaşlı, engelli, çalışmaz (yüzde 42,7) ya da emekli olduğu  (yüzde 14,5) ancak üçte birinden fazlasının</w:t>
      </w:r>
      <w:r w:rsidR="0043552F">
        <w:rPr>
          <w:rFonts w:cs="Arial"/>
        </w:rPr>
        <w:t xml:space="preserve"> ise</w:t>
      </w:r>
      <w:r w:rsidRPr="00190BEB">
        <w:rPr>
          <w:rFonts w:cs="Arial"/>
        </w:rPr>
        <w:t xml:space="preserve"> (38,5)</w:t>
      </w:r>
      <w:r w:rsidR="0035187F" w:rsidRPr="00190BEB">
        <w:rPr>
          <w:rFonts w:cs="Arial"/>
        </w:rPr>
        <w:t xml:space="preserve"> ev işl</w:t>
      </w:r>
      <w:r w:rsidR="00DA0C24">
        <w:rPr>
          <w:rFonts w:cs="Arial"/>
        </w:rPr>
        <w:t>eri ile uğraştığı görülmektedir.</w:t>
      </w:r>
    </w:p>
    <w:p w:rsidR="007538F3" w:rsidRDefault="00B047D4" w:rsidP="007538F3">
      <w:pPr>
        <w:pStyle w:val="Caption"/>
        <w:keepNext/>
        <w:rPr>
          <w:color w:val="auto"/>
          <w:sz w:val="22"/>
          <w:szCs w:val="22"/>
        </w:rPr>
      </w:pPr>
      <w:bookmarkStart w:id="7" w:name="_Ref381807418"/>
      <w:r w:rsidRPr="00631413">
        <w:rPr>
          <w:color w:val="auto"/>
          <w:sz w:val="22"/>
          <w:szCs w:val="22"/>
        </w:rPr>
        <w:t xml:space="preserve">Tablo </w:t>
      </w:r>
      <w:r w:rsidR="00F91F83" w:rsidRPr="00631413">
        <w:rPr>
          <w:color w:val="auto"/>
          <w:sz w:val="22"/>
          <w:szCs w:val="22"/>
        </w:rPr>
        <w:fldChar w:fldCharType="begin"/>
      </w:r>
      <w:r w:rsidRPr="00631413">
        <w:rPr>
          <w:color w:val="auto"/>
          <w:sz w:val="22"/>
          <w:szCs w:val="22"/>
        </w:rPr>
        <w:instrText xml:space="preserve"> SEQ Tablo \* ARABIC </w:instrText>
      </w:r>
      <w:r w:rsidR="00F91F83" w:rsidRPr="00631413">
        <w:rPr>
          <w:color w:val="auto"/>
          <w:sz w:val="22"/>
          <w:szCs w:val="22"/>
        </w:rPr>
        <w:fldChar w:fldCharType="separate"/>
      </w:r>
      <w:r w:rsidR="002E4A06">
        <w:rPr>
          <w:noProof/>
          <w:color w:val="auto"/>
          <w:sz w:val="22"/>
          <w:szCs w:val="22"/>
        </w:rPr>
        <w:t>6</w:t>
      </w:r>
      <w:r w:rsidR="00F91F83" w:rsidRPr="00631413">
        <w:rPr>
          <w:color w:val="auto"/>
          <w:sz w:val="22"/>
          <w:szCs w:val="22"/>
        </w:rPr>
        <w:fldChar w:fldCharType="end"/>
      </w:r>
      <w:bookmarkEnd w:id="7"/>
      <w:r w:rsidRPr="00631413">
        <w:rPr>
          <w:color w:val="auto"/>
          <w:sz w:val="22"/>
          <w:szCs w:val="22"/>
        </w:rPr>
        <w:t>: Hane</w:t>
      </w:r>
      <w:r w:rsidR="00631413" w:rsidRPr="00631413">
        <w:rPr>
          <w:color w:val="auto"/>
          <w:sz w:val="22"/>
          <w:szCs w:val="22"/>
        </w:rPr>
        <w:t xml:space="preserve"> reis</w:t>
      </w:r>
      <w:r w:rsidR="006769ED">
        <w:rPr>
          <w:color w:val="auto"/>
          <w:sz w:val="22"/>
          <w:szCs w:val="22"/>
        </w:rPr>
        <w:t>i kadınların işgücü durumu (2015</w:t>
      </w:r>
      <w:r w:rsidR="00631413" w:rsidRPr="00631413">
        <w:rPr>
          <w:color w:val="auto"/>
          <w:sz w:val="22"/>
          <w:szCs w:val="22"/>
        </w:rPr>
        <w:t>)</w:t>
      </w:r>
    </w:p>
    <w:tbl>
      <w:tblPr>
        <w:tblW w:w="8448"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66"/>
        <w:gridCol w:w="941"/>
        <w:gridCol w:w="1134"/>
        <w:gridCol w:w="1207"/>
      </w:tblGrid>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jc w:val="center"/>
              <w:rPr>
                <w:rFonts w:ascii="Calibri" w:eastAsia="Times New Roman" w:hAnsi="Calibri" w:cs="Times New Roman"/>
                <w:b/>
                <w:color w:val="000000"/>
              </w:rPr>
            </w:pPr>
            <w:r w:rsidRPr="007538F3">
              <w:rPr>
                <w:rFonts w:ascii="Calibri" w:eastAsia="Times New Roman" w:hAnsi="Calibri" w:cs="Times New Roman"/>
                <w:b/>
                <w:color w:val="000000"/>
              </w:rPr>
              <w:t> </w:t>
            </w:r>
          </w:p>
        </w:tc>
        <w:tc>
          <w:tcPr>
            <w:tcW w:w="941"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Tüm yaş grupları</w:t>
            </w:r>
          </w:p>
        </w:tc>
        <w:tc>
          <w:tcPr>
            <w:tcW w:w="1134"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65 yaş altı</w:t>
            </w:r>
          </w:p>
        </w:tc>
        <w:tc>
          <w:tcPr>
            <w:tcW w:w="1207" w:type="dxa"/>
            <w:shd w:val="clear" w:color="auto" w:fill="auto"/>
            <w:vAlign w:val="center"/>
            <w:hideMark/>
          </w:tcPr>
          <w:p w:rsidR="007538F3" w:rsidRPr="007538F3" w:rsidRDefault="007538F3" w:rsidP="007538F3">
            <w:pPr>
              <w:spacing w:after="0" w:line="240" w:lineRule="auto"/>
              <w:jc w:val="center"/>
              <w:rPr>
                <w:rFonts w:ascii="Calibri" w:eastAsia="Times New Roman" w:hAnsi="Calibri" w:cs="Times New Roman"/>
                <w:b/>
                <w:bCs/>
                <w:color w:val="000000"/>
                <w:sz w:val="20"/>
                <w:szCs w:val="20"/>
              </w:rPr>
            </w:pPr>
            <w:r w:rsidRPr="007538F3">
              <w:rPr>
                <w:rFonts w:ascii="Calibri" w:eastAsia="Times New Roman" w:hAnsi="Calibri" w:cs="Times New Roman"/>
                <w:b/>
                <w:bCs/>
                <w:color w:val="000000"/>
                <w:sz w:val="20"/>
                <w:szCs w:val="20"/>
              </w:rPr>
              <w:t>65 yaş ve üzeri</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Ücretli veya yevmiyeli </w:t>
            </w:r>
          </w:p>
        </w:tc>
        <w:tc>
          <w:tcPr>
            <w:tcW w:w="941"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c>
          <w:tcPr>
            <w:tcW w:w="1134"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4</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İşveren/kendi hesabına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6</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1</w:t>
            </w:r>
          </w:p>
        </w:tc>
        <w:tc>
          <w:tcPr>
            <w:tcW w:w="1134"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2</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İş arıyor</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5</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5</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p>
        </w:tc>
      </w:tr>
      <w:tr w:rsidR="007538F3" w:rsidRPr="004465C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Çırak/stajyer, eğitim öğretime devam ediyor</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3</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2</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1</w:t>
            </w:r>
          </w:p>
        </w:tc>
        <w:tc>
          <w:tcPr>
            <w:tcW w:w="1207" w:type="dxa"/>
            <w:shd w:val="clear" w:color="auto" w:fill="auto"/>
            <w:noWrap/>
            <w:vAlign w:val="bottom"/>
            <w:hideMark/>
          </w:tcPr>
          <w:p w:rsidR="004465C3" w:rsidRPr="004465C3" w:rsidRDefault="007538F3" w:rsidP="004465C3">
            <w:pPr>
              <w:spacing w:after="0" w:line="240" w:lineRule="auto"/>
              <w:jc w:val="right"/>
              <w:rPr>
                <w:rFonts w:ascii="Calibri" w:eastAsia="Times New Roman" w:hAnsi="Calibri" w:cs="Times New Roman"/>
                <w:color w:val="000000"/>
                <w:sz w:val="20"/>
                <w:szCs w:val="20"/>
              </w:rPr>
            </w:pPr>
            <w:r w:rsidRPr="004465C3">
              <w:rPr>
                <w:rFonts w:ascii="Calibri" w:eastAsia="Times New Roman" w:hAnsi="Calibri" w:cs="Times New Roman"/>
                <w:color w:val="000000"/>
                <w:sz w:val="20"/>
                <w:szCs w:val="20"/>
              </w:rPr>
              <w:t> </w:t>
            </w:r>
            <w:r w:rsidR="004465C3" w:rsidRPr="004465C3">
              <w:rPr>
                <w:rFonts w:ascii="Calibri" w:eastAsia="Times New Roman" w:hAnsi="Calibri" w:cs="Times New Roman"/>
                <w:color w:val="000000"/>
                <w:sz w:val="20"/>
                <w:szCs w:val="20"/>
              </w:rPr>
              <w:t>0</w:t>
            </w:r>
          </w:p>
        </w:tc>
      </w:tr>
      <w:tr w:rsidR="007538F3" w:rsidRPr="007538F3" w:rsidTr="00B56629">
        <w:trPr>
          <w:trHeight w:val="17"/>
        </w:trPr>
        <w:tc>
          <w:tcPr>
            <w:tcW w:w="5166" w:type="dxa"/>
            <w:shd w:val="clear" w:color="auto" w:fill="auto"/>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Emekli, erken emekli veya işten ayrılmış</w:t>
            </w:r>
          </w:p>
        </w:tc>
        <w:tc>
          <w:tcPr>
            <w:tcW w:w="941"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8</w:t>
            </w:r>
          </w:p>
        </w:tc>
        <w:tc>
          <w:tcPr>
            <w:tcW w:w="1134"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c>
          <w:tcPr>
            <w:tcW w:w="1207"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Yaşlı, engelli veya çalışamaz halde </w:t>
            </w:r>
          </w:p>
        </w:tc>
        <w:tc>
          <w:tcPr>
            <w:tcW w:w="941"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w:t>
            </w:r>
            <w:r w:rsidR="00B56629">
              <w:rPr>
                <w:rFonts w:ascii="Calibri" w:eastAsia="Times New Roman" w:hAnsi="Calibri" w:cs="Times New Roman"/>
                <w:color w:val="000000"/>
                <w:sz w:val="20"/>
                <w:szCs w:val="20"/>
              </w:rPr>
              <w:t>,</w:t>
            </w:r>
            <w:r w:rsidR="007538F3" w:rsidRPr="007538F3">
              <w:rPr>
                <w:rFonts w:ascii="Calibri" w:eastAsia="Times New Roman" w:hAnsi="Calibri" w:cs="Times New Roman"/>
                <w:color w:val="000000"/>
                <w:sz w:val="20"/>
                <w:szCs w:val="20"/>
              </w:rPr>
              <w:t>9</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3</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42</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7</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Ev işleri, çocuk, yaşlı, hasta vb. kişilerin bakımı ile meşgul </w:t>
            </w:r>
          </w:p>
        </w:tc>
        <w:tc>
          <w:tcPr>
            <w:tcW w:w="941"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c>
          <w:tcPr>
            <w:tcW w:w="1134"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46</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 xml:space="preserve">Diğer faal olmayan </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9</w:t>
            </w:r>
          </w:p>
        </w:tc>
        <w:tc>
          <w:tcPr>
            <w:tcW w:w="1134" w:type="dxa"/>
            <w:shd w:val="clear" w:color="auto" w:fill="auto"/>
            <w:vAlign w:val="bottom"/>
            <w:hideMark/>
          </w:tcPr>
          <w:p w:rsidR="007538F3" w:rsidRPr="007538F3" w:rsidRDefault="004465C3" w:rsidP="007538F3">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56629">
              <w:rPr>
                <w:rFonts w:ascii="Calibri" w:eastAsia="Times New Roman" w:hAnsi="Calibri" w:cs="Times New Roman"/>
                <w:color w:val="000000"/>
                <w:sz w:val="20"/>
                <w:szCs w:val="20"/>
              </w:rPr>
              <w:t>,</w:t>
            </w:r>
            <w:r>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0</w:t>
            </w:r>
            <w:r w:rsidR="00B56629">
              <w:rPr>
                <w:rFonts w:ascii="Calibri" w:eastAsia="Times New Roman" w:hAnsi="Calibri" w:cs="Times New Roman"/>
                <w:color w:val="000000"/>
                <w:sz w:val="20"/>
                <w:szCs w:val="20"/>
              </w:rPr>
              <w:t>,</w:t>
            </w:r>
            <w:r w:rsidR="004465C3">
              <w:rPr>
                <w:rFonts w:ascii="Calibri" w:eastAsia="Times New Roman" w:hAnsi="Calibri" w:cs="Times New Roman"/>
                <w:color w:val="000000"/>
                <w:sz w:val="20"/>
                <w:szCs w:val="20"/>
              </w:rPr>
              <w:t>7</w:t>
            </w:r>
          </w:p>
        </w:tc>
      </w:tr>
      <w:tr w:rsidR="007538F3" w:rsidRPr="007538F3" w:rsidTr="00B56629">
        <w:trPr>
          <w:trHeight w:val="17"/>
        </w:trPr>
        <w:tc>
          <w:tcPr>
            <w:tcW w:w="5166" w:type="dxa"/>
            <w:shd w:val="clear" w:color="auto" w:fill="auto"/>
            <w:noWrap/>
            <w:vAlign w:val="bottom"/>
            <w:hideMark/>
          </w:tcPr>
          <w:p w:rsidR="007538F3" w:rsidRPr="007538F3" w:rsidRDefault="007538F3" w:rsidP="007538F3">
            <w:pPr>
              <w:spacing w:after="0" w:line="240" w:lineRule="auto"/>
              <w:rPr>
                <w:rFonts w:ascii="Calibri" w:eastAsia="Times New Roman" w:hAnsi="Calibri" w:cs="Times New Roman"/>
                <w:b/>
                <w:color w:val="000000"/>
                <w:sz w:val="20"/>
                <w:szCs w:val="20"/>
              </w:rPr>
            </w:pPr>
            <w:r w:rsidRPr="007538F3">
              <w:rPr>
                <w:rFonts w:ascii="Calibri" w:eastAsia="Times New Roman" w:hAnsi="Calibri" w:cs="Times New Roman"/>
                <w:b/>
                <w:color w:val="000000"/>
                <w:sz w:val="20"/>
                <w:szCs w:val="20"/>
              </w:rPr>
              <w:t>Toplam</w:t>
            </w:r>
          </w:p>
        </w:tc>
        <w:tc>
          <w:tcPr>
            <w:tcW w:w="941"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134"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c>
          <w:tcPr>
            <w:tcW w:w="1207" w:type="dxa"/>
            <w:shd w:val="clear" w:color="auto" w:fill="auto"/>
            <w:vAlign w:val="bottom"/>
            <w:hideMark/>
          </w:tcPr>
          <w:p w:rsidR="007538F3" w:rsidRPr="007538F3" w:rsidRDefault="007538F3" w:rsidP="007538F3">
            <w:pPr>
              <w:spacing w:after="0" w:line="240" w:lineRule="auto"/>
              <w:jc w:val="right"/>
              <w:rPr>
                <w:rFonts w:ascii="Calibri" w:eastAsia="Times New Roman" w:hAnsi="Calibri" w:cs="Times New Roman"/>
                <w:color w:val="000000"/>
                <w:sz w:val="20"/>
                <w:szCs w:val="20"/>
              </w:rPr>
            </w:pPr>
            <w:r w:rsidRPr="007538F3">
              <w:rPr>
                <w:rFonts w:ascii="Calibri" w:eastAsia="Times New Roman" w:hAnsi="Calibri" w:cs="Times New Roman"/>
                <w:color w:val="000000"/>
                <w:sz w:val="20"/>
                <w:szCs w:val="20"/>
              </w:rPr>
              <w:t>100</w:t>
            </w:r>
            <w:r w:rsidR="00B56629">
              <w:rPr>
                <w:rFonts w:ascii="Calibri" w:eastAsia="Times New Roman" w:hAnsi="Calibri" w:cs="Times New Roman"/>
                <w:color w:val="000000"/>
                <w:sz w:val="20"/>
                <w:szCs w:val="20"/>
              </w:rPr>
              <w:t>,</w:t>
            </w:r>
            <w:r w:rsidRPr="007538F3">
              <w:rPr>
                <w:rFonts w:ascii="Calibri" w:eastAsia="Times New Roman" w:hAnsi="Calibri" w:cs="Times New Roman"/>
                <w:color w:val="000000"/>
                <w:sz w:val="20"/>
                <w:szCs w:val="20"/>
              </w:rPr>
              <w:t>0</w:t>
            </w:r>
          </w:p>
        </w:tc>
      </w:tr>
    </w:tbl>
    <w:p w:rsidR="00D656DE" w:rsidRPr="00713361" w:rsidRDefault="00D656DE" w:rsidP="00D656DE">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6A3AE1" w:rsidRPr="00A01A58" w:rsidRDefault="00DA0C24" w:rsidP="00A01A58">
      <w:pPr>
        <w:jc w:val="both"/>
        <w:rPr>
          <w:rFonts w:cs="Arial"/>
        </w:rPr>
      </w:pPr>
      <w:r w:rsidRPr="00DA0C24">
        <w:rPr>
          <w:rFonts w:cs="Arial"/>
        </w:rPr>
        <w:t xml:space="preserve">Öte yandan, </w:t>
      </w:r>
      <w:r w:rsidR="00190BEB" w:rsidRPr="00DA0C24">
        <w:rPr>
          <w:rFonts w:cs="Arial"/>
        </w:rPr>
        <w:t>Tablo 7 incelendiğinde</w:t>
      </w:r>
      <w:r w:rsidRPr="00DA0C24">
        <w:rPr>
          <w:rFonts w:cs="Arial"/>
        </w:rPr>
        <w:t xml:space="preserve"> i</w:t>
      </w:r>
      <w:r w:rsidR="006A3AE1" w:rsidRPr="00DA0C24">
        <w:rPr>
          <w:rFonts w:cs="Arial"/>
        </w:rPr>
        <w:t>stihdamda olan kadın hane reislerinin ağırlıkl</w:t>
      </w:r>
      <w:r w:rsidRPr="00DA0C24">
        <w:rPr>
          <w:rFonts w:cs="Arial"/>
        </w:rPr>
        <w:t>ı olarak tarım dışı sektörlerde ve</w:t>
      </w:r>
      <w:r w:rsidR="006A3AE1" w:rsidRPr="00DA0C24">
        <w:rPr>
          <w:rFonts w:cs="Arial"/>
        </w:rPr>
        <w:t xml:space="preserve"> ücretli/maaşlı istihdam edildiği göze çarpmaktadır</w:t>
      </w:r>
      <w:r w:rsidRPr="00DA0C24">
        <w:rPr>
          <w:rFonts w:cs="Arial"/>
        </w:rPr>
        <w:t xml:space="preserve"> (yüzde 78,1)</w:t>
      </w:r>
      <w:r w:rsidR="0035187F" w:rsidRPr="00DA0C24">
        <w:rPr>
          <w:rFonts w:cs="Arial"/>
        </w:rPr>
        <w:t>.</w:t>
      </w:r>
      <w:r w:rsidR="006A3AE1" w:rsidRPr="00DA0C24">
        <w:rPr>
          <w:rFonts w:cs="Arial"/>
        </w:rPr>
        <w:t xml:space="preserve"> İşveren ya da kendi hesabına çalışan kadınların oranı ise </w:t>
      </w:r>
      <w:r w:rsidRPr="00DA0C24">
        <w:rPr>
          <w:rFonts w:cs="Arial"/>
        </w:rPr>
        <w:t>tarım dışı sektörlerde yüzde 16'nın</w:t>
      </w:r>
      <w:r w:rsidR="006A3AE1" w:rsidRPr="00DA0C24">
        <w:rPr>
          <w:rFonts w:cs="Arial"/>
        </w:rPr>
        <w:t xml:space="preserve"> üzerindedir</w:t>
      </w:r>
      <w:r w:rsidR="0035187F" w:rsidRPr="00DA0C24">
        <w:rPr>
          <w:rFonts w:cs="Arial"/>
        </w:rPr>
        <w:t>.</w:t>
      </w:r>
      <w:r w:rsidR="006A3AE1" w:rsidRPr="00DA0C24">
        <w:rPr>
          <w:rFonts w:cs="Arial"/>
        </w:rPr>
        <w:t xml:space="preserve"> Diğer taraftan, beklendiği gibi tarım sektöründe kadınlar ağırlıklı olarak kendi hesabına</w:t>
      </w:r>
      <w:r w:rsidRPr="00DA0C24">
        <w:rPr>
          <w:rFonts w:cs="Arial"/>
        </w:rPr>
        <w:t xml:space="preserve"> (yüzde 60,9</w:t>
      </w:r>
      <w:r w:rsidR="00716B7A" w:rsidRPr="00DA0C24">
        <w:rPr>
          <w:rFonts w:cs="Arial"/>
        </w:rPr>
        <w:t>)</w:t>
      </w:r>
      <w:r w:rsidR="006A3AE1" w:rsidRPr="00DA0C24">
        <w:rPr>
          <w:rFonts w:cs="Arial"/>
        </w:rPr>
        <w:t xml:space="preserve">, ücretsiz aile işçisi </w:t>
      </w:r>
      <w:r w:rsidRPr="00DA0C24">
        <w:rPr>
          <w:rFonts w:cs="Arial"/>
        </w:rPr>
        <w:t>(yüzde 18,1</w:t>
      </w:r>
      <w:r w:rsidR="00716B7A" w:rsidRPr="00DA0C24">
        <w:rPr>
          <w:rFonts w:cs="Arial"/>
        </w:rPr>
        <w:t xml:space="preserve">) </w:t>
      </w:r>
      <w:r w:rsidR="006A3AE1" w:rsidRPr="00DA0C24">
        <w:rPr>
          <w:rFonts w:cs="Arial"/>
        </w:rPr>
        <w:t>ya da yevmiyeli</w:t>
      </w:r>
      <w:r w:rsidRPr="00DA0C24">
        <w:rPr>
          <w:rFonts w:cs="Arial"/>
        </w:rPr>
        <w:t xml:space="preserve"> (yüzde 19,9</w:t>
      </w:r>
      <w:r w:rsidR="00716B7A" w:rsidRPr="00DA0C24">
        <w:rPr>
          <w:rFonts w:cs="Arial"/>
        </w:rPr>
        <w:t>)</w:t>
      </w:r>
      <w:r w:rsidR="006A3AE1" w:rsidRPr="00DA0C24">
        <w:rPr>
          <w:rFonts w:cs="Arial"/>
        </w:rPr>
        <w:t xml:space="preserve"> çalışmaktadır</w:t>
      </w:r>
      <w:r w:rsidR="00716B7A" w:rsidRPr="00DA0C24">
        <w:rPr>
          <w:rFonts w:cs="Arial"/>
        </w:rPr>
        <w:t>.</w:t>
      </w:r>
      <w:r w:rsidR="00716B7A">
        <w:rPr>
          <w:rFonts w:cs="Arial"/>
        </w:rPr>
        <w:t xml:space="preserve"> </w:t>
      </w:r>
      <w:r w:rsidR="00A9169F">
        <w:rPr>
          <w:rFonts w:cs="Arial"/>
        </w:rPr>
        <w:t>Bunun sonucunda</w:t>
      </w:r>
      <w:r>
        <w:rPr>
          <w:rFonts w:cs="Arial"/>
        </w:rPr>
        <w:t xml:space="preserve"> kadın aile reisleri </w:t>
      </w:r>
      <w:r w:rsidR="00A9169F">
        <w:rPr>
          <w:rFonts w:cs="Arial"/>
        </w:rPr>
        <w:t>düzenli gelir elde edememekte ve sosyal güvenlik hizmetlerinden yararlanamamaktadır.</w:t>
      </w:r>
    </w:p>
    <w:p w:rsidR="00B56629" w:rsidRDefault="00B047D4" w:rsidP="00B56629">
      <w:pPr>
        <w:pStyle w:val="Caption"/>
        <w:keepNext/>
        <w:rPr>
          <w:color w:val="auto"/>
          <w:sz w:val="22"/>
          <w:szCs w:val="22"/>
        </w:rPr>
      </w:pPr>
      <w:r w:rsidRPr="006A3AE1">
        <w:rPr>
          <w:color w:val="auto"/>
          <w:sz w:val="22"/>
          <w:szCs w:val="22"/>
        </w:rPr>
        <w:lastRenderedPageBreak/>
        <w:t xml:space="preserve">Tablo </w:t>
      </w:r>
      <w:r w:rsidR="00F91F83" w:rsidRPr="006A3AE1">
        <w:rPr>
          <w:color w:val="auto"/>
          <w:sz w:val="22"/>
          <w:szCs w:val="22"/>
        </w:rPr>
        <w:fldChar w:fldCharType="begin"/>
      </w:r>
      <w:r w:rsidRPr="006A3AE1">
        <w:rPr>
          <w:color w:val="auto"/>
          <w:sz w:val="22"/>
          <w:szCs w:val="22"/>
        </w:rPr>
        <w:instrText xml:space="preserve"> SEQ Tablo \* ARABIC </w:instrText>
      </w:r>
      <w:r w:rsidR="00F91F83" w:rsidRPr="006A3AE1">
        <w:rPr>
          <w:color w:val="auto"/>
          <w:sz w:val="22"/>
          <w:szCs w:val="22"/>
        </w:rPr>
        <w:fldChar w:fldCharType="separate"/>
      </w:r>
      <w:r w:rsidR="002E4A06">
        <w:rPr>
          <w:noProof/>
          <w:color w:val="auto"/>
          <w:sz w:val="22"/>
          <w:szCs w:val="22"/>
        </w:rPr>
        <w:t>7</w:t>
      </w:r>
      <w:r w:rsidR="00F91F83" w:rsidRPr="006A3AE1">
        <w:rPr>
          <w:color w:val="auto"/>
          <w:sz w:val="22"/>
          <w:szCs w:val="22"/>
        </w:rPr>
        <w:fldChar w:fldCharType="end"/>
      </w:r>
      <w:r w:rsidRPr="006A3AE1">
        <w:rPr>
          <w:color w:val="auto"/>
          <w:sz w:val="22"/>
          <w:szCs w:val="22"/>
        </w:rPr>
        <w:t>: Hane reisi kadınların istihdam durumları</w:t>
      </w:r>
      <w:r w:rsidR="004465C3">
        <w:rPr>
          <w:color w:val="auto"/>
          <w:sz w:val="22"/>
          <w:szCs w:val="22"/>
        </w:rPr>
        <w:t xml:space="preserve"> (2015</w:t>
      </w:r>
      <w:r w:rsidR="006A3AE1" w:rsidRPr="006A3AE1">
        <w:rPr>
          <w:color w:val="auto"/>
          <w:sz w:val="22"/>
          <w:szCs w:val="22"/>
        </w:rPr>
        <w:t xml:space="preserve">) </w:t>
      </w:r>
      <w:r w:rsidRPr="006A3AE1">
        <w:rPr>
          <w:color w:val="auto"/>
          <w:sz w:val="22"/>
          <w:szCs w:val="22"/>
        </w:rPr>
        <w:t xml:space="preserve"> </w:t>
      </w:r>
    </w:p>
    <w:tbl>
      <w:tblPr>
        <w:tblW w:w="7300"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46"/>
        <w:gridCol w:w="1170"/>
        <w:gridCol w:w="1234"/>
        <w:gridCol w:w="994"/>
        <w:gridCol w:w="1056"/>
      </w:tblGrid>
      <w:tr w:rsidR="00B56629" w:rsidRPr="00B56629" w:rsidTr="00B56629">
        <w:trPr>
          <w:trHeight w:val="20"/>
        </w:trPr>
        <w:tc>
          <w:tcPr>
            <w:tcW w:w="2846" w:type="dxa"/>
            <w:shd w:val="clear" w:color="auto" w:fill="auto"/>
            <w:noWrap/>
            <w:vAlign w:val="bottom"/>
            <w:hideMark/>
          </w:tcPr>
          <w:p w:rsidR="00B56629" w:rsidRPr="00B56629" w:rsidRDefault="00B56629" w:rsidP="00B56629">
            <w:pPr>
              <w:spacing w:after="0" w:line="240" w:lineRule="auto"/>
              <w:jc w:val="center"/>
              <w:rPr>
                <w:rFonts w:ascii="Calibri" w:eastAsia="Times New Roman" w:hAnsi="Calibri" w:cs="Times New Roman"/>
                <w:color w:val="000000"/>
              </w:rPr>
            </w:pPr>
            <w:r w:rsidRPr="00B56629">
              <w:rPr>
                <w:rFonts w:ascii="Calibri" w:eastAsia="Times New Roman" w:hAnsi="Calibri" w:cs="Times New Roman"/>
                <w:color w:val="000000"/>
              </w:rPr>
              <w:t> </w:t>
            </w:r>
          </w:p>
        </w:tc>
        <w:tc>
          <w:tcPr>
            <w:tcW w:w="2404" w:type="dxa"/>
            <w:gridSpan w:val="2"/>
            <w:shd w:val="clear" w:color="auto" w:fill="auto"/>
            <w:vAlign w:val="bottom"/>
            <w:hideMark/>
          </w:tcPr>
          <w:p w:rsidR="00B56629" w:rsidRPr="00B56629" w:rsidRDefault="00B56629" w:rsidP="00B56629">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Tarım dışı sektörler</w:t>
            </w:r>
          </w:p>
        </w:tc>
        <w:tc>
          <w:tcPr>
            <w:tcW w:w="2050" w:type="dxa"/>
            <w:gridSpan w:val="2"/>
            <w:shd w:val="clear" w:color="auto" w:fill="auto"/>
            <w:vAlign w:val="bottom"/>
            <w:hideMark/>
          </w:tcPr>
          <w:p w:rsidR="00B56629" w:rsidRPr="00B56629" w:rsidRDefault="00B56629" w:rsidP="00B56629">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Tarım sektörü</w:t>
            </w:r>
          </w:p>
        </w:tc>
      </w:tr>
      <w:tr w:rsidR="00B56629" w:rsidRPr="00B56629" w:rsidTr="002F33C8">
        <w:trPr>
          <w:trHeight w:val="244"/>
        </w:trPr>
        <w:tc>
          <w:tcPr>
            <w:tcW w:w="2846" w:type="dxa"/>
            <w:vMerge w:val="restart"/>
            <w:shd w:val="clear" w:color="auto" w:fill="auto"/>
            <w:noWrap/>
            <w:vAlign w:val="center"/>
            <w:hideMark/>
          </w:tcPr>
          <w:p w:rsidR="00B56629" w:rsidRPr="00B56629" w:rsidRDefault="00B56629" w:rsidP="002F33C8">
            <w:pPr>
              <w:spacing w:after="0" w:line="240" w:lineRule="auto"/>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İstihdam durumu</w:t>
            </w:r>
          </w:p>
        </w:tc>
        <w:tc>
          <w:tcPr>
            <w:tcW w:w="1170"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Kişi sayısı (bin kişi)</w:t>
            </w:r>
          </w:p>
        </w:tc>
        <w:tc>
          <w:tcPr>
            <w:tcW w:w="1234"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Yüzde oranları</w:t>
            </w:r>
          </w:p>
        </w:tc>
        <w:tc>
          <w:tcPr>
            <w:tcW w:w="994"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Kişi sayısı (bin kişi)</w:t>
            </w:r>
          </w:p>
        </w:tc>
        <w:tc>
          <w:tcPr>
            <w:tcW w:w="1056" w:type="dxa"/>
            <w:vMerge w:val="restart"/>
            <w:shd w:val="clear" w:color="auto" w:fill="auto"/>
            <w:vAlign w:val="center"/>
            <w:hideMark/>
          </w:tcPr>
          <w:p w:rsidR="00B56629" w:rsidRPr="00B56629" w:rsidRDefault="00B56629" w:rsidP="002F33C8">
            <w:pPr>
              <w:spacing w:after="0" w:line="240" w:lineRule="auto"/>
              <w:jc w:val="center"/>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Yüzde oranları</w:t>
            </w:r>
          </w:p>
        </w:tc>
      </w:tr>
      <w:tr w:rsidR="00B56629" w:rsidRPr="00B56629" w:rsidTr="00B56629">
        <w:trPr>
          <w:trHeight w:val="244"/>
        </w:trPr>
        <w:tc>
          <w:tcPr>
            <w:tcW w:w="2846"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170"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234"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994"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c>
          <w:tcPr>
            <w:tcW w:w="1056" w:type="dxa"/>
            <w:vMerge/>
            <w:vAlign w:val="center"/>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Ücretli, maaşlı</w:t>
            </w:r>
          </w:p>
        </w:tc>
        <w:tc>
          <w:tcPr>
            <w:tcW w:w="1170"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630</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78</w:t>
            </w:r>
            <w:r w:rsidR="00971D17">
              <w:rPr>
                <w:rFonts w:ascii="Calibri" w:eastAsia="Times New Roman" w:hAnsi="Calibri" w:cs="Times New Roman"/>
                <w:color w:val="000000"/>
                <w:sz w:val="20"/>
                <w:szCs w:val="20"/>
              </w:rPr>
              <w:t>,</w:t>
            </w:r>
            <w:r w:rsidR="00716D19">
              <w:rPr>
                <w:rFonts w:ascii="Calibri" w:eastAsia="Times New Roman" w:hAnsi="Calibri" w:cs="Times New Roman"/>
                <w:color w:val="000000"/>
                <w:sz w:val="20"/>
                <w:szCs w:val="20"/>
              </w:rPr>
              <w:t>1</w:t>
            </w:r>
          </w:p>
        </w:tc>
        <w:tc>
          <w:tcPr>
            <w:tcW w:w="994" w:type="dxa"/>
            <w:shd w:val="clear" w:color="auto" w:fill="auto"/>
            <w:noWrap/>
            <w:hideMark/>
          </w:tcPr>
          <w:p w:rsidR="00B56629" w:rsidRPr="00B56629" w:rsidRDefault="0048748D"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1056"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Yevmiyeli</w:t>
            </w:r>
          </w:p>
        </w:tc>
        <w:tc>
          <w:tcPr>
            <w:tcW w:w="1170"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w:t>
            </w:r>
          </w:p>
        </w:tc>
        <w:tc>
          <w:tcPr>
            <w:tcW w:w="1234"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5</w:t>
            </w:r>
          </w:p>
        </w:tc>
        <w:tc>
          <w:tcPr>
            <w:tcW w:w="994"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p>
        </w:tc>
        <w:tc>
          <w:tcPr>
            <w:tcW w:w="1056"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9</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İşveren </w:t>
            </w:r>
          </w:p>
        </w:tc>
        <w:tc>
          <w:tcPr>
            <w:tcW w:w="1170"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34</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4</w:t>
            </w:r>
            <w:r w:rsidR="00971D17">
              <w:rPr>
                <w:rFonts w:ascii="Calibri" w:eastAsia="Times New Roman" w:hAnsi="Calibri" w:cs="Times New Roman"/>
                <w:color w:val="000000"/>
                <w:sz w:val="20"/>
                <w:szCs w:val="20"/>
              </w:rPr>
              <w:t>,</w:t>
            </w:r>
            <w:r w:rsidR="00716D19">
              <w:rPr>
                <w:rFonts w:ascii="Calibri" w:eastAsia="Times New Roman" w:hAnsi="Calibri" w:cs="Times New Roman"/>
                <w:color w:val="000000"/>
                <w:sz w:val="20"/>
                <w:szCs w:val="20"/>
              </w:rPr>
              <w:t>2</w:t>
            </w:r>
          </w:p>
        </w:tc>
        <w:tc>
          <w:tcPr>
            <w:tcW w:w="994"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c>
          <w:tcPr>
            <w:tcW w:w="1056"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Kendi hesabına </w:t>
            </w:r>
          </w:p>
        </w:tc>
        <w:tc>
          <w:tcPr>
            <w:tcW w:w="1170"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98</w:t>
            </w:r>
          </w:p>
        </w:tc>
        <w:tc>
          <w:tcPr>
            <w:tcW w:w="1234"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c>
          <w:tcPr>
            <w:tcW w:w="994" w:type="dxa"/>
            <w:shd w:val="clear" w:color="auto" w:fill="auto"/>
            <w:noWrap/>
            <w:hideMark/>
          </w:tcPr>
          <w:p w:rsidR="00B56629" w:rsidRPr="00B56629" w:rsidRDefault="00716D19" w:rsidP="00716D1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77</w:t>
            </w:r>
          </w:p>
        </w:tc>
        <w:tc>
          <w:tcPr>
            <w:tcW w:w="1056"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60</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9</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 xml:space="preserve">Ücretsiz aile işçisi </w:t>
            </w:r>
          </w:p>
        </w:tc>
        <w:tc>
          <w:tcPr>
            <w:tcW w:w="1170"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8</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w:t>
            </w:r>
            <w:r w:rsidR="00971D17">
              <w:rPr>
                <w:rFonts w:ascii="Calibri" w:eastAsia="Times New Roman" w:hAnsi="Calibri" w:cs="Times New Roman"/>
                <w:color w:val="000000"/>
                <w:sz w:val="20"/>
                <w:szCs w:val="20"/>
              </w:rPr>
              <w:t>,</w:t>
            </w:r>
            <w:r w:rsidR="00716D19">
              <w:rPr>
                <w:rFonts w:ascii="Calibri" w:eastAsia="Times New Roman" w:hAnsi="Calibri" w:cs="Times New Roman"/>
                <w:color w:val="000000"/>
                <w:sz w:val="20"/>
                <w:szCs w:val="20"/>
              </w:rPr>
              <w:t>0</w:t>
            </w:r>
          </w:p>
        </w:tc>
        <w:tc>
          <w:tcPr>
            <w:tcW w:w="994" w:type="dxa"/>
            <w:shd w:val="clear" w:color="auto" w:fill="auto"/>
            <w:noWrap/>
            <w:hideMark/>
          </w:tcPr>
          <w:p w:rsidR="00B56629" w:rsidRPr="00B56629" w:rsidRDefault="0048748D"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c>
          <w:tcPr>
            <w:tcW w:w="1056"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1</w:t>
            </w:r>
          </w:p>
        </w:tc>
      </w:tr>
      <w:tr w:rsidR="00B56629" w:rsidRPr="00B56629" w:rsidTr="00B56629">
        <w:trPr>
          <w:trHeight w:val="20"/>
        </w:trPr>
        <w:tc>
          <w:tcPr>
            <w:tcW w:w="2846" w:type="dxa"/>
            <w:shd w:val="clear" w:color="auto" w:fill="auto"/>
            <w:noWrap/>
            <w:hideMark/>
          </w:tcPr>
          <w:p w:rsidR="00B56629" w:rsidRPr="00B56629" w:rsidRDefault="00B56629" w:rsidP="00B56629">
            <w:pPr>
              <w:spacing w:after="0" w:line="240" w:lineRule="auto"/>
              <w:rPr>
                <w:rFonts w:ascii="Calibri" w:eastAsia="Times New Roman" w:hAnsi="Calibri" w:cs="Times New Roman"/>
                <w:b/>
                <w:bCs/>
                <w:color w:val="000000"/>
                <w:sz w:val="20"/>
                <w:szCs w:val="20"/>
              </w:rPr>
            </w:pPr>
            <w:r w:rsidRPr="00B56629">
              <w:rPr>
                <w:rFonts w:ascii="Calibri" w:eastAsia="Times New Roman" w:hAnsi="Calibri" w:cs="Times New Roman"/>
                <w:b/>
                <w:bCs/>
                <w:color w:val="000000"/>
                <w:sz w:val="20"/>
                <w:szCs w:val="20"/>
              </w:rPr>
              <w:t xml:space="preserve">Toplam çalışan kadın hane reisi kadın </w:t>
            </w:r>
          </w:p>
        </w:tc>
        <w:tc>
          <w:tcPr>
            <w:tcW w:w="1170" w:type="dxa"/>
            <w:shd w:val="clear" w:color="auto" w:fill="auto"/>
            <w:noWrap/>
            <w:hideMark/>
          </w:tcPr>
          <w:p w:rsidR="00B56629" w:rsidRPr="00B56629" w:rsidRDefault="00716D19"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806</w:t>
            </w:r>
          </w:p>
        </w:tc>
        <w:tc>
          <w:tcPr>
            <w:tcW w:w="1234"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c>
          <w:tcPr>
            <w:tcW w:w="994" w:type="dxa"/>
            <w:shd w:val="clear" w:color="auto" w:fill="auto"/>
            <w:noWrap/>
            <w:hideMark/>
          </w:tcPr>
          <w:p w:rsidR="00B56629" w:rsidRPr="00B56629" w:rsidRDefault="0048748D" w:rsidP="00B56629">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126</w:t>
            </w:r>
          </w:p>
        </w:tc>
        <w:tc>
          <w:tcPr>
            <w:tcW w:w="1056" w:type="dxa"/>
            <w:shd w:val="clear" w:color="auto" w:fill="auto"/>
            <w:noWrap/>
            <w:hideMark/>
          </w:tcPr>
          <w:p w:rsidR="00B56629" w:rsidRPr="00B56629" w:rsidRDefault="00B56629" w:rsidP="00B56629">
            <w:pPr>
              <w:spacing w:after="0" w:line="240" w:lineRule="auto"/>
              <w:jc w:val="right"/>
              <w:rPr>
                <w:rFonts w:ascii="Calibri" w:eastAsia="Times New Roman" w:hAnsi="Calibri" w:cs="Times New Roman"/>
                <w:color w:val="000000"/>
                <w:sz w:val="20"/>
                <w:szCs w:val="20"/>
              </w:rPr>
            </w:pPr>
            <w:r w:rsidRPr="00B56629">
              <w:rPr>
                <w:rFonts w:ascii="Calibri" w:eastAsia="Times New Roman" w:hAnsi="Calibri" w:cs="Times New Roman"/>
                <w:color w:val="000000"/>
                <w:sz w:val="20"/>
                <w:szCs w:val="20"/>
              </w:rPr>
              <w:t>100</w:t>
            </w:r>
            <w:r w:rsidR="00971D17">
              <w:rPr>
                <w:rFonts w:ascii="Calibri" w:eastAsia="Times New Roman" w:hAnsi="Calibri" w:cs="Times New Roman"/>
                <w:color w:val="000000"/>
                <w:sz w:val="20"/>
                <w:szCs w:val="20"/>
              </w:rPr>
              <w:t>,</w:t>
            </w:r>
            <w:r w:rsidRPr="00B56629">
              <w:rPr>
                <w:rFonts w:ascii="Calibri" w:eastAsia="Times New Roman" w:hAnsi="Calibri" w:cs="Times New Roman"/>
                <w:color w:val="000000"/>
                <w:sz w:val="20"/>
                <w:szCs w:val="20"/>
              </w:rPr>
              <w:t>0</w:t>
            </w:r>
          </w:p>
        </w:tc>
      </w:tr>
    </w:tbl>
    <w:p w:rsidR="009E1995" w:rsidRPr="00713361" w:rsidRDefault="009E1995" w:rsidP="009E1995">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0D477C" w:rsidRDefault="0096787E" w:rsidP="00CE1F4D">
      <w:pPr>
        <w:jc w:val="both"/>
        <w:rPr>
          <w:rFonts w:cs="Arial"/>
          <w:b/>
          <w:sz w:val="24"/>
          <w:szCs w:val="24"/>
        </w:rPr>
      </w:pPr>
      <w:r w:rsidRPr="00F07645">
        <w:rPr>
          <w:rFonts w:cs="Arial"/>
          <w:b/>
          <w:sz w:val="24"/>
          <w:szCs w:val="24"/>
        </w:rPr>
        <w:t>Doğu - Batı farklılaşması</w:t>
      </w:r>
      <w:bookmarkStart w:id="8" w:name="_Ref381807361"/>
      <w:r w:rsidR="000D477C">
        <w:rPr>
          <w:rFonts w:cs="Arial"/>
          <w:b/>
          <w:sz w:val="24"/>
          <w:szCs w:val="24"/>
        </w:rPr>
        <w:t xml:space="preserve"> </w:t>
      </w:r>
    </w:p>
    <w:p w:rsidR="00C57C79" w:rsidRPr="00C57C79" w:rsidRDefault="000D477C" w:rsidP="00CE1F4D">
      <w:pPr>
        <w:jc w:val="both"/>
        <w:rPr>
          <w:rFonts w:cs="Arial"/>
        </w:rPr>
      </w:pPr>
      <w:r w:rsidRPr="00A9169F">
        <w:rPr>
          <w:rFonts w:cs="Arial"/>
          <w:szCs w:val="24"/>
        </w:rPr>
        <w:t>Tablo 8’de</w:t>
      </w:r>
      <w:r w:rsidR="00CE1F4D" w:rsidRPr="00A9169F">
        <w:rPr>
          <w:rFonts w:cs="Arial"/>
          <w:sz w:val="20"/>
        </w:rPr>
        <w:t xml:space="preserve"> </w:t>
      </w:r>
      <w:r w:rsidR="00CE1F4D" w:rsidRPr="00A9169F">
        <w:rPr>
          <w:rFonts w:cs="Arial"/>
        </w:rPr>
        <w:t xml:space="preserve">kadın ve erkek hane reislerinin </w:t>
      </w:r>
      <w:r w:rsidR="00A9169F" w:rsidRPr="00A9169F">
        <w:rPr>
          <w:rFonts w:cs="Arial"/>
        </w:rPr>
        <w:t>bölgesel</w:t>
      </w:r>
      <w:r w:rsidR="00665C9D" w:rsidRPr="00A9169F">
        <w:rPr>
          <w:rFonts w:cs="Arial"/>
        </w:rPr>
        <w:t xml:space="preserve"> </w:t>
      </w:r>
      <w:r w:rsidR="00CE1F4D" w:rsidRPr="00A9169F">
        <w:rPr>
          <w:rFonts w:cs="Arial"/>
        </w:rPr>
        <w:t>dağılımı verilmektedir</w:t>
      </w:r>
      <w:r w:rsidR="002E5AC9" w:rsidRPr="002E5AC9">
        <w:rPr>
          <w:rFonts w:cs="Arial"/>
        </w:rPr>
        <w:t xml:space="preserve">. </w:t>
      </w:r>
      <w:r w:rsidR="00CE1F4D" w:rsidRPr="002E5AC9">
        <w:rPr>
          <w:rFonts w:cs="Arial"/>
        </w:rPr>
        <w:t>Türkiy</w:t>
      </w:r>
      <w:r w:rsidR="00C57C79" w:rsidRPr="002E5AC9">
        <w:rPr>
          <w:rFonts w:cs="Arial"/>
        </w:rPr>
        <w:t xml:space="preserve">e genelinde hanelerin yüzde </w:t>
      </w:r>
      <w:r w:rsidR="002E5AC9" w:rsidRPr="002E5AC9">
        <w:rPr>
          <w:rFonts w:cs="Arial"/>
        </w:rPr>
        <w:t xml:space="preserve">18,2'sinin </w:t>
      </w:r>
      <w:r w:rsidR="00CE1F4D" w:rsidRPr="002E5AC9">
        <w:rPr>
          <w:rFonts w:cs="Arial"/>
        </w:rPr>
        <w:t>reisi</w:t>
      </w:r>
      <w:r w:rsidR="0072078A" w:rsidRPr="002E5AC9">
        <w:rPr>
          <w:rFonts w:cs="Arial"/>
        </w:rPr>
        <w:t xml:space="preserve"> kadındır</w:t>
      </w:r>
      <w:r w:rsidR="00F07645" w:rsidRPr="002E5AC9">
        <w:rPr>
          <w:rFonts w:cs="Arial"/>
        </w:rPr>
        <w:t>.</w:t>
      </w:r>
      <w:r w:rsidR="00CE1F4D" w:rsidRPr="002E5AC9">
        <w:rPr>
          <w:rFonts w:cs="Arial"/>
        </w:rPr>
        <w:t xml:space="preserve"> En yüksek kadın hane reisi oranına sahip iki bölge </w:t>
      </w:r>
      <w:r w:rsidR="002E5AC9" w:rsidRPr="002E5AC9">
        <w:rPr>
          <w:rFonts w:cs="Arial"/>
        </w:rPr>
        <w:t>Istanbul</w:t>
      </w:r>
      <w:r w:rsidR="00CE1F4D" w:rsidRPr="002E5AC9">
        <w:rPr>
          <w:rFonts w:cs="Arial"/>
        </w:rPr>
        <w:t xml:space="preserve"> (yüzde </w:t>
      </w:r>
      <w:r w:rsidR="002E5AC9" w:rsidRPr="002E5AC9">
        <w:rPr>
          <w:rFonts w:cs="Arial"/>
        </w:rPr>
        <w:t>20,4</w:t>
      </w:r>
      <w:r w:rsidR="0054361C" w:rsidRPr="002E5AC9">
        <w:rPr>
          <w:rFonts w:cs="Arial"/>
        </w:rPr>
        <w:t>) il</w:t>
      </w:r>
      <w:r w:rsidR="00CE1F4D" w:rsidRPr="002E5AC9">
        <w:rPr>
          <w:rFonts w:cs="Arial"/>
        </w:rPr>
        <w:t xml:space="preserve">e </w:t>
      </w:r>
      <w:r w:rsidR="002E5AC9" w:rsidRPr="002E5AC9">
        <w:rPr>
          <w:rFonts w:cs="Arial"/>
        </w:rPr>
        <w:t>Ege</w:t>
      </w:r>
      <w:r w:rsidR="00CE1F4D" w:rsidRPr="002E5AC9">
        <w:rPr>
          <w:rFonts w:cs="Arial"/>
        </w:rPr>
        <w:t>’d</w:t>
      </w:r>
      <w:r w:rsidR="00C57C79" w:rsidRPr="002E5AC9">
        <w:rPr>
          <w:rFonts w:cs="Arial"/>
        </w:rPr>
        <w:t>i</w:t>
      </w:r>
      <w:r w:rsidR="00CE1F4D" w:rsidRPr="002E5AC9">
        <w:rPr>
          <w:rFonts w:cs="Arial"/>
        </w:rPr>
        <w:t xml:space="preserve">r (yüzde </w:t>
      </w:r>
      <w:r w:rsidR="002E5AC9" w:rsidRPr="002E5AC9">
        <w:rPr>
          <w:rFonts w:cs="Arial"/>
        </w:rPr>
        <w:t>20,2</w:t>
      </w:r>
      <w:r w:rsidR="00CE1F4D" w:rsidRPr="002E5AC9">
        <w:rPr>
          <w:rFonts w:cs="Arial"/>
        </w:rPr>
        <w:t>)</w:t>
      </w:r>
      <w:r w:rsidR="00392FEE" w:rsidRPr="002E5AC9">
        <w:rPr>
          <w:rFonts w:cs="Arial"/>
        </w:rPr>
        <w:t xml:space="preserve">. </w:t>
      </w:r>
      <w:r w:rsidR="00F07645" w:rsidRPr="002E5AC9">
        <w:rPr>
          <w:rFonts w:cs="Arial"/>
        </w:rPr>
        <w:t>Ayrıca</w:t>
      </w:r>
      <w:r w:rsidR="00C57C79" w:rsidRPr="002E5AC9">
        <w:rPr>
          <w:rFonts w:cs="Arial"/>
        </w:rPr>
        <w:t xml:space="preserve"> Ba</w:t>
      </w:r>
      <w:r w:rsidR="002E5AC9" w:rsidRPr="002E5AC9">
        <w:rPr>
          <w:rFonts w:cs="Arial"/>
        </w:rPr>
        <w:t>tı Marmara, Akdeniz</w:t>
      </w:r>
      <w:r w:rsidR="00C57C79" w:rsidRPr="002E5AC9">
        <w:rPr>
          <w:rFonts w:cs="Arial"/>
        </w:rPr>
        <w:t xml:space="preserve"> ve Doğu Karadeniz bölgelerinde </w:t>
      </w:r>
      <w:r w:rsidR="002E5AC9" w:rsidRPr="002E5AC9">
        <w:rPr>
          <w:rFonts w:cs="Arial"/>
        </w:rPr>
        <w:t>k</w:t>
      </w:r>
      <w:r w:rsidR="00C57C79" w:rsidRPr="002E5AC9">
        <w:rPr>
          <w:rFonts w:cs="Arial"/>
        </w:rPr>
        <w:t>adın hane reislerinin oranı Türkiye ortalamasının üzerindedir</w:t>
      </w:r>
      <w:r w:rsidR="00392FEE" w:rsidRPr="002E5AC9">
        <w:rPr>
          <w:rFonts w:cs="Arial"/>
        </w:rPr>
        <w:t>.</w:t>
      </w:r>
      <w:r w:rsidR="00C57C79" w:rsidRPr="002E5AC9">
        <w:rPr>
          <w:rFonts w:cs="Arial"/>
        </w:rPr>
        <w:t xml:space="preserve"> </w:t>
      </w:r>
      <w:r w:rsidR="00CE1F4D" w:rsidRPr="002E5AC9">
        <w:rPr>
          <w:rFonts w:cs="Arial"/>
        </w:rPr>
        <w:t xml:space="preserve">En düşük orana sahip iki bölge ise </w:t>
      </w:r>
      <w:r w:rsidR="002E5AC9" w:rsidRPr="002E5AC9">
        <w:rPr>
          <w:rFonts w:cs="Arial"/>
        </w:rPr>
        <w:t>yüzde 12,1 ile Orta Doğu Anadolu ve yüzde 13,4 ile</w:t>
      </w:r>
      <w:r w:rsidR="00CE1F4D" w:rsidRPr="002E5AC9">
        <w:rPr>
          <w:rFonts w:cs="Arial"/>
        </w:rPr>
        <w:t xml:space="preserve"> Kuzey Doğu Anadolu’dur</w:t>
      </w:r>
      <w:r w:rsidR="00392FEE" w:rsidRPr="002E5AC9">
        <w:rPr>
          <w:rFonts w:cs="Arial"/>
        </w:rPr>
        <w:t>.</w:t>
      </w:r>
      <w:r w:rsidR="00392FEE">
        <w:rPr>
          <w:rFonts w:cs="Arial"/>
        </w:rPr>
        <w:t xml:space="preserve"> </w:t>
      </w:r>
      <w:r w:rsidR="00665C9D">
        <w:rPr>
          <w:rFonts w:cs="Arial"/>
        </w:rPr>
        <w:t xml:space="preserve"> </w:t>
      </w:r>
      <w:r w:rsidR="00CE1F4D" w:rsidRPr="00C57C79">
        <w:rPr>
          <w:rFonts w:cs="Arial"/>
        </w:rPr>
        <w:t xml:space="preserve"> </w:t>
      </w:r>
    </w:p>
    <w:p w:rsidR="00F07645" w:rsidRDefault="00C57C79" w:rsidP="00F07645">
      <w:pPr>
        <w:pStyle w:val="Caption"/>
        <w:keepNext/>
        <w:rPr>
          <w:color w:val="auto"/>
          <w:sz w:val="22"/>
          <w:szCs w:val="22"/>
        </w:rPr>
      </w:pPr>
      <w:r w:rsidRPr="00CE1F4D">
        <w:rPr>
          <w:color w:val="auto"/>
          <w:sz w:val="22"/>
          <w:szCs w:val="22"/>
        </w:rPr>
        <w:t xml:space="preserve">Tablo </w:t>
      </w:r>
      <w:r w:rsidR="00F91F83" w:rsidRPr="00CE1F4D">
        <w:rPr>
          <w:color w:val="auto"/>
          <w:sz w:val="22"/>
          <w:szCs w:val="22"/>
        </w:rPr>
        <w:fldChar w:fldCharType="begin"/>
      </w:r>
      <w:r w:rsidRPr="00CE1F4D">
        <w:rPr>
          <w:color w:val="auto"/>
          <w:sz w:val="22"/>
          <w:szCs w:val="22"/>
        </w:rPr>
        <w:instrText xml:space="preserve"> SEQ Tablo \* ARABIC </w:instrText>
      </w:r>
      <w:r w:rsidR="00F91F83" w:rsidRPr="00CE1F4D">
        <w:rPr>
          <w:color w:val="auto"/>
          <w:sz w:val="22"/>
          <w:szCs w:val="22"/>
        </w:rPr>
        <w:fldChar w:fldCharType="separate"/>
      </w:r>
      <w:r w:rsidR="002E4A06">
        <w:rPr>
          <w:noProof/>
          <w:color w:val="auto"/>
          <w:sz w:val="22"/>
          <w:szCs w:val="22"/>
        </w:rPr>
        <w:t>8</w:t>
      </w:r>
      <w:r w:rsidR="00F91F83" w:rsidRPr="00CE1F4D">
        <w:rPr>
          <w:color w:val="auto"/>
          <w:sz w:val="22"/>
          <w:szCs w:val="22"/>
        </w:rPr>
        <w:fldChar w:fldCharType="end"/>
      </w:r>
      <w:r w:rsidRPr="00CE1F4D">
        <w:rPr>
          <w:color w:val="auto"/>
          <w:sz w:val="22"/>
          <w:szCs w:val="22"/>
        </w:rPr>
        <w:t>: Bölgelere göre kadın ve erkek hane reislerinin d</w:t>
      </w:r>
      <w:r w:rsidR="0048748D">
        <w:rPr>
          <w:color w:val="auto"/>
          <w:sz w:val="22"/>
          <w:szCs w:val="22"/>
        </w:rPr>
        <w:t>ağılımı (2015</w:t>
      </w:r>
      <w:r w:rsidRPr="00CE1F4D">
        <w:rPr>
          <w:color w:val="auto"/>
          <w:sz w:val="22"/>
          <w:szCs w:val="22"/>
        </w:rPr>
        <w:t xml:space="preserve">) </w:t>
      </w:r>
      <w:bookmarkEnd w:id="8"/>
    </w:p>
    <w:tbl>
      <w:tblPr>
        <w:tblW w:w="8162"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72"/>
        <w:gridCol w:w="1896"/>
        <w:gridCol w:w="1764"/>
        <w:gridCol w:w="1830"/>
      </w:tblGrid>
      <w:tr w:rsidR="00F07645" w:rsidRPr="00F07645" w:rsidTr="00F07645">
        <w:trPr>
          <w:trHeight w:val="17"/>
        </w:trPr>
        <w:tc>
          <w:tcPr>
            <w:tcW w:w="2672" w:type="dxa"/>
            <w:shd w:val="clear" w:color="auto" w:fill="auto"/>
            <w:noWrap/>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 xml:space="preserve">Bölgeler </w:t>
            </w:r>
          </w:p>
        </w:tc>
        <w:tc>
          <w:tcPr>
            <w:tcW w:w="1896" w:type="dxa"/>
            <w:shd w:val="clear" w:color="auto" w:fill="auto"/>
            <w:vAlign w:val="bottom"/>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Reisi kadın olan hane sayısı</w:t>
            </w:r>
            <w:r>
              <w:rPr>
                <w:rFonts w:ascii="Calibri" w:eastAsia="Times New Roman" w:hAnsi="Calibri" w:cs="Times New Roman"/>
                <w:b/>
                <w:bCs/>
                <w:color w:val="000000"/>
                <w:sz w:val="20"/>
                <w:szCs w:val="20"/>
              </w:rPr>
              <w:t xml:space="preserve"> (bin)</w:t>
            </w:r>
          </w:p>
        </w:tc>
        <w:tc>
          <w:tcPr>
            <w:tcW w:w="1764" w:type="dxa"/>
            <w:shd w:val="clear" w:color="auto" w:fill="auto"/>
            <w:vAlign w:val="bottom"/>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Reisi erkek olan hane sayısı</w:t>
            </w:r>
            <w:r>
              <w:rPr>
                <w:rFonts w:ascii="Calibri" w:eastAsia="Times New Roman" w:hAnsi="Calibri" w:cs="Times New Roman"/>
                <w:b/>
                <w:bCs/>
                <w:color w:val="000000"/>
                <w:sz w:val="20"/>
                <w:szCs w:val="20"/>
              </w:rPr>
              <w:t xml:space="preserve"> (bin)</w:t>
            </w:r>
          </w:p>
        </w:tc>
        <w:tc>
          <w:tcPr>
            <w:tcW w:w="1830" w:type="dxa"/>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Kadın hane reislerinin oranı</w:t>
            </w:r>
            <w:r>
              <w:rPr>
                <w:rFonts w:ascii="Calibri" w:eastAsia="Times New Roman" w:hAnsi="Calibri" w:cs="Times New Roman"/>
                <w:b/>
                <w:bCs/>
                <w:color w:val="000000"/>
                <w:sz w:val="20"/>
                <w:szCs w:val="20"/>
              </w:rPr>
              <w:t xml:space="preserve"> (%)</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İstanbul</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859</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3342</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Marmara</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218</w:t>
            </w:r>
          </w:p>
        </w:tc>
        <w:tc>
          <w:tcPr>
            <w:tcW w:w="1764" w:type="dxa"/>
            <w:shd w:val="clear" w:color="auto" w:fill="auto"/>
            <w:noWrap/>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909</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Ege</w:t>
            </w:r>
          </w:p>
        </w:tc>
        <w:tc>
          <w:tcPr>
            <w:tcW w:w="1896" w:type="dxa"/>
            <w:shd w:val="clear" w:color="auto" w:fill="auto"/>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677</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2676</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Doğu Marmara</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361</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1776</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sidR="00525B28">
              <w:rPr>
                <w:rFonts w:ascii="Calibri" w:eastAsia="Times New Roman" w:hAnsi="Calibri" w:cs="Times New Roman"/>
                <w:color w:val="000000"/>
                <w:sz w:val="20"/>
                <w:szCs w:val="20"/>
              </w:rPr>
              <w:t>9</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Anadolu</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371</w:t>
            </w:r>
          </w:p>
        </w:tc>
        <w:tc>
          <w:tcPr>
            <w:tcW w:w="1764" w:type="dxa"/>
            <w:shd w:val="clear" w:color="auto" w:fill="auto"/>
            <w:noWrap/>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1890</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Akdeniz</w:t>
            </w:r>
          </w:p>
        </w:tc>
        <w:tc>
          <w:tcPr>
            <w:tcW w:w="1896" w:type="dxa"/>
            <w:shd w:val="clear" w:color="auto" w:fill="auto"/>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575</w:t>
            </w:r>
          </w:p>
        </w:tc>
        <w:tc>
          <w:tcPr>
            <w:tcW w:w="1764" w:type="dxa"/>
            <w:shd w:val="clear" w:color="auto" w:fill="auto"/>
            <w:noWrap/>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2312</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w:t>
            </w:r>
            <w:r w:rsidR="00971D17">
              <w:rPr>
                <w:rFonts w:ascii="Calibri" w:eastAsia="Times New Roman" w:hAnsi="Calibri" w:cs="Times New Roman"/>
                <w:color w:val="000000"/>
                <w:sz w:val="20"/>
                <w:szCs w:val="20"/>
              </w:rPr>
              <w:t>,</w:t>
            </w:r>
            <w:r w:rsidR="00525B28">
              <w:rPr>
                <w:rFonts w:ascii="Calibri" w:eastAsia="Times New Roman" w:hAnsi="Calibri" w:cs="Times New Roman"/>
                <w:color w:val="000000"/>
                <w:sz w:val="20"/>
                <w:szCs w:val="20"/>
              </w:rPr>
              <w:t>9</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Orta Anadolu</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168</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864</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Batı Karadeniz</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203</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1069</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16</w:t>
            </w:r>
            <w:r w:rsidR="00971D17">
              <w:rPr>
                <w:rFonts w:ascii="Calibri" w:eastAsia="Times New Roman" w:hAnsi="Calibri" w:cs="Times New Roman"/>
                <w:color w:val="000000"/>
                <w:sz w:val="20"/>
                <w:szCs w:val="20"/>
              </w:rPr>
              <w:t>,</w:t>
            </w:r>
            <w:r w:rsidR="00525B28">
              <w:rPr>
                <w:rFonts w:ascii="Calibri" w:eastAsia="Times New Roman" w:hAnsi="Calibri" w:cs="Times New Roman"/>
                <w:color w:val="000000"/>
                <w:sz w:val="20"/>
                <w:szCs w:val="20"/>
              </w:rPr>
              <w:t>0</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Doğu Karadeniz</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140</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610</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7</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Kuzey Doğu Anadolu</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63</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408</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4</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Orta Doğu Anadolu</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w:t>
            </w:r>
          </w:p>
        </w:tc>
        <w:tc>
          <w:tcPr>
            <w:tcW w:w="1764" w:type="dxa"/>
            <w:shd w:val="clear" w:color="auto" w:fill="auto"/>
            <w:noWrap/>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691</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12</w:t>
            </w:r>
            <w:r w:rsidR="00971D17">
              <w:rPr>
                <w:rFonts w:ascii="Calibri" w:eastAsia="Times New Roman" w:hAnsi="Calibri" w:cs="Times New Roman"/>
                <w:color w:val="000000"/>
                <w:sz w:val="20"/>
                <w:szCs w:val="20"/>
              </w:rPr>
              <w:t>,</w:t>
            </w:r>
            <w:r w:rsidR="00525B28">
              <w:rPr>
                <w:rFonts w:ascii="Calibri" w:eastAsia="Times New Roman" w:hAnsi="Calibri" w:cs="Times New Roman"/>
                <w:color w:val="000000"/>
                <w:sz w:val="20"/>
                <w:szCs w:val="20"/>
              </w:rPr>
              <w:t>1</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Güney Doğu Anadolu</w:t>
            </w:r>
          </w:p>
        </w:tc>
        <w:tc>
          <w:tcPr>
            <w:tcW w:w="1896" w:type="dxa"/>
            <w:shd w:val="clear" w:color="auto" w:fill="auto"/>
            <w:vAlign w:val="bottom"/>
            <w:hideMark/>
          </w:tcPr>
          <w:p w:rsidR="00F07645" w:rsidRPr="00F07645" w:rsidRDefault="0048748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238</w:t>
            </w:r>
          </w:p>
        </w:tc>
        <w:tc>
          <w:tcPr>
            <w:tcW w:w="1764" w:type="dxa"/>
            <w:shd w:val="clear" w:color="auto" w:fill="auto"/>
            <w:noWrap/>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1321</w:t>
            </w:r>
          </w:p>
        </w:tc>
        <w:tc>
          <w:tcPr>
            <w:tcW w:w="1830" w:type="dxa"/>
            <w:shd w:val="clear" w:color="auto" w:fill="auto"/>
            <w:noWrap/>
            <w:vAlign w:val="bottom"/>
            <w:hideMark/>
          </w:tcPr>
          <w:p w:rsidR="00F07645" w:rsidRPr="00F07645" w:rsidRDefault="00F07645" w:rsidP="00F07645">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15</w:t>
            </w:r>
            <w:r w:rsidR="00971D17">
              <w:rPr>
                <w:rFonts w:ascii="Calibri" w:eastAsia="Times New Roman" w:hAnsi="Calibri" w:cs="Times New Roman"/>
                <w:color w:val="000000"/>
                <w:sz w:val="20"/>
                <w:szCs w:val="20"/>
              </w:rPr>
              <w:t>,</w:t>
            </w:r>
            <w:r w:rsidR="00525B28">
              <w:rPr>
                <w:rFonts w:ascii="Calibri" w:eastAsia="Times New Roman" w:hAnsi="Calibri" w:cs="Times New Roman"/>
                <w:color w:val="000000"/>
                <w:sz w:val="20"/>
                <w:szCs w:val="20"/>
              </w:rPr>
              <w:t>3</w:t>
            </w:r>
          </w:p>
        </w:tc>
      </w:tr>
      <w:tr w:rsidR="00F07645" w:rsidRPr="00F07645" w:rsidTr="00F07645">
        <w:trPr>
          <w:trHeight w:val="17"/>
        </w:trPr>
        <w:tc>
          <w:tcPr>
            <w:tcW w:w="2672" w:type="dxa"/>
            <w:shd w:val="clear" w:color="auto" w:fill="auto"/>
            <w:hideMark/>
          </w:tcPr>
          <w:p w:rsidR="00F07645" w:rsidRPr="00F07645" w:rsidRDefault="00F07645" w:rsidP="00F07645">
            <w:pPr>
              <w:spacing w:after="0" w:line="240" w:lineRule="auto"/>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Toplam hane sayısı</w:t>
            </w:r>
            <w:r>
              <w:rPr>
                <w:rFonts w:ascii="Calibri" w:eastAsia="Times New Roman" w:hAnsi="Calibri" w:cs="Times New Roman"/>
                <w:color w:val="000000"/>
                <w:sz w:val="20"/>
                <w:szCs w:val="20"/>
              </w:rPr>
              <w:t xml:space="preserve"> (bin)</w:t>
            </w:r>
          </w:p>
        </w:tc>
        <w:tc>
          <w:tcPr>
            <w:tcW w:w="1896" w:type="dxa"/>
            <w:shd w:val="clear" w:color="auto" w:fill="auto"/>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3968</w:t>
            </w:r>
          </w:p>
        </w:tc>
        <w:tc>
          <w:tcPr>
            <w:tcW w:w="1764" w:type="dxa"/>
            <w:shd w:val="clear" w:color="auto" w:fill="auto"/>
            <w:noWrap/>
            <w:vAlign w:val="bottom"/>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17868</w:t>
            </w:r>
          </w:p>
        </w:tc>
        <w:tc>
          <w:tcPr>
            <w:tcW w:w="1830" w:type="dxa"/>
            <w:shd w:val="clear" w:color="auto" w:fill="auto"/>
            <w:noWrap/>
            <w:vAlign w:val="bottom"/>
            <w:hideMark/>
          </w:tcPr>
          <w:p w:rsidR="00F07645" w:rsidRPr="00F07645" w:rsidRDefault="00525B2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r w:rsidR="00971D17">
              <w:rPr>
                <w:rFonts w:ascii="Calibri" w:eastAsia="Times New Roman" w:hAnsi="Calibri" w:cs="Times New Roman"/>
                <w:color w:val="000000"/>
                <w:sz w:val="20"/>
                <w:szCs w:val="20"/>
              </w:rPr>
              <w:t>,</w:t>
            </w:r>
            <w:r>
              <w:rPr>
                <w:rFonts w:ascii="Calibri" w:eastAsia="Times New Roman" w:hAnsi="Calibri" w:cs="Times New Roman"/>
                <w:color w:val="000000"/>
                <w:sz w:val="20"/>
                <w:szCs w:val="20"/>
              </w:rPr>
              <w:t>2</w:t>
            </w:r>
          </w:p>
        </w:tc>
      </w:tr>
    </w:tbl>
    <w:p w:rsidR="00930359" w:rsidRPr="00713361" w:rsidRDefault="00930359" w:rsidP="00930359">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B047D4" w:rsidRPr="00F07645" w:rsidRDefault="00193BE3" w:rsidP="00B047D4">
      <w:pPr>
        <w:rPr>
          <w:b/>
          <w:sz w:val="24"/>
          <w:szCs w:val="24"/>
        </w:rPr>
      </w:pPr>
      <w:r>
        <w:rPr>
          <w:b/>
          <w:sz w:val="24"/>
          <w:szCs w:val="24"/>
        </w:rPr>
        <w:t xml:space="preserve">Reisi kadın olan hanelerin yaklaşık yüzde 40’ı </w:t>
      </w:r>
      <w:r w:rsidR="003B0FC1" w:rsidRPr="00F07645">
        <w:rPr>
          <w:b/>
          <w:sz w:val="24"/>
          <w:szCs w:val="24"/>
        </w:rPr>
        <w:t>maddi yoksunluk içerisinde</w:t>
      </w:r>
    </w:p>
    <w:p w:rsidR="001512F9" w:rsidRDefault="00F77112" w:rsidP="001512F9">
      <w:pPr>
        <w:jc w:val="both"/>
        <w:rPr>
          <w:rFonts w:cs="Arial"/>
        </w:rPr>
      </w:pPr>
      <w:r w:rsidRPr="00F07645">
        <w:t>Bu araştırma notunda yoksulluk doğrudan maddi yok</w:t>
      </w:r>
      <w:r w:rsidR="0068204E" w:rsidRPr="00F07645">
        <w:t>sunlukla</w:t>
      </w:r>
      <w:r w:rsidRPr="00F07645">
        <w:t xml:space="preserve"> </w:t>
      </w:r>
      <w:r w:rsidR="00F07645" w:rsidRPr="00F07645">
        <w:t xml:space="preserve">eşdeğer kabul edilip, </w:t>
      </w:r>
      <w:r w:rsidR="001512F9" w:rsidRPr="00F07645">
        <w:rPr>
          <w:rFonts w:cs="Arial"/>
        </w:rPr>
        <w:t>yoksulluk ölçütlerinden biri olan Avrupa Birliği</w:t>
      </w:r>
      <w:r w:rsidR="00F07645">
        <w:rPr>
          <w:rFonts w:cs="Arial"/>
        </w:rPr>
        <w:t xml:space="preserve"> İstatistik Ofisi'nin </w:t>
      </w:r>
      <w:r w:rsidR="001512F9" w:rsidRPr="00F07645">
        <w:rPr>
          <w:rFonts w:cs="Arial"/>
        </w:rPr>
        <w:t>(</w:t>
      </w:r>
      <w:proofErr w:type="spellStart"/>
      <w:r w:rsidR="001512F9" w:rsidRPr="00F07645">
        <w:rPr>
          <w:rFonts w:cs="Arial"/>
        </w:rPr>
        <w:t>Eurostat</w:t>
      </w:r>
      <w:proofErr w:type="spellEnd"/>
      <w:r w:rsidR="001512F9" w:rsidRPr="00F07645">
        <w:rPr>
          <w:rFonts w:cs="Arial"/>
        </w:rPr>
        <w:t>) tanımladığı şiddetli maddi yoksunluk ölçütü kullanılmıştır. Şiddetli maddi yoksunluk bireylerin hayatlarına düzgün bir şekilde devam edebilmeleri için gerekli olan çeşitli ihtiyaçların zorunluluktan yerine getirilememesi olarak tanımlanabilir. Avrupa Birliği İstatistik Ofisi'nin bu ölçütüne göre  (1) kira ve faturaların ödenmesi, (2) evin ısınma ihtiyacının yeterince karşılanması, (3) beklenmedik harcamaların karşılanması, (4) her iki günde bir et, balık ya da protein eşdeğer gıdalarının tüketilmesi, (5) evden uzakta bir haftalık tatil masrafının karşılanması, (6) bir arabaya, (7) bir çamaşır makinesine, (8) bir renkli televizyona ve (9) bir</w:t>
      </w:r>
      <w:r w:rsidR="001512F9" w:rsidRPr="00591291">
        <w:rPr>
          <w:rFonts w:cs="Arial"/>
        </w:rPr>
        <w:t xml:space="preserve"> </w:t>
      </w:r>
      <w:r w:rsidR="001512F9" w:rsidRPr="00591291">
        <w:rPr>
          <w:rFonts w:cs="Arial"/>
        </w:rPr>
        <w:lastRenderedPageBreak/>
        <w:t xml:space="preserve">telefona sahip olunması (cep telefonu da </w:t>
      </w:r>
      <w:proofErr w:type="gramStart"/>
      <w:r w:rsidR="001512F9" w:rsidRPr="00591291">
        <w:rPr>
          <w:rFonts w:cs="Arial"/>
        </w:rPr>
        <w:t>dahil</w:t>
      </w:r>
      <w:proofErr w:type="gramEnd"/>
      <w:r w:rsidR="001512F9" w:rsidRPr="00591291">
        <w:rPr>
          <w:rFonts w:cs="Arial"/>
        </w:rPr>
        <w:t>), olarak belirlenen dokuz kriterlerden dördünü yerine getiremeyen hanelerde yaşan bireyler şiddetli maddi yoksunluk içerisinde kabul edilmektedir.</w:t>
      </w:r>
    </w:p>
    <w:p w:rsidR="00F07645" w:rsidRDefault="00B047D4" w:rsidP="00F07645">
      <w:pPr>
        <w:jc w:val="both"/>
        <w:rPr>
          <w:b/>
        </w:rPr>
      </w:pPr>
      <w:bookmarkStart w:id="9" w:name="_Ref381807612"/>
      <w:r w:rsidRPr="006D27BB">
        <w:rPr>
          <w:b/>
        </w:rPr>
        <w:t xml:space="preserve">Tablo </w:t>
      </w:r>
      <w:r w:rsidR="00F91F83" w:rsidRPr="006D27BB">
        <w:rPr>
          <w:b/>
        </w:rPr>
        <w:fldChar w:fldCharType="begin"/>
      </w:r>
      <w:r w:rsidRPr="006D27BB">
        <w:rPr>
          <w:b/>
        </w:rPr>
        <w:instrText xml:space="preserve"> SEQ Tablo \* ARABIC </w:instrText>
      </w:r>
      <w:r w:rsidR="00F91F83" w:rsidRPr="006D27BB">
        <w:rPr>
          <w:b/>
        </w:rPr>
        <w:fldChar w:fldCharType="separate"/>
      </w:r>
      <w:r w:rsidR="002E4A06">
        <w:rPr>
          <w:b/>
          <w:noProof/>
        </w:rPr>
        <w:t>9</w:t>
      </w:r>
      <w:r w:rsidR="00F91F83" w:rsidRPr="006D27BB">
        <w:rPr>
          <w:b/>
        </w:rPr>
        <w:fldChar w:fldCharType="end"/>
      </w:r>
      <w:bookmarkEnd w:id="9"/>
      <w:r w:rsidRPr="006D27BB">
        <w:rPr>
          <w:b/>
        </w:rPr>
        <w:t xml:space="preserve">: </w:t>
      </w:r>
      <w:r w:rsidRPr="002F33C8">
        <w:rPr>
          <w:b/>
        </w:rPr>
        <w:t>Erkeklerin ve kadınların aile reisi ol</w:t>
      </w:r>
      <w:r w:rsidR="006D27BB" w:rsidRPr="002F33C8">
        <w:rPr>
          <w:b/>
        </w:rPr>
        <w:t>duğu durumlarda maddi yoksunluk</w:t>
      </w:r>
      <w:r w:rsidR="00F07645">
        <w:rPr>
          <w:b/>
        </w:rPr>
        <w:t xml:space="preserve"> </w:t>
      </w:r>
    </w:p>
    <w:tbl>
      <w:tblPr>
        <w:tblW w:w="6421" w:type="dxa"/>
        <w:tblInd w:w="59" w:type="dxa"/>
        <w:tblCellMar>
          <w:left w:w="70" w:type="dxa"/>
          <w:right w:w="70" w:type="dxa"/>
        </w:tblCellMar>
        <w:tblLook w:val="04A0" w:firstRow="1" w:lastRow="0" w:firstColumn="1" w:lastColumn="0" w:noHBand="0" w:noVBand="1"/>
      </w:tblPr>
      <w:tblGrid>
        <w:gridCol w:w="3799"/>
        <w:gridCol w:w="1103"/>
        <w:gridCol w:w="1519"/>
      </w:tblGrid>
      <w:tr w:rsidR="00F07645" w:rsidRPr="00F07645" w:rsidTr="00F07645">
        <w:trPr>
          <w:trHeight w:val="19"/>
        </w:trPr>
        <w:tc>
          <w:tcPr>
            <w:tcW w:w="37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07645" w:rsidRPr="00F07645" w:rsidRDefault="00F07645" w:rsidP="00F07645">
            <w:pPr>
              <w:spacing w:after="0" w:line="240" w:lineRule="auto"/>
              <w:jc w:val="center"/>
              <w:rPr>
                <w:rFonts w:ascii="Calibri" w:eastAsia="Times New Roman" w:hAnsi="Calibri" w:cs="Times New Roman"/>
                <w:color w:val="000000"/>
              </w:rPr>
            </w:pPr>
            <w:r w:rsidRPr="00F07645">
              <w:rPr>
                <w:rFonts w:ascii="Calibri" w:eastAsia="Times New Roman" w:hAnsi="Calibri" w:cs="Times New Roman"/>
                <w:color w:val="000000"/>
              </w:rPr>
              <w:t> </w:t>
            </w:r>
          </w:p>
        </w:tc>
        <w:tc>
          <w:tcPr>
            <w:tcW w:w="1103" w:type="dxa"/>
            <w:tcBorders>
              <w:top w:val="single" w:sz="8" w:space="0" w:color="auto"/>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Aile reisi kadın olan</w:t>
            </w:r>
          </w:p>
        </w:tc>
        <w:tc>
          <w:tcPr>
            <w:tcW w:w="1519" w:type="dxa"/>
            <w:tcBorders>
              <w:top w:val="single" w:sz="8" w:space="0" w:color="auto"/>
              <w:left w:val="nil"/>
              <w:bottom w:val="single" w:sz="8" w:space="0" w:color="auto"/>
              <w:right w:val="single" w:sz="8" w:space="0" w:color="auto"/>
            </w:tcBorders>
            <w:shd w:val="clear" w:color="auto" w:fill="auto"/>
            <w:hideMark/>
          </w:tcPr>
          <w:p w:rsidR="00F07645" w:rsidRPr="00F07645" w:rsidRDefault="00F07645" w:rsidP="00F07645">
            <w:pPr>
              <w:spacing w:after="0" w:line="240" w:lineRule="auto"/>
              <w:jc w:val="center"/>
              <w:rPr>
                <w:rFonts w:ascii="Calibri" w:eastAsia="Times New Roman" w:hAnsi="Calibri" w:cs="Times New Roman"/>
                <w:b/>
                <w:bCs/>
                <w:color w:val="000000"/>
                <w:sz w:val="20"/>
                <w:szCs w:val="20"/>
              </w:rPr>
            </w:pPr>
            <w:r w:rsidRPr="00F07645">
              <w:rPr>
                <w:rFonts w:ascii="Calibri" w:eastAsia="Times New Roman" w:hAnsi="Calibri" w:cs="Times New Roman"/>
                <w:b/>
                <w:bCs/>
                <w:color w:val="000000"/>
                <w:sz w:val="20"/>
                <w:szCs w:val="20"/>
              </w:rPr>
              <w:t>Aile reisi erkek olan</w:t>
            </w:r>
          </w:p>
        </w:tc>
      </w:tr>
      <w:tr w:rsidR="00D81EB3" w:rsidRPr="00F07645" w:rsidTr="00D81EB3">
        <w:trPr>
          <w:trHeight w:val="19"/>
        </w:trPr>
        <w:tc>
          <w:tcPr>
            <w:tcW w:w="6421" w:type="dxa"/>
            <w:gridSpan w:val="3"/>
            <w:tcBorders>
              <w:top w:val="nil"/>
              <w:left w:val="single" w:sz="8" w:space="0" w:color="auto"/>
              <w:bottom w:val="single" w:sz="8" w:space="0" w:color="auto"/>
              <w:right w:val="single" w:sz="8" w:space="0" w:color="auto"/>
            </w:tcBorders>
            <w:shd w:val="clear" w:color="auto" w:fill="auto"/>
          </w:tcPr>
          <w:p w:rsidR="00D81EB3" w:rsidRPr="00D81EB3" w:rsidRDefault="00D81EB3" w:rsidP="00D81EB3">
            <w:pPr>
              <w:spacing w:after="0" w:line="240" w:lineRule="auto"/>
              <w:jc w:val="center"/>
              <w:rPr>
                <w:rFonts w:ascii="Calibri" w:eastAsia="Times New Roman" w:hAnsi="Calibri" w:cs="Times New Roman"/>
                <w:b/>
                <w:color w:val="000000"/>
                <w:sz w:val="20"/>
                <w:szCs w:val="20"/>
              </w:rPr>
            </w:pPr>
            <w:r w:rsidRPr="00D81EB3">
              <w:rPr>
                <w:rFonts w:ascii="Calibri" w:eastAsia="Times New Roman" w:hAnsi="Calibri" w:cs="Times New Roman"/>
                <w:b/>
                <w:color w:val="000000"/>
                <w:sz w:val="20"/>
                <w:szCs w:val="20"/>
              </w:rPr>
              <w:t>2015</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hane sayısı (bin)</w:t>
            </w:r>
          </w:p>
        </w:tc>
        <w:tc>
          <w:tcPr>
            <w:tcW w:w="1103" w:type="dxa"/>
            <w:tcBorders>
              <w:top w:val="nil"/>
              <w:left w:val="nil"/>
              <w:bottom w:val="single" w:sz="8" w:space="0" w:color="auto"/>
              <w:right w:val="single" w:sz="8" w:space="0" w:color="auto"/>
            </w:tcBorders>
            <w:shd w:val="clear" w:color="auto" w:fill="auto"/>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3968</w:t>
            </w:r>
          </w:p>
        </w:tc>
        <w:tc>
          <w:tcPr>
            <w:tcW w:w="1519" w:type="dxa"/>
            <w:tcBorders>
              <w:top w:val="nil"/>
              <w:left w:val="nil"/>
              <w:bottom w:val="single" w:sz="8" w:space="0" w:color="auto"/>
              <w:right w:val="single" w:sz="8" w:space="0" w:color="auto"/>
            </w:tcBorders>
            <w:shd w:val="clear" w:color="auto" w:fill="auto"/>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17868</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 sayısı (bin)</w:t>
            </w:r>
          </w:p>
        </w:tc>
        <w:tc>
          <w:tcPr>
            <w:tcW w:w="1103" w:type="dxa"/>
            <w:tcBorders>
              <w:top w:val="nil"/>
              <w:left w:val="nil"/>
              <w:bottom w:val="single" w:sz="8" w:space="0" w:color="auto"/>
              <w:right w:val="single" w:sz="8" w:space="0" w:color="auto"/>
            </w:tcBorders>
            <w:shd w:val="clear" w:color="auto" w:fill="auto"/>
            <w:noWrap/>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1502</w:t>
            </w:r>
          </w:p>
        </w:tc>
        <w:tc>
          <w:tcPr>
            <w:tcW w:w="1519" w:type="dxa"/>
            <w:tcBorders>
              <w:top w:val="nil"/>
              <w:left w:val="nil"/>
              <w:bottom w:val="single" w:sz="8" w:space="0" w:color="auto"/>
              <w:right w:val="single" w:sz="8" w:space="0" w:color="auto"/>
            </w:tcBorders>
            <w:shd w:val="clear" w:color="auto" w:fill="auto"/>
            <w:noWrap/>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4938</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
                <w:color w:val="000000"/>
                <w:sz w:val="20"/>
                <w:szCs w:val="20"/>
              </w:rPr>
            </w:pPr>
            <w:r w:rsidRPr="00852B20">
              <w:rPr>
                <w:rFonts w:ascii="Calibri" w:eastAsia="Times New Roman" w:hAnsi="Calibri" w:cs="Times New Roman"/>
                <w:b/>
                <w:color w:val="000000"/>
                <w:sz w:val="20"/>
                <w:szCs w:val="20"/>
              </w:rPr>
              <w:t>Yoksul hane oranı (%)</w:t>
            </w:r>
          </w:p>
        </w:tc>
        <w:tc>
          <w:tcPr>
            <w:tcW w:w="1103" w:type="dxa"/>
            <w:tcBorders>
              <w:top w:val="nil"/>
              <w:left w:val="nil"/>
              <w:bottom w:val="single" w:sz="8" w:space="0" w:color="auto"/>
              <w:right w:val="single" w:sz="8" w:space="0" w:color="auto"/>
            </w:tcBorders>
            <w:shd w:val="clear" w:color="auto" w:fill="auto"/>
            <w:hideMark/>
          </w:tcPr>
          <w:p w:rsidR="00F07645" w:rsidRPr="008A7F9B" w:rsidRDefault="009E1D98" w:rsidP="00F07645">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37,9</w:t>
            </w:r>
          </w:p>
        </w:tc>
        <w:tc>
          <w:tcPr>
            <w:tcW w:w="1519" w:type="dxa"/>
            <w:tcBorders>
              <w:top w:val="nil"/>
              <w:left w:val="nil"/>
              <w:bottom w:val="single" w:sz="8" w:space="0" w:color="auto"/>
              <w:right w:val="single" w:sz="8" w:space="0" w:color="auto"/>
            </w:tcBorders>
            <w:shd w:val="clear" w:color="auto" w:fill="auto"/>
            <w:hideMark/>
          </w:tcPr>
          <w:p w:rsidR="00F07645" w:rsidRPr="008A7F9B" w:rsidRDefault="009E1D98" w:rsidP="00F07645">
            <w:pPr>
              <w:spacing w:after="0" w:line="240" w:lineRule="auto"/>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27,7</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kişi sayısı (bin)</w:t>
            </w:r>
          </w:p>
        </w:tc>
        <w:tc>
          <w:tcPr>
            <w:tcW w:w="1103" w:type="dxa"/>
            <w:tcBorders>
              <w:top w:val="nil"/>
              <w:left w:val="nil"/>
              <w:bottom w:val="single" w:sz="8" w:space="0" w:color="auto"/>
              <w:right w:val="single" w:sz="8" w:space="0" w:color="auto"/>
            </w:tcBorders>
            <w:shd w:val="clear" w:color="auto" w:fill="auto"/>
            <w:hideMark/>
          </w:tcPr>
          <w:p w:rsidR="00F07645" w:rsidRPr="00F07645" w:rsidRDefault="009E1D98"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8886</w:t>
            </w:r>
          </w:p>
        </w:tc>
        <w:tc>
          <w:tcPr>
            <w:tcW w:w="1519" w:type="dxa"/>
            <w:tcBorders>
              <w:top w:val="nil"/>
              <w:left w:val="nil"/>
              <w:bottom w:val="single" w:sz="8" w:space="0" w:color="auto"/>
              <w:right w:val="single" w:sz="8" w:space="0" w:color="auto"/>
            </w:tcBorders>
            <w:shd w:val="clear" w:color="auto" w:fill="auto"/>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67471</w:t>
            </w:r>
          </w:p>
        </w:tc>
      </w:tr>
      <w:tr w:rsidR="00F07645" w:rsidRPr="00F07645" w:rsidTr="00F07645">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F07645" w:rsidRPr="00852B20" w:rsidRDefault="00F07645" w:rsidP="00F07645">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hanede yaşayan kişi sayısı (bin)</w:t>
            </w:r>
          </w:p>
        </w:tc>
        <w:tc>
          <w:tcPr>
            <w:tcW w:w="1103" w:type="dxa"/>
            <w:tcBorders>
              <w:top w:val="nil"/>
              <w:left w:val="nil"/>
              <w:bottom w:val="single" w:sz="8" w:space="0" w:color="auto"/>
              <w:right w:val="single" w:sz="8" w:space="0" w:color="auto"/>
            </w:tcBorders>
            <w:shd w:val="clear" w:color="auto" w:fill="auto"/>
            <w:noWrap/>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3297</w:t>
            </w:r>
          </w:p>
        </w:tc>
        <w:tc>
          <w:tcPr>
            <w:tcW w:w="1519" w:type="dxa"/>
            <w:tcBorders>
              <w:top w:val="nil"/>
              <w:left w:val="nil"/>
              <w:bottom w:val="single" w:sz="8" w:space="0" w:color="auto"/>
              <w:right w:val="single" w:sz="8" w:space="0" w:color="auto"/>
            </w:tcBorders>
            <w:shd w:val="clear" w:color="auto" w:fill="auto"/>
            <w:noWrap/>
            <w:hideMark/>
          </w:tcPr>
          <w:p w:rsidR="00F07645" w:rsidRPr="00F07645" w:rsidRDefault="00EC582D" w:rsidP="00F07645">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19789</w:t>
            </w:r>
          </w:p>
        </w:tc>
      </w:tr>
      <w:tr w:rsidR="00F07645" w:rsidRPr="00991C75" w:rsidTr="00991C75">
        <w:trPr>
          <w:trHeight w:val="19"/>
        </w:trPr>
        <w:tc>
          <w:tcPr>
            <w:tcW w:w="3799" w:type="dxa"/>
            <w:tcBorders>
              <w:top w:val="nil"/>
              <w:left w:val="single" w:sz="8" w:space="0" w:color="auto"/>
              <w:bottom w:val="single" w:sz="4" w:space="0" w:color="auto"/>
              <w:right w:val="single" w:sz="8" w:space="0" w:color="auto"/>
            </w:tcBorders>
            <w:shd w:val="clear" w:color="auto" w:fill="auto"/>
            <w:hideMark/>
          </w:tcPr>
          <w:p w:rsidR="00F07645" w:rsidRPr="00991C75" w:rsidRDefault="00F07645" w:rsidP="00F07645">
            <w:pPr>
              <w:spacing w:after="0" w:line="240" w:lineRule="auto"/>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Yoksul hanede yaşayan kişi oranı (%)</w:t>
            </w:r>
          </w:p>
        </w:tc>
        <w:tc>
          <w:tcPr>
            <w:tcW w:w="1103" w:type="dxa"/>
            <w:tcBorders>
              <w:top w:val="nil"/>
              <w:left w:val="nil"/>
              <w:bottom w:val="single" w:sz="4" w:space="0" w:color="auto"/>
              <w:right w:val="single" w:sz="8" w:space="0" w:color="auto"/>
            </w:tcBorders>
            <w:shd w:val="clear" w:color="auto" w:fill="auto"/>
            <w:hideMark/>
          </w:tcPr>
          <w:p w:rsidR="00F07645" w:rsidRPr="00991C75" w:rsidRDefault="009E1D98" w:rsidP="00F07645">
            <w:pPr>
              <w:spacing w:after="0" w:line="240" w:lineRule="auto"/>
              <w:jc w:val="right"/>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37,1</w:t>
            </w:r>
          </w:p>
        </w:tc>
        <w:tc>
          <w:tcPr>
            <w:tcW w:w="1519" w:type="dxa"/>
            <w:tcBorders>
              <w:top w:val="nil"/>
              <w:left w:val="nil"/>
              <w:bottom w:val="single" w:sz="4" w:space="0" w:color="auto"/>
              <w:right w:val="single" w:sz="8" w:space="0" w:color="auto"/>
            </w:tcBorders>
            <w:shd w:val="clear" w:color="auto" w:fill="auto"/>
            <w:hideMark/>
          </w:tcPr>
          <w:p w:rsidR="00F07645" w:rsidRPr="00991C75" w:rsidRDefault="009E1D98" w:rsidP="00F07645">
            <w:pPr>
              <w:spacing w:after="0" w:line="240" w:lineRule="auto"/>
              <w:jc w:val="right"/>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29,4</w:t>
            </w:r>
          </w:p>
        </w:tc>
      </w:tr>
      <w:tr w:rsidR="00D81EB3" w:rsidRPr="00F07645" w:rsidTr="00991C75">
        <w:trPr>
          <w:trHeight w:val="19"/>
        </w:trPr>
        <w:tc>
          <w:tcPr>
            <w:tcW w:w="64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EB3" w:rsidRPr="00991C75" w:rsidRDefault="00D81EB3" w:rsidP="00D81EB3">
            <w:pPr>
              <w:spacing w:after="0" w:line="240" w:lineRule="auto"/>
              <w:jc w:val="center"/>
              <w:rPr>
                <w:rFonts w:ascii="Calibri" w:eastAsia="Times New Roman" w:hAnsi="Calibri" w:cs="Times New Roman"/>
                <w:b/>
                <w:color w:val="000000"/>
                <w:sz w:val="20"/>
                <w:szCs w:val="20"/>
              </w:rPr>
            </w:pPr>
            <w:r w:rsidRPr="00991C75">
              <w:rPr>
                <w:rFonts w:ascii="Calibri" w:eastAsia="Times New Roman" w:hAnsi="Calibri" w:cs="Times New Roman"/>
                <w:b/>
                <w:color w:val="000000"/>
                <w:sz w:val="20"/>
                <w:szCs w:val="20"/>
              </w:rPr>
              <w:t>2014</w:t>
            </w:r>
          </w:p>
        </w:tc>
      </w:tr>
      <w:tr w:rsidR="00D81EB3" w:rsidRPr="00F07645" w:rsidTr="00991C75">
        <w:trPr>
          <w:trHeight w:val="19"/>
        </w:trPr>
        <w:tc>
          <w:tcPr>
            <w:tcW w:w="3799" w:type="dxa"/>
            <w:tcBorders>
              <w:top w:val="single" w:sz="4" w:space="0" w:color="auto"/>
              <w:left w:val="single" w:sz="8" w:space="0" w:color="auto"/>
              <w:bottom w:val="single" w:sz="8" w:space="0" w:color="auto"/>
              <w:right w:val="single" w:sz="8" w:space="0" w:color="auto"/>
            </w:tcBorders>
            <w:shd w:val="clear" w:color="auto" w:fill="auto"/>
            <w:hideMark/>
          </w:tcPr>
          <w:p w:rsidR="00D81EB3" w:rsidRPr="00852B20" w:rsidRDefault="00D81EB3" w:rsidP="00D81EB3">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hane sayısı (bin)</w:t>
            </w:r>
          </w:p>
        </w:tc>
        <w:tc>
          <w:tcPr>
            <w:tcW w:w="1103" w:type="dxa"/>
            <w:tcBorders>
              <w:top w:val="single" w:sz="4" w:space="0" w:color="auto"/>
              <w:left w:val="nil"/>
              <w:bottom w:val="single" w:sz="8" w:space="0" w:color="auto"/>
              <w:right w:val="single" w:sz="8" w:space="0" w:color="auto"/>
            </w:tcBorders>
            <w:shd w:val="clear" w:color="auto" w:fill="auto"/>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3744</w:t>
            </w:r>
          </w:p>
        </w:tc>
        <w:tc>
          <w:tcPr>
            <w:tcW w:w="1519" w:type="dxa"/>
            <w:tcBorders>
              <w:top w:val="single" w:sz="4" w:space="0" w:color="auto"/>
              <w:left w:val="nil"/>
              <w:bottom w:val="single" w:sz="8" w:space="0" w:color="auto"/>
              <w:right w:val="single" w:sz="8" w:space="0" w:color="auto"/>
            </w:tcBorders>
            <w:shd w:val="clear" w:color="auto" w:fill="auto"/>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17636</w:t>
            </w:r>
          </w:p>
        </w:tc>
      </w:tr>
      <w:tr w:rsidR="00D81EB3" w:rsidRPr="00F07645" w:rsidTr="00D81EB3">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D81EB3" w:rsidRPr="00852B20" w:rsidRDefault="00D81EB3" w:rsidP="00D81EB3">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 sayısı (bin)</w:t>
            </w:r>
          </w:p>
        </w:tc>
        <w:tc>
          <w:tcPr>
            <w:tcW w:w="1103" w:type="dxa"/>
            <w:tcBorders>
              <w:top w:val="nil"/>
              <w:left w:val="nil"/>
              <w:bottom w:val="single" w:sz="8" w:space="0" w:color="auto"/>
              <w:right w:val="single" w:sz="8" w:space="0" w:color="auto"/>
            </w:tcBorders>
            <w:shd w:val="clear" w:color="auto" w:fill="auto"/>
            <w:noWrap/>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1162</w:t>
            </w:r>
          </w:p>
        </w:tc>
        <w:tc>
          <w:tcPr>
            <w:tcW w:w="1519" w:type="dxa"/>
            <w:tcBorders>
              <w:top w:val="nil"/>
              <w:left w:val="nil"/>
              <w:bottom w:val="single" w:sz="8" w:space="0" w:color="auto"/>
              <w:right w:val="single" w:sz="8" w:space="0" w:color="auto"/>
            </w:tcBorders>
            <w:shd w:val="clear" w:color="auto" w:fill="auto"/>
            <w:noWrap/>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4618</w:t>
            </w:r>
          </w:p>
        </w:tc>
      </w:tr>
      <w:tr w:rsidR="00D81EB3" w:rsidRPr="00F07645" w:rsidTr="00D81EB3">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D81EB3" w:rsidRPr="00852B20" w:rsidRDefault="00D81EB3" w:rsidP="00D81EB3">
            <w:pPr>
              <w:spacing w:after="0" w:line="240" w:lineRule="auto"/>
              <w:rPr>
                <w:rFonts w:ascii="Calibri" w:eastAsia="Times New Roman" w:hAnsi="Calibri" w:cs="Times New Roman"/>
                <w:b/>
                <w:color w:val="000000"/>
                <w:sz w:val="20"/>
                <w:szCs w:val="20"/>
              </w:rPr>
            </w:pPr>
            <w:r w:rsidRPr="00852B20">
              <w:rPr>
                <w:rFonts w:ascii="Calibri" w:eastAsia="Times New Roman" w:hAnsi="Calibri" w:cs="Times New Roman"/>
                <w:b/>
                <w:color w:val="000000"/>
                <w:sz w:val="20"/>
                <w:szCs w:val="20"/>
              </w:rPr>
              <w:t>Yoksul hane oranı (%)</w:t>
            </w:r>
          </w:p>
        </w:tc>
        <w:tc>
          <w:tcPr>
            <w:tcW w:w="1103" w:type="dxa"/>
            <w:tcBorders>
              <w:top w:val="nil"/>
              <w:left w:val="nil"/>
              <w:bottom w:val="single" w:sz="8" w:space="0" w:color="auto"/>
              <w:right w:val="single" w:sz="8" w:space="0" w:color="auto"/>
            </w:tcBorders>
            <w:shd w:val="clear" w:color="auto" w:fill="auto"/>
            <w:hideMark/>
          </w:tcPr>
          <w:p w:rsidR="00D81EB3" w:rsidRPr="008A7F9B" w:rsidRDefault="00D81EB3" w:rsidP="00D81EB3">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31,0</w:t>
            </w:r>
          </w:p>
        </w:tc>
        <w:tc>
          <w:tcPr>
            <w:tcW w:w="1519" w:type="dxa"/>
            <w:tcBorders>
              <w:top w:val="nil"/>
              <w:left w:val="nil"/>
              <w:bottom w:val="single" w:sz="8" w:space="0" w:color="auto"/>
              <w:right w:val="single" w:sz="8" w:space="0" w:color="auto"/>
            </w:tcBorders>
            <w:shd w:val="clear" w:color="auto" w:fill="auto"/>
            <w:hideMark/>
          </w:tcPr>
          <w:p w:rsidR="00D81EB3" w:rsidRPr="008A7F9B" w:rsidRDefault="00D81EB3" w:rsidP="00D81EB3">
            <w:pPr>
              <w:spacing w:after="0" w:line="240" w:lineRule="auto"/>
              <w:jc w:val="right"/>
              <w:rPr>
                <w:rFonts w:ascii="Calibri" w:eastAsia="Times New Roman" w:hAnsi="Calibri" w:cs="Times New Roman"/>
                <w:b/>
                <w:color w:val="000000"/>
                <w:sz w:val="20"/>
                <w:szCs w:val="20"/>
              </w:rPr>
            </w:pPr>
            <w:r w:rsidRPr="008A7F9B">
              <w:rPr>
                <w:rFonts w:ascii="Calibri" w:eastAsia="Times New Roman" w:hAnsi="Calibri" w:cs="Times New Roman"/>
                <w:b/>
                <w:color w:val="000000"/>
                <w:sz w:val="20"/>
                <w:szCs w:val="20"/>
              </w:rPr>
              <w:t>26,2</w:t>
            </w:r>
          </w:p>
        </w:tc>
      </w:tr>
      <w:tr w:rsidR="00D81EB3" w:rsidRPr="00F07645" w:rsidTr="00D81EB3">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D81EB3" w:rsidRPr="00852B20" w:rsidRDefault="00D81EB3" w:rsidP="00D81EB3">
            <w:pPr>
              <w:spacing w:after="0" w:line="240" w:lineRule="auto"/>
              <w:rPr>
                <w:rFonts w:ascii="Calibri" w:eastAsia="Times New Roman" w:hAnsi="Calibri" w:cs="Times New Roman"/>
                <w:bCs/>
                <w:color w:val="000000"/>
                <w:sz w:val="20"/>
                <w:szCs w:val="20"/>
              </w:rPr>
            </w:pPr>
            <w:r w:rsidRPr="00852B20">
              <w:rPr>
                <w:rFonts w:ascii="Calibri" w:eastAsia="Times New Roman" w:hAnsi="Calibri" w:cs="Times New Roman"/>
                <w:bCs/>
                <w:color w:val="000000"/>
                <w:sz w:val="20"/>
                <w:szCs w:val="20"/>
              </w:rPr>
              <w:t>Toplam kişi sayısı (bin)</w:t>
            </w:r>
          </w:p>
        </w:tc>
        <w:tc>
          <w:tcPr>
            <w:tcW w:w="1103" w:type="dxa"/>
            <w:tcBorders>
              <w:top w:val="nil"/>
              <w:left w:val="nil"/>
              <w:bottom w:val="single" w:sz="8" w:space="0" w:color="auto"/>
              <w:right w:val="single" w:sz="8" w:space="0" w:color="auto"/>
            </w:tcBorders>
            <w:shd w:val="clear" w:color="auto" w:fill="auto"/>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8504</w:t>
            </w:r>
          </w:p>
        </w:tc>
        <w:tc>
          <w:tcPr>
            <w:tcW w:w="1519" w:type="dxa"/>
            <w:tcBorders>
              <w:top w:val="nil"/>
              <w:left w:val="nil"/>
              <w:bottom w:val="single" w:sz="8" w:space="0" w:color="auto"/>
              <w:right w:val="single" w:sz="8" w:space="0" w:color="auto"/>
            </w:tcBorders>
            <w:shd w:val="clear" w:color="auto" w:fill="auto"/>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67189</w:t>
            </w:r>
          </w:p>
        </w:tc>
      </w:tr>
      <w:tr w:rsidR="00D81EB3" w:rsidRPr="00F07645" w:rsidTr="00D81EB3">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D81EB3" w:rsidRPr="00852B20" w:rsidRDefault="00D81EB3" w:rsidP="00D81EB3">
            <w:pPr>
              <w:spacing w:after="0" w:line="240" w:lineRule="auto"/>
              <w:rPr>
                <w:rFonts w:ascii="Calibri" w:eastAsia="Times New Roman" w:hAnsi="Calibri" w:cs="Times New Roman"/>
                <w:color w:val="000000"/>
                <w:sz w:val="20"/>
                <w:szCs w:val="20"/>
              </w:rPr>
            </w:pPr>
            <w:r w:rsidRPr="00852B20">
              <w:rPr>
                <w:rFonts w:ascii="Calibri" w:eastAsia="Times New Roman" w:hAnsi="Calibri" w:cs="Times New Roman"/>
                <w:color w:val="000000"/>
                <w:sz w:val="20"/>
                <w:szCs w:val="20"/>
              </w:rPr>
              <w:t>Yoksul hanede yaşayan kişi sayısı (bin)</w:t>
            </w:r>
          </w:p>
        </w:tc>
        <w:tc>
          <w:tcPr>
            <w:tcW w:w="1103" w:type="dxa"/>
            <w:tcBorders>
              <w:top w:val="nil"/>
              <w:left w:val="nil"/>
              <w:bottom w:val="single" w:sz="8" w:space="0" w:color="auto"/>
              <w:right w:val="single" w:sz="8" w:space="0" w:color="auto"/>
            </w:tcBorders>
            <w:shd w:val="clear" w:color="auto" w:fill="auto"/>
            <w:noWrap/>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2841</w:t>
            </w:r>
          </w:p>
        </w:tc>
        <w:tc>
          <w:tcPr>
            <w:tcW w:w="1519" w:type="dxa"/>
            <w:tcBorders>
              <w:top w:val="nil"/>
              <w:left w:val="nil"/>
              <w:bottom w:val="single" w:sz="8" w:space="0" w:color="auto"/>
              <w:right w:val="single" w:sz="8" w:space="0" w:color="auto"/>
            </w:tcBorders>
            <w:shd w:val="clear" w:color="auto" w:fill="auto"/>
            <w:noWrap/>
            <w:hideMark/>
          </w:tcPr>
          <w:p w:rsidR="00D81EB3" w:rsidRPr="00F07645" w:rsidRDefault="00D81EB3" w:rsidP="00D81EB3">
            <w:pPr>
              <w:spacing w:after="0" w:line="240" w:lineRule="auto"/>
              <w:jc w:val="right"/>
              <w:rPr>
                <w:rFonts w:ascii="Calibri" w:eastAsia="Times New Roman" w:hAnsi="Calibri" w:cs="Times New Roman"/>
                <w:color w:val="000000"/>
                <w:sz w:val="20"/>
                <w:szCs w:val="20"/>
              </w:rPr>
            </w:pPr>
            <w:r w:rsidRPr="00F07645">
              <w:rPr>
                <w:rFonts w:ascii="Calibri" w:eastAsia="Times New Roman" w:hAnsi="Calibri" w:cs="Times New Roman"/>
                <w:color w:val="000000"/>
                <w:sz w:val="20"/>
                <w:szCs w:val="20"/>
              </w:rPr>
              <w:t>19374</w:t>
            </w:r>
          </w:p>
        </w:tc>
      </w:tr>
      <w:tr w:rsidR="00D81EB3" w:rsidRPr="00991C75" w:rsidTr="00D81EB3">
        <w:trPr>
          <w:trHeight w:val="19"/>
        </w:trPr>
        <w:tc>
          <w:tcPr>
            <w:tcW w:w="3799" w:type="dxa"/>
            <w:tcBorders>
              <w:top w:val="nil"/>
              <w:left w:val="single" w:sz="8" w:space="0" w:color="auto"/>
              <w:bottom w:val="single" w:sz="8" w:space="0" w:color="auto"/>
              <w:right w:val="single" w:sz="8" w:space="0" w:color="auto"/>
            </w:tcBorders>
            <w:shd w:val="clear" w:color="auto" w:fill="auto"/>
            <w:hideMark/>
          </w:tcPr>
          <w:p w:rsidR="00D81EB3" w:rsidRPr="00991C75" w:rsidRDefault="00D81EB3" w:rsidP="00D81EB3">
            <w:pPr>
              <w:spacing w:after="0" w:line="240" w:lineRule="auto"/>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Yoksul hanede yaşayan kişi oranı (%)</w:t>
            </w:r>
          </w:p>
        </w:tc>
        <w:tc>
          <w:tcPr>
            <w:tcW w:w="1103" w:type="dxa"/>
            <w:tcBorders>
              <w:top w:val="nil"/>
              <w:left w:val="nil"/>
              <w:bottom w:val="single" w:sz="8" w:space="0" w:color="auto"/>
              <w:right w:val="single" w:sz="8" w:space="0" w:color="auto"/>
            </w:tcBorders>
            <w:shd w:val="clear" w:color="auto" w:fill="auto"/>
            <w:hideMark/>
          </w:tcPr>
          <w:p w:rsidR="00D81EB3" w:rsidRPr="00991C75" w:rsidRDefault="00D81EB3" w:rsidP="00D81EB3">
            <w:pPr>
              <w:spacing w:after="0" w:line="240" w:lineRule="auto"/>
              <w:jc w:val="right"/>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33,4</w:t>
            </w:r>
          </w:p>
        </w:tc>
        <w:tc>
          <w:tcPr>
            <w:tcW w:w="1519" w:type="dxa"/>
            <w:tcBorders>
              <w:top w:val="nil"/>
              <w:left w:val="nil"/>
              <w:bottom w:val="single" w:sz="8" w:space="0" w:color="auto"/>
              <w:right w:val="single" w:sz="8" w:space="0" w:color="auto"/>
            </w:tcBorders>
            <w:shd w:val="clear" w:color="auto" w:fill="auto"/>
            <w:hideMark/>
          </w:tcPr>
          <w:p w:rsidR="00D81EB3" w:rsidRPr="00991C75" w:rsidRDefault="00D81EB3" w:rsidP="00D81EB3">
            <w:pPr>
              <w:spacing w:after="0" w:line="240" w:lineRule="auto"/>
              <w:jc w:val="right"/>
              <w:rPr>
                <w:rFonts w:ascii="Calibri" w:eastAsia="Times New Roman" w:hAnsi="Calibri" w:cs="Times New Roman"/>
                <w:color w:val="000000"/>
                <w:sz w:val="20"/>
                <w:szCs w:val="20"/>
              </w:rPr>
            </w:pPr>
            <w:r w:rsidRPr="00991C75">
              <w:rPr>
                <w:rFonts w:ascii="Calibri" w:eastAsia="Times New Roman" w:hAnsi="Calibri" w:cs="Times New Roman"/>
                <w:color w:val="000000"/>
                <w:sz w:val="20"/>
                <w:szCs w:val="20"/>
              </w:rPr>
              <w:t>28,8</w:t>
            </w:r>
          </w:p>
        </w:tc>
      </w:tr>
    </w:tbl>
    <w:p w:rsidR="00930359" w:rsidRPr="00713361" w:rsidRDefault="00930359" w:rsidP="00930359">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D40568" w:rsidRDefault="00D40568" w:rsidP="00D40568">
      <w:pPr>
        <w:jc w:val="both"/>
      </w:pPr>
      <w:r>
        <w:rPr>
          <w:rFonts w:cs="Arial"/>
        </w:rPr>
        <w:t>2015 yılı itibariyle Türkiye genelinde 23,1 milyon kişi (yüzde 30,2) yukarıda belirtilen dokuz maddeden en az dördünü karşılayamamaktadır</w:t>
      </w:r>
      <w:r w:rsidRPr="00FE0834">
        <w:rPr>
          <w:rFonts w:cs="Arial"/>
        </w:rPr>
        <w:t>. Maddi yoksunluk ya da yoksulluk ailenin reisinin cinsiyetine göre de değişmektedir. Reisi kadın olan hanelerde yoksulluk oranının daha yaygın olduğu dikkat çekmektedir</w:t>
      </w:r>
      <w:r w:rsidRPr="00F532CE">
        <w:rPr>
          <w:rFonts w:cs="Arial"/>
        </w:rPr>
        <w:t xml:space="preserve">. </w:t>
      </w:r>
      <w:r w:rsidRPr="00F532CE">
        <w:t>Aile reisinin kadın olduğu yaklaşık 4 milyon hanenin 1,5 milyonundan fazlası (yüzde 37,9) maddi yoksunluk içerisindedir (Tablo 9). Aile reisi erkek</w:t>
      </w:r>
      <w:r w:rsidR="0043552F">
        <w:t xml:space="preserve"> olan yaklaşık 17,9 milyon hane</w:t>
      </w:r>
      <w:r w:rsidRPr="00F532CE">
        <w:t>de</w:t>
      </w:r>
      <w:r w:rsidR="0043552F">
        <w:t>n</w:t>
      </w:r>
      <w:r w:rsidRPr="00F532CE">
        <w:t xml:space="preserve"> yaklaşık 4,9 milyon hane (yüzde 27,7) maddi açıdan yoksundur.</w:t>
      </w:r>
      <w:r>
        <w:t xml:space="preserve"> </w:t>
      </w:r>
      <w:r w:rsidRPr="002A5C0B">
        <w:t>Türkiye genelinde maddi yoksunluk içinde yaşayan yaklaşık 23,1 milyon kişinin yaklaşık 3,3 milyonu reisi kadın olan hanelerde, 19,8 milyonu ise aile reisi erkek olan hanelerde yaşamaktadır. Diğer bir deyişle, aile reisi kadın olan hanelerde yaşayan bireylerin yüzde 37,1'i, aile reisi erkek olan bireylerin ise 29,4'ü yoksulluk içerisindedir.</w:t>
      </w:r>
    </w:p>
    <w:p w:rsidR="002E4A06" w:rsidRPr="002E4A06" w:rsidRDefault="002E4A06" w:rsidP="00E20F1D">
      <w:pPr>
        <w:spacing w:after="0"/>
        <w:jc w:val="both"/>
        <w:rPr>
          <w:b/>
        </w:rPr>
      </w:pPr>
      <w:bookmarkStart w:id="10" w:name="_Ref476213886"/>
      <w:r w:rsidRPr="002E4A06">
        <w:rPr>
          <w:b/>
        </w:rPr>
        <w:t xml:space="preserve">Tablo </w:t>
      </w:r>
      <w:r w:rsidRPr="002E4A06">
        <w:rPr>
          <w:b/>
        </w:rPr>
        <w:fldChar w:fldCharType="begin"/>
      </w:r>
      <w:r w:rsidRPr="002E4A06">
        <w:rPr>
          <w:b/>
        </w:rPr>
        <w:instrText xml:space="preserve"> SEQ Tablo \* ARABIC </w:instrText>
      </w:r>
      <w:r w:rsidRPr="002E4A06">
        <w:rPr>
          <w:b/>
        </w:rPr>
        <w:fldChar w:fldCharType="separate"/>
      </w:r>
      <w:r w:rsidRPr="002E4A06">
        <w:rPr>
          <w:b/>
        </w:rPr>
        <w:t>10</w:t>
      </w:r>
      <w:r w:rsidRPr="002E4A06">
        <w:rPr>
          <w:b/>
        </w:rPr>
        <w:fldChar w:fldCharType="end"/>
      </w:r>
      <w:bookmarkEnd w:id="10"/>
      <w:r w:rsidR="001821CB">
        <w:rPr>
          <w:b/>
        </w:rPr>
        <w:t>:</w:t>
      </w:r>
      <w:r w:rsidRPr="002E4A06">
        <w:rPr>
          <w:b/>
        </w:rPr>
        <w:t xml:space="preserve"> Yoksunluk oranları</w:t>
      </w:r>
    </w:p>
    <w:tbl>
      <w:tblPr>
        <w:tblW w:w="6374" w:type="dxa"/>
        <w:tblInd w:w="75" w:type="dxa"/>
        <w:tblLayout w:type="fixed"/>
        <w:tblCellMar>
          <w:left w:w="70" w:type="dxa"/>
          <w:right w:w="70" w:type="dxa"/>
        </w:tblCellMar>
        <w:tblLook w:val="04A0" w:firstRow="1" w:lastRow="0" w:firstColumn="1" w:lastColumn="0" w:noHBand="0" w:noVBand="1"/>
      </w:tblPr>
      <w:tblGrid>
        <w:gridCol w:w="3539"/>
        <w:gridCol w:w="1417"/>
        <w:gridCol w:w="1418"/>
      </w:tblGrid>
      <w:tr w:rsidR="007337BC" w:rsidRPr="007337BC" w:rsidTr="00792D38">
        <w:trPr>
          <w:trHeight w:val="294"/>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37BC" w:rsidRPr="007337BC" w:rsidRDefault="007337BC" w:rsidP="007337BC">
            <w:pPr>
              <w:spacing w:after="0" w:line="240" w:lineRule="auto"/>
              <w:jc w:val="center"/>
              <w:rPr>
                <w:rFonts w:ascii="Calibri" w:eastAsia="Times New Roman" w:hAnsi="Calibri" w:cs="Times New Roman"/>
                <w:b/>
                <w:bCs/>
                <w:color w:val="000000"/>
                <w:sz w:val="20"/>
                <w:szCs w:val="20"/>
              </w:rPr>
            </w:pPr>
            <w:r w:rsidRPr="007337BC">
              <w:rPr>
                <w:rFonts w:ascii="Calibri" w:eastAsia="Times New Roman" w:hAnsi="Calibri" w:cs="Times New Roman"/>
                <w:b/>
                <w:bCs/>
                <w:color w:val="000000"/>
                <w:sz w:val="20"/>
                <w:szCs w:val="20"/>
              </w:rPr>
              <w:t>2014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37BC" w:rsidRPr="007337BC" w:rsidRDefault="007337BC" w:rsidP="007337BC">
            <w:pPr>
              <w:spacing w:after="0" w:line="240" w:lineRule="auto"/>
              <w:jc w:val="center"/>
              <w:rPr>
                <w:rFonts w:ascii="Calibri" w:eastAsia="Times New Roman" w:hAnsi="Calibri" w:cs="Times New Roman"/>
                <w:b/>
                <w:bCs/>
                <w:color w:val="000000"/>
                <w:sz w:val="20"/>
                <w:szCs w:val="20"/>
              </w:rPr>
            </w:pPr>
            <w:r w:rsidRPr="007337BC">
              <w:rPr>
                <w:rFonts w:ascii="Calibri" w:eastAsia="Times New Roman" w:hAnsi="Calibri" w:cs="Times New Roman"/>
                <w:b/>
                <w:bCs/>
                <w:color w:val="000000"/>
                <w:sz w:val="20"/>
                <w:szCs w:val="20"/>
              </w:rPr>
              <w:t>2015</w:t>
            </w:r>
          </w:p>
        </w:tc>
      </w:tr>
      <w:tr w:rsidR="007337BC" w:rsidRPr="007337BC" w:rsidTr="00E87B70">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b/>
                <w:color w:val="000000"/>
                <w:sz w:val="20"/>
                <w:szCs w:val="20"/>
              </w:rPr>
            </w:pPr>
            <w:r w:rsidRPr="007337BC">
              <w:rPr>
                <w:rFonts w:ascii="Calibri" w:eastAsia="Times New Roman" w:hAnsi="Calibri" w:cs="Times New Roman"/>
                <w:b/>
                <w:color w:val="000000"/>
                <w:sz w:val="20"/>
                <w:szCs w:val="20"/>
              </w:rPr>
              <w:t xml:space="preserve">Şiddetli Maddi Yoksunluk </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b/>
                <w:color w:val="000000"/>
                <w:sz w:val="20"/>
                <w:szCs w:val="20"/>
              </w:rPr>
            </w:pPr>
            <w:r w:rsidRPr="007337BC">
              <w:rPr>
                <w:rFonts w:ascii="Calibri" w:eastAsia="Times New Roman" w:hAnsi="Calibri" w:cs="Times New Roman"/>
                <w:b/>
                <w:color w:val="000000"/>
                <w:sz w:val="20"/>
                <w:szCs w:val="20"/>
              </w:rPr>
              <w:t>31,0</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b/>
                <w:color w:val="000000"/>
                <w:sz w:val="20"/>
                <w:szCs w:val="20"/>
              </w:rPr>
            </w:pPr>
            <w:r w:rsidRPr="007337BC">
              <w:rPr>
                <w:rFonts w:ascii="Calibri" w:eastAsia="Times New Roman" w:hAnsi="Calibri" w:cs="Times New Roman"/>
                <w:b/>
                <w:color w:val="000000"/>
                <w:sz w:val="20"/>
                <w:szCs w:val="20"/>
              </w:rPr>
              <w:t>37,9</w:t>
            </w:r>
          </w:p>
        </w:tc>
      </w:tr>
      <w:tr w:rsidR="007337BC" w:rsidRPr="007337BC" w:rsidTr="00E87B70">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Isınma</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20,</w:t>
            </w:r>
            <w:r w:rsidRPr="007337BC">
              <w:rPr>
                <w:rFonts w:ascii="Calibri" w:eastAsia="Times New Roman" w:hAnsi="Calibri" w:cs="Times New Roman"/>
                <w:color w:val="000000"/>
                <w:sz w:val="20"/>
                <w:szCs w:val="20"/>
              </w:rPr>
              <w:t>6</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26,</w:t>
            </w:r>
            <w:r w:rsidRPr="007337BC">
              <w:rPr>
                <w:rFonts w:ascii="Calibri" w:eastAsia="Times New Roman" w:hAnsi="Calibri" w:cs="Times New Roman"/>
                <w:color w:val="000000"/>
                <w:sz w:val="20"/>
                <w:szCs w:val="20"/>
              </w:rPr>
              <w:t>9</w:t>
            </w:r>
          </w:p>
        </w:tc>
      </w:tr>
      <w:tr w:rsidR="007337BC" w:rsidRPr="007337BC" w:rsidTr="00E87B70">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Beklenmeyen harcamalar</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37,</w:t>
            </w:r>
            <w:r w:rsidRPr="007337BC">
              <w:rPr>
                <w:rFonts w:ascii="Calibri" w:eastAsia="Times New Roman" w:hAnsi="Calibri" w:cs="Times New Roman"/>
                <w:color w:val="000000"/>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45,</w:t>
            </w:r>
            <w:r w:rsidRPr="007337BC">
              <w:rPr>
                <w:rFonts w:ascii="Calibri" w:eastAsia="Times New Roman" w:hAnsi="Calibri" w:cs="Times New Roman"/>
                <w:color w:val="000000"/>
                <w:sz w:val="20"/>
                <w:szCs w:val="20"/>
              </w:rPr>
              <w:t>6</w:t>
            </w:r>
          </w:p>
        </w:tc>
      </w:tr>
      <w:tr w:rsidR="007337BC" w:rsidRPr="007337BC" w:rsidTr="00E87B70">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Beslenme</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38,</w:t>
            </w:r>
            <w:r w:rsidRPr="007337BC">
              <w:rPr>
                <w:rFonts w:ascii="Calibri" w:eastAsia="Times New Roman" w:hAnsi="Calibri"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45,</w:t>
            </w:r>
            <w:r w:rsidRPr="007337BC">
              <w:rPr>
                <w:rFonts w:ascii="Calibri" w:eastAsia="Times New Roman" w:hAnsi="Calibri" w:cs="Times New Roman"/>
                <w:color w:val="000000"/>
                <w:sz w:val="20"/>
                <w:szCs w:val="20"/>
              </w:rPr>
              <w:t>9</w:t>
            </w:r>
          </w:p>
        </w:tc>
      </w:tr>
      <w:tr w:rsidR="007337BC" w:rsidRPr="007337BC" w:rsidTr="00E87B70">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Tatil</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68,</w:t>
            </w:r>
            <w:r w:rsidRPr="007337BC">
              <w:rPr>
                <w:rFonts w:ascii="Calibri" w:eastAsia="Times New Roman" w:hAnsi="Calibri" w:cs="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72,</w:t>
            </w:r>
            <w:r w:rsidRPr="007337BC">
              <w:rPr>
                <w:rFonts w:ascii="Calibri" w:eastAsia="Times New Roman" w:hAnsi="Calibri" w:cs="Times New Roman"/>
                <w:color w:val="000000"/>
                <w:sz w:val="20"/>
                <w:szCs w:val="20"/>
              </w:rPr>
              <w:t>3</w:t>
            </w:r>
          </w:p>
        </w:tc>
      </w:tr>
      <w:tr w:rsidR="007337BC" w:rsidRPr="007337BC" w:rsidTr="00792D38">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Televizyon</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w:t>
            </w:r>
            <w:r w:rsidRPr="007337BC">
              <w:rPr>
                <w:rFonts w:ascii="Calibri" w:eastAsia="Times New Roman" w:hAnsi="Calibri"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w:t>
            </w:r>
            <w:r w:rsidRPr="007337BC">
              <w:rPr>
                <w:rFonts w:ascii="Calibri" w:eastAsia="Times New Roman" w:hAnsi="Calibri" w:cs="Times New Roman"/>
                <w:color w:val="000000"/>
                <w:sz w:val="20"/>
                <w:szCs w:val="20"/>
              </w:rPr>
              <w:t>2</w:t>
            </w:r>
          </w:p>
        </w:tc>
      </w:tr>
      <w:tr w:rsidR="007337BC" w:rsidRPr="007337BC" w:rsidTr="00792D38">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Çamaşır Makinesi</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5,</w:t>
            </w:r>
            <w:r w:rsidRPr="007337BC">
              <w:rPr>
                <w:rFonts w:ascii="Calibri" w:eastAsia="Times New Roman" w:hAnsi="Calibri"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5,</w:t>
            </w:r>
            <w:r w:rsidRPr="007337BC">
              <w:rPr>
                <w:rFonts w:ascii="Calibri" w:eastAsia="Times New Roman" w:hAnsi="Calibri" w:cs="Times New Roman"/>
                <w:color w:val="000000"/>
                <w:sz w:val="20"/>
                <w:szCs w:val="20"/>
              </w:rPr>
              <w:t>3</w:t>
            </w:r>
          </w:p>
        </w:tc>
      </w:tr>
      <w:tr w:rsidR="007337BC" w:rsidRPr="007337BC" w:rsidTr="00792D38">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Otomobil</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42,</w:t>
            </w:r>
            <w:r w:rsidRPr="007337BC">
              <w:rPr>
                <w:rFonts w:ascii="Calibri" w:eastAsia="Times New Roman" w:hAnsi="Calibri" w:cs="Times New Roman"/>
                <w:color w:val="00000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44,</w:t>
            </w:r>
            <w:r w:rsidRPr="007337BC">
              <w:rPr>
                <w:rFonts w:ascii="Calibri" w:eastAsia="Times New Roman" w:hAnsi="Calibri" w:cs="Times New Roman"/>
                <w:color w:val="000000"/>
                <w:sz w:val="20"/>
                <w:szCs w:val="20"/>
              </w:rPr>
              <w:t>0</w:t>
            </w:r>
          </w:p>
        </w:tc>
      </w:tr>
      <w:tr w:rsidR="007337BC" w:rsidRPr="007337BC" w:rsidTr="00792D38">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Telefon</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2,</w:t>
            </w:r>
            <w:r w:rsidRPr="007337BC">
              <w:rPr>
                <w:rFonts w:ascii="Calibri" w:eastAsia="Times New Roman" w:hAnsi="Calibri" w:cs="Times New Roman"/>
                <w:color w:val="000000"/>
                <w:sz w:val="20"/>
                <w:szCs w:val="20"/>
              </w:rPr>
              <w:t>9</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2,</w:t>
            </w:r>
            <w:r w:rsidRPr="007337BC">
              <w:rPr>
                <w:rFonts w:ascii="Calibri" w:eastAsia="Times New Roman" w:hAnsi="Calibri" w:cs="Times New Roman"/>
                <w:color w:val="000000"/>
                <w:sz w:val="20"/>
                <w:szCs w:val="20"/>
              </w:rPr>
              <w:t>0</w:t>
            </w:r>
          </w:p>
        </w:tc>
      </w:tr>
      <w:tr w:rsidR="007337BC" w:rsidRPr="007337BC" w:rsidTr="00792D38">
        <w:trPr>
          <w:trHeight w:val="29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rPr>
                <w:rFonts w:ascii="Calibri" w:eastAsia="Times New Roman" w:hAnsi="Calibri" w:cs="Times New Roman"/>
                <w:color w:val="000000"/>
                <w:sz w:val="20"/>
                <w:szCs w:val="20"/>
              </w:rPr>
            </w:pPr>
            <w:r w:rsidRPr="007337BC">
              <w:rPr>
                <w:rFonts w:ascii="Calibri" w:eastAsia="Times New Roman" w:hAnsi="Calibri" w:cs="Times New Roman"/>
                <w:color w:val="000000"/>
                <w:sz w:val="20"/>
                <w:szCs w:val="20"/>
              </w:rPr>
              <w:t xml:space="preserve">Kira ve faturalar </w:t>
            </w:r>
          </w:p>
        </w:tc>
        <w:tc>
          <w:tcPr>
            <w:tcW w:w="1417"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31,</w:t>
            </w:r>
            <w:r w:rsidRPr="007337BC">
              <w:rPr>
                <w:rFonts w:ascii="Calibri" w:eastAsia="Times New Roman" w:hAnsi="Calibri" w:cs="Times New Roman"/>
                <w:color w:val="000000"/>
                <w:sz w:val="20"/>
                <w:szCs w:val="20"/>
              </w:rPr>
              <w:t>3</w:t>
            </w:r>
          </w:p>
        </w:tc>
        <w:tc>
          <w:tcPr>
            <w:tcW w:w="1418" w:type="dxa"/>
            <w:tcBorders>
              <w:top w:val="nil"/>
              <w:left w:val="nil"/>
              <w:bottom w:val="single" w:sz="4" w:space="0" w:color="auto"/>
              <w:right w:val="single" w:sz="4" w:space="0" w:color="auto"/>
            </w:tcBorders>
            <w:shd w:val="clear" w:color="auto" w:fill="auto"/>
            <w:noWrap/>
            <w:vAlign w:val="center"/>
            <w:hideMark/>
          </w:tcPr>
          <w:p w:rsidR="007337BC" w:rsidRPr="007337BC" w:rsidRDefault="007337BC" w:rsidP="007337BC">
            <w:pPr>
              <w:spacing w:after="0" w:line="240" w:lineRule="auto"/>
              <w:jc w:val="center"/>
              <w:rPr>
                <w:rFonts w:ascii="Calibri" w:eastAsia="Times New Roman" w:hAnsi="Calibri" w:cs="Times New Roman"/>
                <w:color w:val="000000"/>
                <w:sz w:val="20"/>
                <w:szCs w:val="20"/>
              </w:rPr>
            </w:pPr>
            <w:r w:rsidRPr="00792D38">
              <w:rPr>
                <w:rFonts w:ascii="Calibri" w:eastAsia="Times New Roman" w:hAnsi="Calibri" w:cs="Times New Roman"/>
                <w:color w:val="000000"/>
                <w:sz w:val="20"/>
                <w:szCs w:val="20"/>
              </w:rPr>
              <w:t>30,</w:t>
            </w:r>
            <w:r w:rsidRPr="007337BC">
              <w:rPr>
                <w:rFonts w:ascii="Calibri" w:eastAsia="Times New Roman" w:hAnsi="Calibri" w:cs="Times New Roman"/>
                <w:color w:val="000000"/>
                <w:sz w:val="20"/>
                <w:szCs w:val="20"/>
              </w:rPr>
              <w:t>2</w:t>
            </w:r>
          </w:p>
        </w:tc>
      </w:tr>
    </w:tbl>
    <w:p w:rsidR="00930359" w:rsidRPr="00713361" w:rsidRDefault="00930359" w:rsidP="00930359">
      <w:pPr>
        <w:pStyle w:val="Caption"/>
        <w:keepNext/>
        <w:rPr>
          <w:b w:val="0"/>
          <w:color w:val="auto"/>
        </w:rPr>
      </w:pPr>
      <w:r w:rsidRPr="00A2428F">
        <w:rPr>
          <w:b w:val="0"/>
          <w:color w:val="auto"/>
        </w:rPr>
        <w:t xml:space="preserve">Kaynak: </w:t>
      </w:r>
      <w:r>
        <w:rPr>
          <w:b w:val="0"/>
          <w:color w:val="auto"/>
        </w:rPr>
        <w:t>2015</w:t>
      </w:r>
      <w:r w:rsidRPr="00A2428F">
        <w:rPr>
          <w:b w:val="0"/>
          <w:color w:val="auto"/>
        </w:rPr>
        <w:t xml:space="preserve"> </w:t>
      </w:r>
      <w:r>
        <w:rPr>
          <w:b w:val="0"/>
          <w:color w:val="auto"/>
        </w:rPr>
        <w:t>T</w:t>
      </w:r>
      <w:r w:rsidRPr="00261E33">
        <w:rPr>
          <w:b w:val="0"/>
          <w:color w:val="auto"/>
        </w:rPr>
        <w:t>Ü</w:t>
      </w:r>
      <w:r>
        <w:rPr>
          <w:b w:val="0"/>
          <w:color w:val="auto"/>
        </w:rPr>
        <w:t>İ</w:t>
      </w:r>
      <w:r w:rsidRPr="00A2428F">
        <w:rPr>
          <w:b w:val="0"/>
          <w:color w:val="auto"/>
        </w:rPr>
        <w:t xml:space="preserve">K Gelir </w:t>
      </w:r>
      <w:r>
        <w:rPr>
          <w:b w:val="0"/>
          <w:color w:val="auto"/>
        </w:rPr>
        <w:t xml:space="preserve">ve Yaşam </w:t>
      </w:r>
      <w:r w:rsidRPr="00A2428F">
        <w:rPr>
          <w:b w:val="0"/>
          <w:color w:val="auto"/>
        </w:rPr>
        <w:t>Koşulları Anketi; Betam</w:t>
      </w:r>
    </w:p>
    <w:p w:rsidR="00E20F1D" w:rsidRDefault="00E20F1D" w:rsidP="00E20F1D">
      <w:pPr>
        <w:jc w:val="both"/>
      </w:pPr>
      <w:r>
        <w:t xml:space="preserve">Maddi yoksunluk oranlarında 2014’ten 2015’e genel olarak bir artış gözlemlenmektedir. Aile reisi erkek olan hanelerde maddi yoksunluk oranı yüzde 26,2’den yüzde 27,7’e, kadın olan hanelerde ise yüzde </w:t>
      </w:r>
      <w:r>
        <w:lastRenderedPageBreak/>
        <w:t xml:space="preserve">31’den yüzde 37,9’a yükselmiştir. Veriler maddi yoksunluğun özellikle aile reisinin kadın olduğu hanelerde yaygınlaştığını işaret etmektedir. </w:t>
      </w:r>
    </w:p>
    <w:p w:rsidR="00D40568" w:rsidRDefault="00D40568" w:rsidP="00D40568">
      <w:pPr>
        <w:jc w:val="both"/>
      </w:pPr>
      <w:r>
        <w:t>Olumsuz koşullardaki bu yaygınlaşmadan hareketle maddi yoksunluğun tanımı içerisindeki farklı alt kalemlerin 2014’ten 2015’e nasıl değiştikler</w:t>
      </w:r>
      <w:r w:rsidRPr="00084432">
        <w:t xml:space="preserve">i </w:t>
      </w:r>
      <w:r w:rsidRPr="00084432">
        <w:fldChar w:fldCharType="begin"/>
      </w:r>
      <w:r w:rsidRPr="00084432">
        <w:instrText xml:space="preserve"> REF _Ref476213886 \h  \* MERGEFORMAT </w:instrText>
      </w:r>
      <w:r w:rsidRPr="00084432">
        <w:fldChar w:fldCharType="separate"/>
      </w:r>
      <w:r w:rsidRPr="00084432">
        <w:t>Tablo 10</w:t>
      </w:r>
      <w:r w:rsidRPr="00084432">
        <w:fldChar w:fldCharType="end"/>
      </w:r>
      <w:r>
        <w:t xml:space="preserve">’da verilmektedir. </w:t>
      </w:r>
      <w:r w:rsidR="008964C5">
        <w:t>Veriler</w:t>
      </w:r>
      <w:r w:rsidR="00E9399B">
        <w:t xml:space="preserve"> reisi kadın olan hanelerde</w:t>
      </w:r>
      <w:r w:rsidR="008964C5">
        <w:t xml:space="preserve"> beklenmeyen harcamaları karşılayabilme ve protein </w:t>
      </w:r>
      <w:r w:rsidR="00E9399B">
        <w:t xml:space="preserve">ihtiyacını karşılayabilme açısından önemli yoksunluk artışlarına işaret etmektedir. Beklenmeyen harcamaları karşılayamadığını belirten hanelerin oranı yüzde 37,8’den yüzde 45,6’ya, protein ihtiyacını karşılayamadığını belirten hanelerin oranı ise yüzde 38,3’ten yüzde 45,9’a yükselmiştir. </w:t>
      </w:r>
      <w:r w:rsidR="00FC265E">
        <w:t>Diğer bir deyişle reisi kadın olan hanelerin neredeyse yarısı beklenmed</w:t>
      </w:r>
      <w:r w:rsidR="0043552F">
        <w:t>ik harcamaları karşılayamamakta ve</w:t>
      </w:r>
      <w:r w:rsidR="00FC265E">
        <w:t xml:space="preserve"> protein ihtiyaçlarını giderememektedir. </w:t>
      </w:r>
      <w:r w:rsidR="0043552F">
        <w:t>Buna ek olarak, y</w:t>
      </w:r>
      <w:r w:rsidR="00E9399B">
        <w:t xml:space="preserve">aşadığı yeri yeterince ısıtamadığını beyan eden hanelerin oranı da yüzde 20,6’dan yüzde 26,9’a çıkmıştır.  </w:t>
      </w:r>
    </w:p>
    <w:p w:rsidR="00B047D4" w:rsidRPr="002F33C8" w:rsidRDefault="00B26E25" w:rsidP="00B047D4">
      <w:pPr>
        <w:rPr>
          <w:b/>
        </w:rPr>
      </w:pPr>
      <w:r w:rsidRPr="002F33C8">
        <w:rPr>
          <w:b/>
        </w:rPr>
        <w:t xml:space="preserve">İki farklı kadın aile reisi </w:t>
      </w:r>
      <w:proofErr w:type="gramStart"/>
      <w:r w:rsidRPr="002F33C8">
        <w:rPr>
          <w:b/>
        </w:rPr>
        <w:t>profili</w:t>
      </w:r>
      <w:proofErr w:type="gramEnd"/>
    </w:p>
    <w:p w:rsidR="00B26E25" w:rsidRPr="002A2E12" w:rsidRDefault="008E3533" w:rsidP="007B20DD">
      <w:pPr>
        <w:jc w:val="both"/>
      </w:pPr>
      <w:r w:rsidRPr="002A2E12">
        <w:t>Ö</w:t>
      </w:r>
      <w:r w:rsidR="00B26E25" w:rsidRPr="002A2E12">
        <w:t xml:space="preserve">zetlemek gerekirse kadın aile reisleri arasında iki farklı </w:t>
      </w:r>
      <w:proofErr w:type="gramStart"/>
      <w:r w:rsidR="00B26E25" w:rsidRPr="002A2E12">
        <w:t>profil</w:t>
      </w:r>
      <w:proofErr w:type="gramEnd"/>
      <w:r w:rsidR="00B26E25" w:rsidRPr="002A2E12">
        <w:t xml:space="preserve"> ön plana çıkmaktadır</w:t>
      </w:r>
      <w:r w:rsidR="002F33C8" w:rsidRPr="002A2E12">
        <w:t>.</w:t>
      </w:r>
      <w:r w:rsidR="00B26E25" w:rsidRPr="002A2E12">
        <w:t xml:space="preserve"> Bir grup kadın aile reisi nispeten genç, eğitimli, işgücüne katılma ihtimali daha yüksek olan ve genelde tarım dışı sektörlerde ücretli / maaşl</w:t>
      </w:r>
      <w:r w:rsidR="007B20DD" w:rsidRPr="002A2E12">
        <w:t xml:space="preserve">ı çalışan kadınlardan oluşurken, </w:t>
      </w:r>
      <w:r w:rsidR="00B26E25" w:rsidRPr="002A2E12">
        <w:t>diğer grup nispeten yaşlı, eğitim düzeyi düşük kadınlardan oluşmaktadır</w:t>
      </w:r>
      <w:r w:rsidR="002F33C8" w:rsidRPr="002A2E12">
        <w:t>.</w:t>
      </w:r>
      <w:r w:rsidR="00B26E25" w:rsidRPr="002A2E12">
        <w:t xml:space="preserve"> Her ne kadar farklı sebepleri de olsa her iki grup için de çocuk sayısının nispeten az olduğu görülmektedir</w:t>
      </w:r>
      <w:r w:rsidR="002F33C8" w:rsidRPr="002A2E12">
        <w:t xml:space="preserve">. </w:t>
      </w:r>
      <w:r w:rsidR="002329BB">
        <w:t>Görece</w:t>
      </w:r>
      <w:r w:rsidR="00B26E25" w:rsidRPr="002A2E12">
        <w:t xml:space="preserve"> yaşlı grupta çocukların kendi hayatlarını başka hanelerde devam ettirdiklerini tahmin etmek zor değildir</w:t>
      </w:r>
      <w:r w:rsidR="002F33C8" w:rsidRPr="002A2E12">
        <w:t>.</w:t>
      </w:r>
      <w:r w:rsidR="00B26E25" w:rsidRPr="002A2E12">
        <w:t xml:space="preserve"> Daha genç grupta is</w:t>
      </w:r>
      <w:r w:rsidR="00B93A1A" w:rsidRPr="002A2E12">
        <w:t xml:space="preserve">e çocuk yetiştirmenin maddi ve manevi maliyetlerinin tek ebeveyn için daha yüksek </w:t>
      </w:r>
      <w:r w:rsidR="002F33C8" w:rsidRPr="002A2E12">
        <w:t xml:space="preserve">olması sebebiyle doğurganlığın </w:t>
      </w:r>
      <w:r w:rsidR="00B93A1A" w:rsidRPr="002A2E12">
        <w:t>daha düşük olduğu düşünülebilir</w:t>
      </w:r>
      <w:r w:rsidR="002F33C8" w:rsidRPr="002A2E12">
        <w:t>.</w:t>
      </w:r>
    </w:p>
    <w:p w:rsidR="005A73CF" w:rsidRPr="002C5CDA" w:rsidRDefault="00261CE2" w:rsidP="007B20DD">
      <w:pPr>
        <w:jc w:val="both"/>
      </w:pPr>
      <w:r w:rsidRPr="002A2E12">
        <w:t xml:space="preserve">Farklı </w:t>
      </w:r>
      <w:proofErr w:type="gramStart"/>
      <w:r w:rsidRPr="002A2E12">
        <w:t>profillere</w:t>
      </w:r>
      <w:proofErr w:type="gramEnd"/>
      <w:r w:rsidRPr="002A2E12">
        <w:t xml:space="preserve"> sahip olmakla birlikte </w:t>
      </w:r>
      <w:r w:rsidR="00B76A08" w:rsidRPr="002A2E12">
        <w:t>aile reisinin kadın olduğu hanelerde maddi yoksunluğun daha yaygın olduğu dikkat çekmektedir</w:t>
      </w:r>
      <w:r w:rsidR="002F33C8" w:rsidRPr="002A2E12">
        <w:t xml:space="preserve">. Beklenmedik harcamalar, kira/fatura vs. ödeme zorluğu, iki günde bir et, balık veya tavuk içeren yemek, evin yeterince ısınma ihtiyacı, telefon, otomobil, renkli televizyon, çamaşır makinesi sahipliği olan dokuz </w:t>
      </w:r>
      <w:proofErr w:type="gramStart"/>
      <w:r w:rsidR="002F33C8" w:rsidRPr="002A2E12">
        <w:t>krit</w:t>
      </w:r>
      <w:bookmarkStart w:id="11" w:name="_GoBack"/>
      <w:bookmarkEnd w:id="11"/>
      <w:r w:rsidR="002F33C8" w:rsidRPr="002A2E12">
        <w:t>erden</w:t>
      </w:r>
      <w:proofErr w:type="gramEnd"/>
      <w:r w:rsidR="002F33C8" w:rsidRPr="002A2E12">
        <w:t xml:space="preserve"> en az dördünü </w:t>
      </w:r>
      <w:r w:rsidR="005126E6" w:rsidRPr="002A2E12">
        <w:t>aile reisi kadın olan her üç haneden biri ve bu</w:t>
      </w:r>
      <w:r w:rsidR="00A90C7A" w:rsidRPr="002A2E12">
        <w:t xml:space="preserve"> hanel</w:t>
      </w:r>
      <w:r w:rsidR="002329BB">
        <w:t>erde yaşayanların yüzde 37,1'i</w:t>
      </w:r>
      <w:r w:rsidR="005126E6" w:rsidRPr="002A2E12">
        <w:t xml:space="preserve"> karşılayamamaktadır</w:t>
      </w:r>
      <w:r w:rsidR="00EC582D" w:rsidRPr="002A2E12">
        <w:t xml:space="preserve">. </w:t>
      </w:r>
      <w:r w:rsidR="005126E6" w:rsidRPr="002A2E12">
        <w:t>Bu oranlar aile reisinin erkek olduğu hanelerde daha düşüktür.</w:t>
      </w:r>
      <w:r w:rsidR="006B0CB9" w:rsidRPr="002A2E12">
        <w:t xml:space="preserve"> </w:t>
      </w:r>
      <w:r w:rsidR="005A73CF" w:rsidRPr="002A2E12">
        <w:t>Gerek toplumsal cinsiyet eşitliğinin sağlanması gerek bu hanelerde yetişen çocukların fırsat eşitliğine sahip olması açısından kadın aile reislerinin görece durumlarının düzeltilmesini amaçlayan politikalar</w:t>
      </w:r>
      <w:r w:rsidR="00D55D62" w:rsidRPr="002A2E12">
        <w:t xml:space="preserve"> önemlidir</w:t>
      </w:r>
      <w:r w:rsidR="005126E6" w:rsidRPr="002A2E12">
        <w:t xml:space="preserve">. </w:t>
      </w:r>
      <w:r w:rsidR="00D55D62" w:rsidRPr="002A2E12">
        <w:t xml:space="preserve">Bu bağlamda tasarlanacak politikaların kadınların işgücü bağlılıklarını </w:t>
      </w:r>
      <w:r w:rsidRPr="002A2E12">
        <w:t>zayıflatmamasına dikkat edilmelidir</w:t>
      </w:r>
      <w:r w:rsidR="005126E6" w:rsidRPr="002A2E12">
        <w:t>.</w:t>
      </w:r>
      <w:r w:rsidR="005126E6">
        <w:t xml:space="preserve"> </w:t>
      </w:r>
    </w:p>
    <w:p w:rsidR="003025C4" w:rsidRPr="002C5CDA" w:rsidRDefault="003025C4"/>
    <w:sectPr w:rsidR="003025C4" w:rsidRPr="002C5CDA" w:rsidSect="003341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C1" w:rsidRDefault="00D718C1" w:rsidP="00B047D4">
      <w:pPr>
        <w:spacing w:after="0" w:line="240" w:lineRule="auto"/>
      </w:pPr>
      <w:r>
        <w:separator/>
      </w:r>
    </w:p>
  </w:endnote>
  <w:endnote w:type="continuationSeparator" w:id="0">
    <w:p w:rsidR="00D718C1" w:rsidRDefault="00D718C1" w:rsidP="00B0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9102"/>
      <w:docPartObj>
        <w:docPartGallery w:val="Page Numbers (Bottom of Page)"/>
        <w:docPartUnique/>
      </w:docPartObj>
    </w:sdtPr>
    <w:sdtEndPr/>
    <w:sdtContent>
      <w:p w:rsidR="00D81EB3" w:rsidRDefault="00D81EB3">
        <w:pPr>
          <w:pStyle w:val="Footer"/>
          <w:jc w:val="right"/>
        </w:pPr>
        <w:r>
          <w:fldChar w:fldCharType="begin"/>
        </w:r>
        <w:r>
          <w:instrText xml:space="preserve"> PAGE   \* MERGEFORMAT </w:instrText>
        </w:r>
        <w:r>
          <w:fldChar w:fldCharType="separate"/>
        </w:r>
        <w:r w:rsidR="002329BB">
          <w:rPr>
            <w:noProof/>
          </w:rPr>
          <w:t>6</w:t>
        </w:r>
        <w:r>
          <w:rPr>
            <w:noProof/>
          </w:rPr>
          <w:fldChar w:fldCharType="end"/>
        </w:r>
      </w:p>
    </w:sdtContent>
  </w:sdt>
  <w:p w:rsidR="00D81EB3" w:rsidRDefault="00D81E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C1" w:rsidRDefault="00D718C1" w:rsidP="00B047D4">
      <w:pPr>
        <w:spacing w:after="0" w:line="240" w:lineRule="auto"/>
      </w:pPr>
      <w:r>
        <w:separator/>
      </w:r>
    </w:p>
  </w:footnote>
  <w:footnote w:type="continuationSeparator" w:id="0">
    <w:p w:rsidR="00D718C1" w:rsidRDefault="00D718C1" w:rsidP="00B047D4">
      <w:pPr>
        <w:spacing w:after="0" w:line="240" w:lineRule="auto"/>
      </w:pPr>
      <w:r>
        <w:continuationSeparator/>
      </w:r>
    </w:p>
  </w:footnote>
  <w:footnote w:id="1">
    <w:p w:rsidR="00D81EB3" w:rsidRPr="00922E45" w:rsidRDefault="00D81EB3"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Yrd. Doç. Dr. Gökçe Uysal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Direktör</w:t>
      </w:r>
      <w:r>
        <w:rPr>
          <w:rFonts w:asciiTheme="minorHAnsi" w:hAnsiTheme="minorHAnsi" w:cs="Arial"/>
          <w:sz w:val="18"/>
          <w:szCs w:val="18"/>
        </w:rPr>
        <w:t xml:space="preserve"> Yardımcısı</w:t>
      </w:r>
      <w:r w:rsidRPr="00922E45">
        <w:rPr>
          <w:rFonts w:asciiTheme="minorHAnsi" w:hAnsiTheme="minorHAnsi" w:cs="Arial"/>
          <w:sz w:val="18"/>
          <w:szCs w:val="18"/>
        </w:rPr>
        <w:t xml:space="preserve">, </w:t>
      </w:r>
      <w:r>
        <w:rPr>
          <w:rFonts w:asciiTheme="minorHAnsi" w:hAnsiTheme="minorHAnsi" w:cs="Arial"/>
          <w:sz w:val="18"/>
          <w:szCs w:val="18"/>
        </w:rPr>
        <w:t>gokce.uysal</w:t>
      </w:r>
      <w:r w:rsidRPr="00922E45">
        <w:rPr>
          <w:rFonts w:asciiTheme="minorHAnsi" w:hAnsiTheme="minorHAnsi" w:cs="Arial"/>
          <w:sz w:val="18"/>
          <w:szCs w:val="18"/>
        </w:rPr>
        <w:t>@</w:t>
      </w:r>
      <w:r w:rsidR="009C7C42">
        <w:rPr>
          <w:rFonts w:asciiTheme="minorHAnsi" w:hAnsiTheme="minorHAnsi" w:cs="Arial"/>
          <w:sz w:val="18"/>
          <w:szCs w:val="18"/>
        </w:rPr>
        <w:t>eas.</w:t>
      </w:r>
      <w:r w:rsidRPr="00922E45">
        <w:rPr>
          <w:rFonts w:asciiTheme="minorHAnsi" w:hAnsiTheme="minorHAnsi" w:cs="Arial"/>
          <w:sz w:val="18"/>
          <w:szCs w:val="18"/>
        </w:rPr>
        <w:t>ba</w:t>
      </w:r>
      <w:r w:rsidR="009C7C42">
        <w:rPr>
          <w:rFonts w:asciiTheme="minorHAnsi" w:hAnsiTheme="minorHAnsi" w:cs="Arial"/>
          <w:sz w:val="18"/>
          <w:szCs w:val="18"/>
        </w:rPr>
        <w:t>u</w:t>
      </w:r>
      <w:r w:rsidRPr="00922E45">
        <w:rPr>
          <w:rFonts w:asciiTheme="minorHAnsi" w:hAnsiTheme="minorHAnsi" w:cs="Arial"/>
          <w:sz w:val="18"/>
          <w:szCs w:val="18"/>
        </w:rPr>
        <w:t>.edu.tr</w:t>
      </w:r>
    </w:p>
  </w:footnote>
  <w:footnote w:id="2">
    <w:p w:rsidR="00D81EB3" w:rsidRDefault="00D81EB3" w:rsidP="00B047D4">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Pr>
          <w:rFonts w:asciiTheme="minorHAnsi" w:hAnsiTheme="minorHAnsi" w:cs="Arial"/>
          <w:sz w:val="18"/>
          <w:szCs w:val="18"/>
        </w:rPr>
        <w:t>Selin Köksal</w:t>
      </w:r>
      <w:r w:rsidRPr="00922E45">
        <w:rPr>
          <w:rFonts w:asciiTheme="minorHAnsi" w:hAnsiTheme="minorHAnsi" w:cs="Arial"/>
          <w:sz w:val="18"/>
          <w:szCs w:val="18"/>
        </w:rPr>
        <w:t xml:space="preserve">, </w:t>
      </w:r>
      <w:r w:rsidRPr="00922E45">
        <w:rPr>
          <w:rFonts w:asciiTheme="minorHAnsi" w:hAnsiTheme="minorHAnsi" w:cs="Arial"/>
          <w:b/>
          <w:sz w:val="18"/>
          <w:szCs w:val="18"/>
        </w:rPr>
        <w:t>Betam</w:t>
      </w:r>
      <w:r w:rsidRPr="00922E45">
        <w:rPr>
          <w:rFonts w:asciiTheme="minorHAnsi" w:hAnsiTheme="minorHAnsi" w:cs="Arial"/>
          <w:sz w:val="18"/>
          <w:szCs w:val="18"/>
        </w:rPr>
        <w:t>, Araş</w:t>
      </w:r>
      <w:r>
        <w:rPr>
          <w:rFonts w:asciiTheme="minorHAnsi" w:hAnsiTheme="minorHAnsi" w:cs="Arial"/>
          <w:sz w:val="18"/>
          <w:szCs w:val="18"/>
        </w:rPr>
        <w:t xml:space="preserve">tırma Görevlisi, </w:t>
      </w:r>
      <w:r w:rsidR="009C7C42">
        <w:rPr>
          <w:rFonts w:asciiTheme="minorHAnsi" w:hAnsiTheme="minorHAnsi" w:cs="Arial"/>
          <w:sz w:val="18"/>
          <w:szCs w:val="18"/>
        </w:rPr>
        <w:t>gokce.uysal</w:t>
      </w:r>
      <w:r w:rsidR="009C7C42" w:rsidRPr="00922E45">
        <w:rPr>
          <w:rFonts w:asciiTheme="minorHAnsi" w:hAnsiTheme="minorHAnsi" w:cs="Arial"/>
          <w:sz w:val="18"/>
          <w:szCs w:val="18"/>
        </w:rPr>
        <w:t>@</w:t>
      </w:r>
      <w:r w:rsidR="009C7C42">
        <w:rPr>
          <w:rFonts w:asciiTheme="minorHAnsi" w:hAnsiTheme="minorHAnsi" w:cs="Arial"/>
          <w:sz w:val="18"/>
          <w:szCs w:val="18"/>
        </w:rPr>
        <w:t>eas.</w:t>
      </w:r>
      <w:r w:rsidR="009C7C42" w:rsidRPr="00922E45">
        <w:rPr>
          <w:rFonts w:asciiTheme="minorHAnsi" w:hAnsiTheme="minorHAnsi" w:cs="Arial"/>
          <w:sz w:val="18"/>
          <w:szCs w:val="18"/>
        </w:rPr>
        <w:t>ba</w:t>
      </w:r>
      <w:r w:rsidR="009C7C42">
        <w:rPr>
          <w:rFonts w:asciiTheme="minorHAnsi" w:hAnsiTheme="minorHAnsi" w:cs="Arial"/>
          <w:sz w:val="18"/>
          <w:szCs w:val="18"/>
        </w:rPr>
        <w:t>u</w:t>
      </w:r>
      <w:r w:rsidR="009C7C42" w:rsidRPr="00922E45">
        <w:rPr>
          <w:rFonts w:asciiTheme="minorHAnsi" w:hAnsiTheme="minorHAnsi" w:cs="Arial"/>
          <w:sz w:val="18"/>
          <w:szCs w:val="18"/>
        </w:rPr>
        <w:t>.edu.tr</w:t>
      </w:r>
    </w:p>
    <w:p w:rsidR="00D81EB3" w:rsidRPr="00922E45" w:rsidRDefault="00D81EB3" w:rsidP="00B047D4">
      <w:pPr>
        <w:pStyle w:val="FootnoteText"/>
        <w:rPr>
          <w:rFonts w:asciiTheme="minorHAnsi" w:hAnsiTheme="minorHAnsi" w:cs="Arial"/>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D4"/>
    <w:rsid w:val="000075E7"/>
    <w:rsid w:val="00020248"/>
    <w:rsid w:val="000279DF"/>
    <w:rsid w:val="00030820"/>
    <w:rsid w:val="000335F8"/>
    <w:rsid w:val="00033938"/>
    <w:rsid w:val="00036A9C"/>
    <w:rsid w:val="0004695D"/>
    <w:rsid w:val="000556D0"/>
    <w:rsid w:val="00064AB5"/>
    <w:rsid w:val="000715D4"/>
    <w:rsid w:val="00072205"/>
    <w:rsid w:val="00084432"/>
    <w:rsid w:val="00086B90"/>
    <w:rsid w:val="000871DC"/>
    <w:rsid w:val="00097E4C"/>
    <w:rsid w:val="000C050E"/>
    <w:rsid w:val="000C6C0F"/>
    <w:rsid w:val="000D44CB"/>
    <w:rsid w:val="000D477C"/>
    <w:rsid w:val="000D60A4"/>
    <w:rsid w:val="000E093E"/>
    <w:rsid w:val="000E3E2D"/>
    <w:rsid w:val="000E6369"/>
    <w:rsid w:val="000E7A4A"/>
    <w:rsid w:val="000F1E19"/>
    <w:rsid w:val="00124419"/>
    <w:rsid w:val="001346D2"/>
    <w:rsid w:val="001512F9"/>
    <w:rsid w:val="001552F4"/>
    <w:rsid w:val="0016374B"/>
    <w:rsid w:val="0016636F"/>
    <w:rsid w:val="00173AA6"/>
    <w:rsid w:val="001806F1"/>
    <w:rsid w:val="001821CB"/>
    <w:rsid w:val="00184CB9"/>
    <w:rsid w:val="00190BEB"/>
    <w:rsid w:val="00193BE3"/>
    <w:rsid w:val="001A416A"/>
    <w:rsid w:val="001A4876"/>
    <w:rsid w:val="001A4B47"/>
    <w:rsid w:val="001A79E3"/>
    <w:rsid w:val="001B30F8"/>
    <w:rsid w:val="001B5AF6"/>
    <w:rsid w:val="001C16F7"/>
    <w:rsid w:val="001C280D"/>
    <w:rsid w:val="001C61EC"/>
    <w:rsid w:val="001F3CB9"/>
    <w:rsid w:val="001F5699"/>
    <w:rsid w:val="001F688B"/>
    <w:rsid w:val="00204551"/>
    <w:rsid w:val="00207D67"/>
    <w:rsid w:val="002118AE"/>
    <w:rsid w:val="00220C29"/>
    <w:rsid w:val="002329BB"/>
    <w:rsid w:val="00250E65"/>
    <w:rsid w:val="002524F5"/>
    <w:rsid w:val="002531A6"/>
    <w:rsid w:val="00256E87"/>
    <w:rsid w:val="0025739A"/>
    <w:rsid w:val="00261CE2"/>
    <w:rsid w:val="00261E33"/>
    <w:rsid w:val="002640C6"/>
    <w:rsid w:val="002705A3"/>
    <w:rsid w:val="0027177C"/>
    <w:rsid w:val="0027615A"/>
    <w:rsid w:val="00276C1C"/>
    <w:rsid w:val="00291F3F"/>
    <w:rsid w:val="00297843"/>
    <w:rsid w:val="002A2449"/>
    <w:rsid w:val="002A2E12"/>
    <w:rsid w:val="002A4570"/>
    <w:rsid w:val="002A5C0B"/>
    <w:rsid w:val="002B278B"/>
    <w:rsid w:val="002B3684"/>
    <w:rsid w:val="002B3CA9"/>
    <w:rsid w:val="002C2A0F"/>
    <w:rsid w:val="002C5CDA"/>
    <w:rsid w:val="002D2152"/>
    <w:rsid w:val="002D2A29"/>
    <w:rsid w:val="002D3B84"/>
    <w:rsid w:val="002D4228"/>
    <w:rsid w:val="002E4A06"/>
    <w:rsid w:val="002E5AC9"/>
    <w:rsid w:val="002F33C8"/>
    <w:rsid w:val="003025C4"/>
    <w:rsid w:val="003041CB"/>
    <w:rsid w:val="003054FF"/>
    <w:rsid w:val="00314CD1"/>
    <w:rsid w:val="00321BF4"/>
    <w:rsid w:val="0033410A"/>
    <w:rsid w:val="00341957"/>
    <w:rsid w:val="00343F75"/>
    <w:rsid w:val="00345B16"/>
    <w:rsid w:val="003461CA"/>
    <w:rsid w:val="0035187F"/>
    <w:rsid w:val="00357107"/>
    <w:rsid w:val="0037236D"/>
    <w:rsid w:val="00372D39"/>
    <w:rsid w:val="0038109C"/>
    <w:rsid w:val="00385AAD"/>
    <w:rsid w:val="00392FEE"/>
    <w:rsid w:val="003952AB"/>
    <w:rsid w:val="003A114E"/>
    <w:rsid w:val="003A77A9"/>
    <w:rsid w:val="003B0FC1"/>
    <w:rsid w:val="003B5EF0"/>
    <w:rsid w:val="003C3989"/>
    <w:rsid w:val="003C5F63"/>
    <w:rsid w:val="003D3BED"/>
    <w:rsid w:val="003D495B"/>
    <w:rsid w:val="003E6C57"/>
    <w:rsid w:val="003F00E4"/>
    <w:rsid w:val="003F6A45"/>
    <w:rsid w:val="003F6C1A"/>
    <w:rsid w:val="00404149"/>
    <w:rsid w:val="004213D0"/>
    <w:rsid w:val="0043552F"/>
    <w:rsid w:val="004363C3"/>
    <w:rsid w:val="004465C3"/>
    <w:rsid w:val="0046006F"/>
    <w:rsid w:val="00461BCE"/>
    <w:rsid w:val="004632E8"/>
    <w:rsid w:val="0046409E"/>
    <w:rsid w:val="0046631B"/>
    <w:rsid w:val="00466BE5"/>
    <w:rsid w:val="00473309"/>
    <w:rsid w:val="00476D01"/>
    <w:rsid w:val="004816FD"/>
    <w:rsid w:val="0048748D"/>
    <w:rsid w:val="004903F9"/>
    <w:rsid w:val="00495849"/>
    <w:rsid w:val="004A10B5"/>
    <w:rsid w:val="004A1712"/>
    <w:rsid w:val="004A20AA"/>
    <w:rsid w:val="004A32F4"/>
    <w:rsid w:val="004B4866"/>
    <w:rsid w:val="004C3625"/>
    <w:rsid w:val="004C4EE3"/>
    <w:rsid w:val="004C681E"/>
    <w:rsid w:val="004E1C41"/>
    <w:rsid w:val="005107E8"/>
    <w:rsid w:val="005126E6"/>
    <w:rsid w:val="00515450"/>
    <w:rsid w:val="005162B6"/>
    <w:rsid w:val="00516E15"/>
    <w:rsid w:val="00523BC8"/>
    <w:rsid w:val="00525B28"/>
    <w:rsid w:val="005360CA"/>
    <w:rsid w:val="0054361C"/>
    <w:rsid w:val="00550830"/>
    <w:rsid w:val="0055583B"/>
    <w:rsid w:val="00561125"/>
    <w:rsid w:val="00573386"/>
    <w:rsid w:val="00576CA7"/>
    <w:rsid w:val="00586C44"/>
    <w:rsid w:val="00591965"/>
    <w:rsid w:val="005A0BD6"/>
    <w:rsid w:val="005A12F2"/>
    <w:rsid w:val="005A1850"/>
    <w:rsid w:val="005A71D1"/>
    <w:rsid w:val="005A73CF"/>
    <w:rsid w:val="005C40D6"/>
    <w:rsid w:val="005D0E9A"/>
    <w:rsid w:val="005E0D31"/>
    <w:rsid w:val="005E1898"/>
    <w:rsid w:val="005F7F9C"/>
    <w:rsid w:val="00601C3C"/>
    <w:rsid w:val="0060482C"/>
    <w:rsid w:val="00605BE1"/>
    <w:rsid w:val="0062019B"/>
    <w:rsid w:val="0062288A"/>
    <w:rsid w:val="0062431B"/>
    <w:rsid w:val="0062464E"/>
    <w:rsid w:val="006257E6"/>
    <w:rsid w:val="006260D8"/>
    <w:rsid w:val="00631413"/>
    <w:rsid w:val="0063578B"/>
    <w:rsid w:val="006361E9"/>
    <w:rsid w:val="00650695"/>
    <w:rsid w:val="00656374"/>
    <w:rsid w:val="00665C9D"/>
    <w:rsid w:val="00672D3A"/>
    <w:rsid w:val="006769ED"/>
    <w:rsid w:val="006777BF"/>
    <w:rsid w:val="0068204E"/>
    <w:rsid w:val="006836CA"/>
    <w:rsid w:val="0069173E"/>
    <w:rsid w:val="00695D9A"/>
    <w:rsid w:val="006978AC"/>
    <w:rsid w:val="006A3AE1"/>
    <w:rsid w:val="006A4030"/>
    <w:rsid w:val="006A5438"/>
    <w:rsid w:val="006A5E7B"/>
    <w:rsid w:val="006A7F1E"/>
    <w:rsid w:val="006B0CB9"/>
    <w:rsid w:val="006B5434"/>
    <w:rsid w:val="006C3D04"/>
    <w:rsid w:val="006D182B"/>
    <w:rsid w:val="006D27BB"/>
    <w:rsid w:val="006D6600"/>
    <w:rsid w:val="006E33BD"/>
    <w:rsid w:val="006E7F3C"/>
    <w:rsid w:val="006F515E"/>
    <w:rsid w:val="00701934"/>
    <w:rsid w:val="007038FE"/>
    <w:rsid w:val="00713361"/>
    <w:rsid w:val="00716B7A"/>
    <w:rsid w:val="00716D19"/>
    <w:rsid w:val="00720637"/>
    <w:rsid w:val="0072078A"/>
    <w:rsid w:val="00720E04"/>
    <w:rsid w:val="00722135"/>
    <w:rsid w:val="007337BC"/>
    <w:rsid w:val="00737A63"/>
    <w:rsid w:val="00742189"/>
    <w:rsid w:val="007538F3"/>
    <w:rsid w:val="00763162"/>
    <w:rsid w:val="007707E0"/>
    <w:rsid w:val="00777D30"/>
    <w:rsid w:val="00792D38"/>
    <w:rsid w:val="00796CAA"/>
    <w:rsid w:val="007B0A85"/>
    <w:rsid w:val="007B20DD"/>
    <w:rsid w:val="007B31CB"/>
    <w:rsid w:val="007C05FF"/>
    <w:rsid w:val="007C12C4"/>
    <w:rsid w:val="007C7C70"/>
    <w:rsid w:val="007D3342"/>
    <w:rsid w:val="007D5C7B"/>
    <w:rsid w:val="007D6F6E"/>
    <w:rsid w:val="007E2119"/>
    <w:rsid w:val="007E2646"/>
    <w:rsid w:val="007F4D89"/>
    <w:rsid w:val="008035EF"/>
    <w:rsid w:val="00830D8F"/>
    <w:rsid w:val="008504C6"/>
    <w:rsid w:val="00852B20"/>
    <w:rsid w:val="008844D4"/>
    <w:rsid w:val="008857EC"/>
    <w:rsid w:val="00886859"/>
    <w:rsid w:val="00886C87"/>
    <w:rsid w:val="00891DB3"/>
    <w:rsid w:val="00893540"/>
    <w:rsid w:val="008964C5"/>
    <w:rsid w:val="008A6D74"/>
    <w:rsid w:val="008A7F9B"/>
    <w:rsid w:val="008B1760"/>
    <w:rsid w:val="008B5327"/>
    <w:rsid w:val="008C40A8"/>
    <w:rsid w:val="008C55F2"/>
    <w:rsid w:val="008D17D8"/>
    <w:rsid w:val="008D1D6B"/>
    <w:rsid w:val="008D59B9"/>
    <w:rsid w:val="008E3533"/>
    <w:rsid w:val="008E35E7"/>
    <w:rsid w:val="008E4194"/>
    <w:rsid w:val="008F1CA1"/>
    <w:rsid w:val="009043D6"/>
    <w:rsid w:val="0091102D"/>
    <w:rsid w:val="00913B2C"/>
    <w:rsid w:val="00924B69"/>
    <w:rsid w:val="009262AD"/>
    <w:rsid w:val="00930359"/>
    <w:rsid w:val="00935A22"/>
    <w:rsid w:val="00941ADA"/>
    <w:rsid w:val="009444D3"/>
    <w:rsid w:val="00950943"/>
    <w:rsid w:val="00954303"/>
    <w:rsid w:val="009556B0"/>
    <w:rsid w:val="00962F3D"/>
    <w:rsid w:val="009656B2"/>
    <w:rsid w:val="0096787E"/>
    <w:rsid w:val="00970922"/>
    <w:rsid w:val="00971D17"/>
    <w:rsid w:val="00976BAE"/>
    <w:rsid w:val="00983A16"/>
    <w:rsid w:val="00985ABD"/>
    <w:rsid w:val="00991C75"/>
    <w:rsid w:val="0099663C"/>
    <w:rsid w:val="009B43B6"/>
    <w:rsid w:val="009B5206"/>
    <w:rsid w:val="009C001B"/>
    <w:rsid w:val="009C31C1"/>
    <w:rsid w:val="009C3EA7"/>
    <w:rsid w:val="009C4878"/>
    <w:rsid w:val="009C4BA8"/>
    <w:rsid w:val="009C7C42"/>
    <w:rsid w:val="009D385F"/>
    <w:rsid w:val="009E1995"/>
    <w:rsid w:val="009E1D98"/>
    <w:rsid w:val="009E391A"/>
    <w:rsid w:val="009F18EF"/>
    <w:rsid w:val="00A00597"/>
    <w:rsid w:val="00A01A58"/>
    <w:rsid w:val="00A06036"/>
    <w:rsid w:val="00A06732"/>
    <w:rsid w:val="00A1030B"/>
    <w:rsid w:val="00A20A2A"/>
    <w:rsid w:val="00A2428F"/>
    <w:rsid w:val="00A30575"/>
    <w:rsid w:val="00A316A6"/>
    <w:rsid w:val="00A31C9C"/>
    <w:rsid w:val="00A36AF9"/>
    <w:rsid w:val="00A4081F"/>
    <w:rsid w:val="00A41B0F"/>
    <w:rsid w:val="00A447B6"/>
    <w:rsid w:val="00A51D1E"/>
    <w:rsid w:val="00A52FDA"/>
    <w:rsid w:val="00A53CCE"/>
    <w:rsid w:val="00A61D91"/>
    <w:rsid w:val="00A67F0F"/>
    <w:rsid w:val="00A82C92"/>
    <w:rsid w:val="00A852D4"/>
    <w:rsid w:val="00A90C7A"/>
    <w:rsid w:val="00A9169F"/>
    <w:rsid w:val="00AA1988"/>
    <w:rsid w:val="00AA1E2D"/>
    <w:rsid w:val="00AA35CC"/>
    <w:rsid w:val="00AB6214"/>
    <w:rsid w:val="00AB696C"/>
    <w:rsid w:val="00AC641F"/>
    <w:rsid w:val="00AD059E"/>
    <w:rsid w:val="00AD1638"/>
    <w:rsid w:val="00AD1D99"/>
    <w:rsid w:val="00AD20DB"/>
    <w:rsid w:val="00AE3962"/>
    <w:rsid w:val="00AE71C1"/>
    <w:rsid w:val="00AF103F"/>
    <w:rsid w:val="00AF33A3"/>
    <w:rsid w:val="00B047D4"/>
    <w:rsid w:val="00B07BB2"/>
    <w:rsid w:val="00B11C80"/>
    <w:rsid w:val="00B21E78"/>
    <w:rsid w:val="00B267DA"/>
    <w:rsid w:val="00B26E25"/>
    <w:rsid w:val="00B31648"/>
    <w:rsid w:val="00B3674B"/>
    <w:rsid w:val="00B50406"/>
    <w:rsid w:val="00B56629"/>
    <w:rsid w:val="00B60583"/>
    <w:rsid w:val="00B611DD"/>
    <w:rsid w:val="00B760D6"/>
    <w:rsid w:val="00B76A08"/>
    <w:rsid w:val="00B76CBE"/>
    <w:rsid w:val="00B8427C"/>
    <w:rsid w:val="00B87439"/>
    <w:rsid w:val="00B93A1A"/>
    <w:rsid w:val="00BB368B"/>
    <w:rsid w:val="00BE1627"/>
    <w:rsid w:val="00BE5A3E"/>
    <w:rsid w:val="00BF1974"/>
    <w:rsid w:val="00BF2841"/>
    <w:rsid w:val="00BF589F"/>
    <w:rsid w:val="00C006AD"/>
    <w:rsid w:val="00C06ACA"/>
    <w:rsid w:val="00C06FAB"/>
    <w:rsid w:val="00C14E7A"/>
    <w:rsid w:val="00C27A39"/>
    <w:rsid w:val="00C33F1C"/>
    <w:rsid w:val="00C37B1B"/>
    <w:rsid w:val="00C40E6E"/>
    <w:rsid w:val="00C57C79"/>
    <w:rsid w:val="00C602D2"/>
    <w:rsid w:val="00C830CB"/>
    <w:rsid w:val="00C969FC"/>
    <w:rsid w:val="00C96F44"/>
    <w:rsid w:val="00CA0C79"/>
    <w:rsid w:val="00CB28ED"/>
    <w:rsid w:val="00CB4C45"/>
    <w:rsid w:val="00CD6710"/>
    <w:rsid w:val="00CE1F4D"/>
    <w:rsid w:val="00CF3073"/>
    <w:rsid w:val="00CF7BCF"/>
    <w:rsid w:val="00D011EE"/>
    <w:rsid w:val="00D21B87"/>
    <w:rsid w:val="00D249E2"/>
    <w:rsid w:val="00D342BC"/>
    <w:rsid w:val="00D373AF"/>
    <w:rsid w:val="00D40568"/>
    <w:rsid w:val="00D427F7"/>
    <w:rsid w:val="00D435AA"/>
    <w:rsid w:val="00D462EF"/>
    <w:rsid w:val="00D50C57"/>
    <w:rsid w:val="00D53075"/>
    <w:rsid w:val="00D54215"/>
    <w:rsid w:val="00D55D62"/>
    <w:rsid w:val="00D578AE"/>
    <w:rsid w:val="00D61315"/>
    <w:rsid w:val="00D656DE"/>
    <w:rsid w:val="00D718C1"/>
    <w:rsid w:val="00D81EB3"/>
    <w:rsid w:val="00D835E0"/>
    <w:rsid w:val="00DA0C24"/>
    <w:rsid w:val="00DA65F5"/>
    <w:rsid w:val="00DB2ABE"/>
    <w:rsid w:val="00DC1B9F"/>
    <w:rsid w:val="00DD3915"/>
    <w:rsid w:val="00DD61FF"/>
    <w:rsid w:val="00DE3345"/>
    <w:rsid w:val="00DE5F60"/>
    <w:rsid w:val="00DF0B98"/>
    <w:rsid w:val="00E01ECD"/>
    <w:rsid w:val="00E04609"/>
    <w:rsid w:val="00E14193"/>
    <w:rsid w:val="00E20F1D"/>
    <w:rsid w:val="00E23EB5"/>
    <w:rsid w:val="00E554A8"/>
    <w:rsid w:val="00E569A9"/>
    <w:rsid w:val="00E600FB"/>
    <w:rsid w:val="00E63CEE"/>
    <w:rsid w:val="00E66BCE"/>
    <w:rsid w:val="00E7363C"/>
    <w:rsid w:val="00E779E3"/>
    <w:rsid w:val="00E80033"/>
    <w:rsid w:val="00E87B70"/>
    <w:rsid w:val="00E9399B"/>
    <w:rsid w:val="00EA1F48"/>
    <w:rsid w:val="00EA7474"/>
    <w:rsid w:val="00EC582D"/>
    <w:rsid w:val="00ED2ACC"/>
    <w:rsid w:val="00ED52C9"/>
    <w:rsid w:val="00EE20E5"/>
    <w:rsid w:val="00EE242E"/>
    <w:rsid w:val="00EE67E6"/>
    <w:rsid w:val="00EE7976"/>
    <w:rsid w:val="00F01394"/>
    <w:rsid w:val="00F039FC"/>
    <w:rsid w:val="00F07645"/>
    <w:rsid w:val="00F43C76"/>
    <w:rsid w:val="00F45E22"/>
    <w:rsid w:val="00F5231D"/>
    <w:rsid w:val="00F532CE"/>
    <w:rsid w:val="00F57BE0"/>
    <w:rsid w:val="00F64D78"/>
    <w:rsid w:val="00F77112"/>
    <w:rsid w:val="00F9078E"/>
    <w:rsid w:val="00F91F83"/>
    <w:rsid w:val="00F94233"/>
    <w:rsid w:val="00FA452A"/>
    <w:rsid w:val="00FB107F"/>
    <w:rsid w:val="00FB242B"/>
    <w:rsid w:val="00FC265E"/>
    <w:rsid w:val="00FC7671"/>
    <w:rsid w:val="00FD2CA4"/>
    <w:rsid w:val="00FE0834"/>
    <w:rsid w:val="00FF2A58"/>
    <w:rsid w:val="00FF4A89"/>
    <w:rsid w:val="00FF78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0FEC"/>
  <w15:docId w15:val="{AA2C9AB0-504A-40FA-9D59-B3E4C994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047D4"/>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47D4"/>
    <w:rPr>
      <w:rFonts w:ascii="Arial" w:eastAsia="Times New Roman" w:hAnsi="Arial" w:cs="Arial"/>
      <w:b/>
      <w:bCs/>
      <w:sz w:val="26"/>
      <w:szCs w:val="26"/>
      <w:lang w:val="en-GB" w:eastAsia="en-GB"/>
    </w:rPr>
  </w:style>
  <w:style w:type="paragraph" w:styleId="FootnoteText">
    <w:name w:val="footnote text"/>
    <w:basedOn w:val="Normal"/>
    <w:link w:val="FootnoteTextChar"/>
    <w:semiHidden/>
    <w:rsid w:val="00B047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047D4"/>
    <w:rPr>
      <w:rFonts w:ascii="Times New Roman" w:eastAsia="Times New Roman" w:hAnsi="Times New Roman" w:cs="Times New Roman"/>
      <w:sz w:val="20"/>
      <w:szCs w:val="20"/>
      <w:lang w:eastAsia="tr-TR"/>
    </w:rPr>
  </w:style>
  <w:style w:type="character" w:styleId="FootnoteReference">
    <w:name w:val="footnote reference"/>
    <w:semiHidden/>
    <w:rsid w:val="00B047D4"/>
    <w:rPr>
      <w:vertAlign w:val="superscript"/>
    </w:rPr>
  </w:style>
  <w:style w:type="paragraph" w:styleId="Caption">
    <w:name w:val="caption"/>
    <w:basedOn w:val="Normal"/>
    <w:next w:val="Normal"/>
    <w:uiPriority w:val="35"/>
    <w:unhideWhenUsed/>
    <w:qFormat/>
    <w:rsid w:val="00B047D4"/>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7C05F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7C05FF"/>
  </w:style>
  <w:style w:type="paragraph" w:styleId="Footer">
    <w:name w:val="footer"/>
    <w:basedOn w:val="Normal"/>
    <w:link w:val="FooterChar"/>
    <w:uiPriority w:val="99"/>
    <w:unhideWhenUsed/>
    <w:rsid w:val="007C05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C05FF"/>
  </w:style>
  <w:style w:type="paragraph" w:styleId="BalloonText">
    <w:name w:val="Balloon Text"/>
    <w:basedOn w:val="Normal"/>
    <w:link w:val="BalloonTextChar"/>
    <w:uiPriority w:val="99"/>
    <w:semiHidden/>
    <w:unhideWhenUsed/>
    <w:rsid w:val="00C3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4955">
      <w:bodyDiv w:val="1"/>
      <w:marLeft w:val="0"/>
      <w:marRight w:val="0"/>
      <w:marTop w:val="0"/>
      <w:marBottom w:val="0"/>
      <w:divBdr>
        <w:top w:val="none" w:sz="0" w:space="0" w:color="auto"/>
        <w:left w:val="none" w:sz="0" w:space="0" w:color="auto"/>
        <w:bottom w:val="none" w:sz="0" w:space="0" w:color="auto"/>
        <w:right w:val="none" w:sz="0" w:space="0" w:color="auto"/>
      </w:divBdr>
    </w:div>
    <w:div w:id="257563717">
      <w:bodyDiv w:val="1"/>
      <w:marLeft w:val="0"/>
      <w:marRight w:val="0"/>
      <w:marTop w:val="0"/>
      <w:marBottom w:val="0"/>
      <w:divBdr>
        <w:top w:val="none" w:sz="0" w:space="0" w:color="auto"/>
        <w:left w:val="none" w:sz="0" w:space="0" w:color="auto"/>
        <w:bottom w:val="none" w:sz="0" w:space="0" w:color="auto"/>
        <w:right w:val="none" w:sz="0" w:space="0" w:color="auto"/>
      </w:divBdr>
    </w:div>
    <w:div w:id="308901306">
      <w:bodyDiv w:val="1"/>
      <w:marLeft w:val="0"/>
      <w:marRight w:val="0"/>
      <w:marTop w:val="0"/>
      <w:marBottom w:val="0"/>
      <w:divBdr>
        <w:top w:val="none" w:sz="0" w:space="0" w:color="auto"/>
        <w:left w:val="none" w:sz="0" w:space="0" w:color="auto"/>
        <w:bottom w:val="none" w:sz="0" w:space="0" w:color="auto"/>
        <w:right w:val="none" w:sz="0" w:space="0" w:color="auto"/>
      </w:divBdr>
    </w:div>
    <w:div w:id="328757076">
      <w:bodyDiv w:val="1"/>
      <w:marLeft w:val="0"/>
      <w:marRight w:val="0"/>
      <w:marTop w:val="0"/>
      <w:marBottom w:val="0"/>
      <w:divBdr>
        <w:top w:val="none" w:sz="0" w:space="0" w:color="auto"/>
        <w:left w:val="none" w:sz="0" w:space="0" w:color="auto"/>
        <w:bottom w:val="none" w:sz="0" w:space="0" w:color="auto"/>
        <w:right w:val="none" w:sz="0" w:space="0" w:color="auto"/>
      </w:divBdr>
    </w:div>
    <w:div w:id="413089492">
      <w:bodyDiv w:val="1"/>
      <w:marLeft w:val="0"/>
      <w:marRight w:val="0"/>
      <w:marTop w:val="0"/>
      <w:marBottom w:val="0"/>
      <w:divBdr>
        <w:top w:val="none" w:sz="0" w:space="0" w:color="auto"/>
        <w:left w:val="none" w:sz="0" w:space="0" w:color="auto"/>
        <w:bottom w:val="none" w:sz="0" w:space="0" w:color="auto"/>
        <w:right w:val="none" w:sz="0" w:space="0" w:color="auto"/>
      </w:divBdr>
    </w:div>
    <w:div w:id="445317812">
      <w:bodyDiv w:val="1"/>
      <w:marLeft w:val="0"/>
      <w:marRight w:val="0"/>
      <w:marTop w:val="0"/>
      <w:marBottom w:val="0"/>
      <w:divBdr>
        <w:top w:val="none" w:sz="0" w:space="0" w:color="auto"/>
        <w:left w:val="none" w:sz="0" w:space="0" w:color="auto"/>
        <w:bottom w:val="none" w:sz="0" w:space="0" w:color="auto"/>
        <w:right w:val="none" w:sz="0" w:space="0" w:color="auto"/>
      </w:divBdr>
    </w:div>
    <w:div w:id="541525635">
      <w:bodyDiv w:val="1"/>
      <w:marLeft w:val="0"/>
      <w:marRight w:val="0"/>
      <w:marTop w:val="0"/>
      <w:marBottom w:val="0"/>
      <w:divBdr>
        <w:top w:val="none" w:sz="0" w:space="0" w:color="auto"/>
        <w:left w:val="none" w:sz="0" w:space="0" w:color="auto"/>
        <w:bottom w:val="none" w:sz="0" w:space="0" w:color="auto"/>
        <w:right w:val="none" w:sz="0" w:space="0" w:color="auto"/>
      </w:divBdr>
    </w:div>
    <w:div w:id="588201285">
      <w:bodyDiv w:val="1"/>
      <w:marLeft w:val="0"/>
      <w:marRight w:val="0"/>
      <w:marTop w:val="0"/>
      <w:marBottom w:val="0"/>
      <w:divBdr>
        <w:top w:val="none" w:sz="0" w:space="0" w:color="auto"/>
        <w:left w:val="none" w:sz="0" w:space="0" w:color="auto"/>
        <w:bottom w:val="none" w:sz="0" w:space="0" w:color="auto"/>
        <w:right w:val="none" w:sz="0" w:space="0" w:color="auto"/>
      </w:divBdr>
    </w:div>
    <w:div w:id="707532640">
      <w:bodyDiv w:val="1"/>
      <w:marLeft w:val="0"/>
      <w:marRight w:val="0"/>
      <w:marTop w:val="0"/>
      <w:marBottom w:val="0"/>
      <w:divBdr>
        <w:top w:val="none" w:sz="0" w:space="0" w:color="auto"/>
        <w:left w:val="none" w:sz="0" w:space="0" w:color="auto"/>
        <w:bottom w:val="none" w:sz="0" w:space="0" w:color="auto"/>
        <w:right w:val="none" w:sz="0" w:space="0" w:color="auto"/>
      </w:divBdr>
    </w:div>
    <w:div w:id="771896183">
      <w:bodyDiv w:val="1"/>
      <w:marLeft w:val="0"/>
      <w:marRight w:val="0"/>
      <w:marTop w:val="0"/>
      <w:marBottom w:val="0"/>
      <w:divBdr>
        <w:top w:val="none" w:sz="0" w:space="0" w:color="auto"/>
        <w:left w:val="none" w:sz="0" w:space="0" w:color="auto"/>
        <w:bottom w:val="none" w:sz="0" w:space="0" w:color="auto"/>
        <w:right w:val="none" w:sz="0" w:space="0" w:color="auto"/>
      </w:divBdr>
    </w:div>
    <w:div w:id="815805546">
      <w:bodyDiv w:val="1"/>
      <w:marLeft w:val="0"/>
      <w:marRight w:val="0"/>
      <w:marTop w:val="0"/>
      <w:marBottom w:val="0"/>
      <w:divBdr>
        <w:top w:val="none" w:sz="0" w:space="0" w:color="auto"/>
        <w:left w:val="none" w:sz="0" w:space="0" w:color="auto"/>
        <w:bottom w:val="none" w:sz="0" w:space="0" w:color="auto"/>
        <w:right w:val="none" w:sz="0" w:space="0" w:color="auto"/>
      </w:divBdr>
    </w:div>
    <w:div w:id="946235880">
      <w:bodyDiv w:val="1"/>
      <w:marLeft w:val="0"/>
      <w:marRight w:val="0"/>
      <w:marTop w:val="0"/>
      <w:marBottom w:val="0"/>
      <w:divBdr>
        <w:top w:val="none" w:sz="0" w:space="0" w:color="auto"/>
        <w:left w:val="none" w:sz="0" w:space="0" w:color="auto"/>
        <w:bottom w:val="none" w:sz="0" w:space="0" w:color="auto"/>
        <w:right w:val="none" w:sz="0" w:space="0" w:color="auto"/>
      </w:divBdr>
    </w:div>
    <w:div w:id="1066758141">
      <w:bodyDiv w:val="1"/>
      <w:marLeft w:val="0"/>
      <w:marRight w:val="0"/>
      <w:marTop w:val="0"/>
      <w:marBottom w:val="0"/>
      <w:divBdr>
        <w:top w:val="none" w:sz="0" w:space="0" w:color="auto"/>
        <w:left w:val="none" w:sz="0" w:space="0" w:color="auto"/>
        <w:bottom w:val="none" w:sz="0" w:space="0" w:color="auto"/>
        <w:right w:val="none" w:sz="0" w:space="0" w:color="auto"/>
      </w:divBdr>
    </w:div>
    <w:div w:id="1130628774">
      <w:bodyDiv w:val="1"/>
      <w:marLeft w:val="0"/>
      <w:marRight w:val="0"/>
      <w:marTop w:val="0"/>
      <w:marBottom w:val="0"/>
      <w:divBdr>
        <w:top w:val="none" w:sz="0" w:space="0" w:color="auto"/>
        <w:left w:val="none" w:sz="0" w:space="0" w:color="auto"/>
        <w:bottom w:val="none" w:sz="0" w:space="0" w:color="auto"/>
        <w:right w:val="none" w:sz="0" w:space="0" w:color="auto"/>
      </w:divBdr>
    </w:div>
    <w:div w:id="1181237313">
      <w:bodyDiv w:val="1"/>
      <w:marLeft w:val="0"/>
      <w:marRight w:val="0"/>
      <w:marTop w:val="0"/>
      <w:marBottom w:val="0"/>
      <w:divBdr>
        <w:top w:val="none" w:sz="0" w:space="0" w:color="auto"/>
        <w:left w:val="none" w:sz="0" w:space="0" w:color="auto"/>
        <w:bottom w:val="none" w:sz="0" w:space="0" w:color="auto"/>
        <w:right w:val="none" w:sz="0" w:space="0" w:color="auto"/>
      </w:divBdr>
    </w:div>
    <w:div w:id="1245263642">
      <w:bodyDiv w:val="1"/>
      <w:marLeft w:val="0"/>
      <w:marRight w:val="0"/>
      <w:marTop w:val="0"/>
      <w:marBottom w:val="0"/>
      <w:divBdr>
        <w:top w:val="none" w:sz="0" w:space="0" w:color="auto"/>
        <w:left w:val="none" w:sz="0" w:space="0" w:color="auto"/>
        <w:bottom w:val="none" w:sz="0" w:space="0" w:color="auto"/>
        <w:right w:val="none" w:sz="0" w:space="0" w:color="auto"/>
      </w:divBdr>
    </w:div>
    <w:div w:id="1308123643">
      <w:bodyDiv w:val="1"/>
      <w:marLeft w:val="0"/>
      <w:marRight w:val="0"/>
      <w:marTop w:val="0"/>
      <w:marBottom w:val="0"/>
      <w:divBdr>
        <w:top w:val="none" w:sz="0" w:space="0" w:color="auto"/>
        <w:left w:val="none" w:sz="0" w:space="0" w:color="auto"/>
        <w:bottom w:val="none" w:sz="0" w:space="0" w:color="auto"/>
        <w:right w:val="none" w:sz="0" w:space="0" w:color="auto"/>
      </w:divBdr>
    </w:div>
    <w:div w:id="1389264045">
      <w:bodyDiv w:val="1"/>
      <w:marLeft w:val="0"/>
      <w:marRight w:val="0"/>
      <w:marTop w:val="0"/>
      <w:marBottom w:val="0"/>
      <w:divBdr>
        <w:top w:val="none" w:sz="0" w:space="0" w:color="auto"/>
        <w:left w:val="none" w:sz="0" w:space="0" w:color="auto"/>
        <w:bottom w:val="none" w:sz="0" w:space="0" w:color="auto"/>
        <w:right w:val="none" w:sz="0" w:space="0" w:color="auto"/>
      </w:divBdr>
    </w:div>
    <w:div w:id="1449160689">
      <w:bodyDiv w:val="1"/>
      <w:marLeft w:val="0"/>
      <w:marRight w:val="0"/>
      <w:marTop w:val="0"/>
      <w:marBottom w:val="0"/>
      <w:divBdr>
        <w:top w:val="none" w:sz="0" w:space="0" w:color="auto"/>
        <w:left w:val="none" w:sz="0" w:space="0" w:color="auto"/>
        <w:bottom w:val="none" w:sz="0" w:space="0" w:color="auto"/>
        <w:right w:val="none" w:sz="0" w:space="0" w:color="auto"/>
      </w:divBdr>
    </w:div>
    <w:div w:id="1572153931">
      <w:bodyDiv w:val="1"/>
      <w:marLeft w:val="0"/>
      <w:marRight w:val="0"/>
      <w:marTop w:val="0"/>
      <w:marBottom w:val="0"/>
      <w:divBdr>
        <w:top w:val="none" w:sz="0" w:space="0" w:color="auto"/>
        <w:left w:val="none" w:sz="0" w:space="0" w:color="auto"/>
        <w:bottom w:val="none" w:sz="0" w:space="0" w:color="auto"/>
        <w:right w:val="none" w:sz="0" w:space="0" w:color="auto"/>
      </w:divBdr>
    </w:div>
    <w:div w:id="1744713645">
      <w:bodyDiv w:val="1"/>
      <w:marLeft w:val="0"/>
      <w:marRight w:val="0"/>
      <w:marTop w:val="0"/>
      <w:marBottom w:val="0"/>
      <w:divBdr>
        <w:top w:val="none" w:sz="0" w:space="0" w:color="auto"/>
        <w:left w:val="none" w:sz="0" w:space="0" w:color="auto"/>
        <w:bottom w:val="none" w:sz="0" w:space="0" w:color="auto"/>
        <w:right w:val="none" w:sz="0" w:space="0" w:color="auto"/>
      </w:divBdr>
    </w:div>
    <w:div w:id="1780759695">
      <w:bodyDiv w:val="1"/>
      <w:marLeft w:val="0"/>
      <w:marRight w:val="0"/>
      <w:marTop w:val="0"/>
      <w:marBottom w:val="0"/>
      <w:divBdr>
        <w:top w:val="none" w:sz="0" w:space="0" w:color="auto"/>
        <w:left w:val="none" w:sz="0" w:space="0" w:color="auto"/>
        <w:bottom w:val="none" w:sz="0" w:space="0" w:color="auto"/>
        <w:right w:val="none" w:sz="0" w:space="0" w:color="auto"/>
      </w:divBdr>
    </w:div>
    <w:div w:id="1781411848">
      <w:bodyDiv w:val="1"/>
      <w:marLeft w:val="0"/>
      <w:marRight w:val="0"/>
      <w:marTop w:val="0"/>
      <w:marBottom w:val="0"/>
      <w:divBdr>
        <w:top w:val="none" w:sz="0" w:space="0" w:color="auto"/>
        <w:left w:val="none" w:sz="0" w:space="0" w:color="auto"/>
        <w:bottom w:val="none" w:sz="0" w:space="0" w:color="auto"/>
        <w:right w:val="none" w:sz="0" w:space="0" w:color="auto"/>
      </w:divBdr>
    </w:div>
    <w:div w:id="1782917176">
      <w:bodyDiv w:val="1"/>
      <w:marLeft w:val="0"/>
      <w:marRight w:val="0"/>
      <w:marTop w:val="0"/>
      <w:marBottom w:val="0"/>
      <w:divBdr>
        <w:top w:val="none" w:sz="0" w:space="0" w:color="auto"/>
        <w:left w:val="none" w:sz="0" w:space="0" w:color="auto"/>
        <w:bottom w:val="none" w:sz="0" w:space="0" w:color="auto"/>
        <w:right w:val="none" w:sz="0" w:space="0" w:color="auto"/>
      </w:divBdr>
    </w:div>
    <w:div w:id="1836261989">
      <w:bodyDiv w:val="1"/>
      <w:marLeft w:val="0"/>
      <w:marRight w:val="0"/>
      <w:marTop w:val="0"/>
      <w:marBottom w:val="0"/>
      <w:divBdr>
        <w:top w:val="none" w:sz="0" w:space="0" w:color="auto"/>
        <w:left w:val="none" w:sz="0" w:space="0" w:color="auto"/>
        <w:bottom w:val="none" w:sz="0" w:space="0" w:color="auto"/>
        <w:right w:val="none" w:sz="0" w:space="0" w:color="auto"/>
      </w:divBdr>
    </w:div>
    <w:div w:id="1889339853">
      <w:bodyDiv w:val="1"/>
      <w:marLeft w:val="0"/>
      <w:marRight w:val="0"/>
      <w:marTop w:val="0"/>
      <w:marBottom w:val="0"/>
      <w:divBdr>
        <w:top w:val="none" w:sz="0" w:space="0" w:color="auto"/>
        <w:left w:val="none" w:sz="0" w:space="0" w:color="auto"/>
        <w:bottom w:val="none" w:sz="0" w:space="0" w:color="auto"/>
        <w:right w:val="none" w:sz="0" w:space="0" w:color="auto"/>
      </w:divBdr>
    </w:div>
    <w:div w:id="1962689479">
      <w:bodyDiv w:val="1"/>
      <w:marLeft w:val="0"/>
      <w:marRight w:val="0"/>
      <w:marTop w:val="0"/>
      <w:marBottom w:val="0"/>
      <w:divBdr>
        <w:top w:val="none" w:sz="0" w:space="0" w:color="auto"/>
        <w:left w:val="none" w:sz="0" w:space="0" w:color="auto"/>
        <w:bottom w:val="none" w:sz="0" w:space="0" w:color="auto"/>
        <w:right w:val="none" w:sz="0" w:space="0" w:color="auto"/>
      </w:divBdr>
    </w:div>
    <w:div w:id="1980648623">
      <w:bodyDiv w:val="1"/>
      <w:marLeft w:val="0"/>
      <w:marRight w:val="0"/>
      <w:marTop w:val="0"/>
      <w:marBottom w:val="0"/>
      <w:divBdr>
        <w:top w:val="none" w:sz="0" w:space="0" w:color="auto"/>
        <w:left w:val="none" w:sz="0" w:space="0" w:color="auto"/>
        <w:bottom w:val="none" w:sz="0" w:space="0" w:color="auto"/>
        <w:right w:val="none" w:sz="0" w:space="0" w:color="auto"/>
      </w:divBdr>
    </w:div>
    <w:div w:id="1981841392">
      <w:bodyDiv w:val="1"/>
      <w:marLeft w:val="0"/>
      <w:marRight w:val="0"/>
      <w:marTop w:val="0"/>
      <w:marBottom w:val="0"/>
      <w:divBdr>
        <w:top w:val="none" w:sz="0" w:space="0" w:color="auto"/>
        <w:left w:val="none" w:sz="0" w:space="0" w:color="auto"/>
        <w:bottom w:val="none" w:sz="0" w:space="0" w:color="auto"/>
        <w:right w:val="none" w:sz="0" w:space="0" w:color="auto"/>
      </w:divBdr>
    </w:div>
    <w:div w:id="2051880435">
      <w:bodyDiv w:val="1"/>
      <w:marLeft w:val="0"/>
      <w:marRight w:val="0"/>
      <w:marTop w:val="0"/>
      <w:marBottom w:val="0"/>
      <w:divBdr>
        <w:top w:val="none" w:sz="0" w:space="0" w:color="auto"/>
        <w:left w:val="none" w:sz="0" w:space="0" w:color="auto"/>
        <w:bottom w:val="none" w:sz="0" w:space="0" w:color="auto"/>
        <w:right w:val="none" w:sz="0" w:space="0" w:color="auto"/>
      </w:divBdr>
    </w:div>
    <w:div w:id="2061707833">
      <w:bodyDiv w:val="1"/>
      <w:marLeft w:val="0"/>
      <w:marRight w:val="0"/>
      <w:marTop w:val="0"/>
      <w:marBottom w:val="0"/>
      <w:divBdr>
        <w:top w:val="none" w:sz="0" w:space="0" w:color="auto"/>
        <w:left w:val="none" w:sz="0" w:space="0" w:color="auto"/>
        <w:bottom w:val="none" w:sz="0" w:space="0" w:color="auto"/>
        <w:right w:val="none" w:sz="0" w:space="0" w:color="auto"/>
      </w:divBdr>
    </w:div>
    <w:div w:id="20995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2940E5-2DB8-4F28-A14C-E03F4DCC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2624</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mine.durmaz</dc:creator>
  <cp:lastModifiedBy>merve.akgul</cp:lastModifiedBy>
  <cp:revision>5</cp:revision>
  <cp:lastPrinted>2016-03-07T07:33:00Z</cp:lastPrinted>
  <dcterms:created xsi:type="dcterms:W3CDTF">2017-03-07T08:11:00Z</dcterms:created>
  <dcterms:modified xsi:type="dcterms:W3CDTF">2017-03-07T08:37:00Z</dcterms:modified>
</cp:coreProperties>
</file>