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AF1145" w:rsidRDefault="009A4578">
      <w:pPr>
        <w:rPr>
          <w:rFonts w:ascii="Arial" w:hAnsi="Arial" w:cs="Arial"/>
          <w:color w:val="FF0000"/>
          <w:sz w:val="20"/>
          <w:szCs w:val="20"/>
        </w:rPr>
      </w:pPr>
      <w:r w:rsidRPr="00AF1145">
        <w:rPr>
          <w:noProof/>
          <w:color w:val="FF0000"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-276834</wp:posOffset>
            </wp:positionH>
            <wp:positionV relativeFrom="paragraph">
              <wp:posOffset>-741201</wp:posOffset>
            </wp:positionV>
            <wp:extent cx="7316638" cy="1330265"/>
            <wp:effectExtent l="171450" t="133350" r="360512" b="308035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38" cy="133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4D34"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2FE" w:rsidRDefault="00FF12FE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Labor Market Outlook</w:t>
                            </w:r>
                            <w:r w:rsidRPr="00B71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FF12FE" w:rsidRPr="00B71C14" w:rsidRDefault="00FF12FE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November 2015</w:t>
                            </w:r>
                          </w:p>
                          <w:p w:rsidR="00FF12FE" w:rsidRPr="00526178" w:rsidRDefault="00FF12FE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4djA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Z&#10;RpJ0UKJHNjh0owY09dnptS3B6UGDmxtgGaocIrX6XtFvFkl12xK5Y9fGqL5lpAZ2mT+ZvDoacawH&#10;2fYfVQ3XkL1TAWhoTOdTB8lAgA5VejpVxlOhsHhZzC/nC9iisDdfZFkx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AdA8cLZqvoJ1GIUFBPqDk8MGK0yPzDqoV0rbL/viWEYiQ8SFOd7ezTMaGxH&#10;g0gKRyvsMIrmrYtvwF4bvmsBOWpaqmtQZcODYF5YAGU/gRYM5I/Phe/x1/Pg9fKorX8B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AkSv4d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FF12FE" w:rsidRDefault="00FF12FE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Labor Market Outlook</w:t>
                      </w:r>
                      <w:r w:rsidRPr="00B71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FF12FE" w:rsidRPr="00B71C14" w:rsidRDefault="00FF12FE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November 2015</w:t>
                      </w:r>
                    </w:p>
                    <w:p w:rsidR="00FF12FE" w:rsidRPr="00526178" w:rsidRDefault="00FF12FE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AF1145" w:rsidRDefault="00034D34">
      <w:pPr>
        <w:rPr>
          <w:rFonts w:ascii="Arial" w:hAnsi="Arial" w:cs="Arial"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2FE" w:rsidRDefault="00FF12FE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6 November 2015</w:t>
                            </w:r>
                          </w:p>
                          <w:p w:rsidR="00FF12FE" w:rsidRPr="00AF5A90" w:rsidRDefault="00FF12FE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Eylül </w:t>
                            </w: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  <w:p w:rsidR="00FF12FE" w:rsidRPr="00AF5A90" w:rsidRDefault="00FF1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8.1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" stroked="f">
                <v:fill opacity="0"/>
                <v:textbox inset="0,0,0,0">
                  <w:txbxContent>
                    <w:p w:rsidR="00FF12FE" w:rsidRDefault="00FF12FE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1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6 November 2015</w:t>
                      </w:r>
                    </w:p>
                    <w:p w:rsidR="00FF12FE" w:rsidRPr="00AF5A90" w:rsidRDefault="00FF12FE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Eylül </w:t>
                      </w: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  <w:p w:rsidR="00FF12FE" w:rsidRPr="00AF5A90" w:rsidRDefault="00FF12FE"/>
                  </w:txbxContent>
                </v:textbox>
              </v:shape>
            </w:pict>
          </mc:Fallback>
        </mc:AlternateContent>
      </w: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AF1145" w:rsidRPr="00AF1145" w:rsidRDefault="00AF1145" w:rsidP="007F4C9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78D6" w:rsidRDefault="004E78D6" w:rsidP="007F4C97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Labor FORCE AND EMPLOYMENT DECREASED, </w:t>
      </w:r>
    </w:p>
    <w:p w:rsidR="004E78D6" w:rsidRDefault="009C3ED4" w:rsidP="007F4C97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UNEMPLOYMENT DI</w:t>
      </w:r>
      <w:r w:rsidR="004E78D6">
        <w:rPr>
          <w:rFonts w:ascii="Arial" w:hAnsi="Arial" w:cs="Arial"/>
          <w:b/>
          <w:bCs/>
          <w:caps/>
        </w:rPr>
        <w:t xml:space="preserve">D NOT DECREASE </w:t>
      </w:r>
    </w:p>
    <w:p w:rsidR="00627BF7" w:rsidRPr="00AF1145" w:rsidRDefault="00627BF7" w:rsidP="00627BF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F1145">
        <w:rPr>
          <w:rFonts w:ascii="Arial" w:hAnsi="Arial" w:cs="Arial"/>
          <w:b/>
          <w:bCs/>
          <w:sz w:val="20"/>
          <w:szCs w:val="20"/>
        </w:rPr>
        <w:t>Seyfettin Gürsel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Gökçe Uysal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Fonts w:ascii="Arial" w:hAnsi="Arial" w:cs="Arial"/>
          <w:b/>
          <w:bCs/>
          <w:sz w:val="20"/>
          <w:szCs w:val="20"/>
        </w:rPr>
        <w:t xml:space="preserve">  </w:t>
      </w:r>
      <w:r w:rsidR="00AF1145" w:rsidRPr="00AF1145">
        <w:rPr>
          <w:rFonts w:ascii="Arial" w:hAnsi="Arial" w:cs="Arial"/>
          <w:b/>
          <w:bCs/>
          <w:sz w:val="20"/>
          <w:szCs w:val="20"/>
        </w:rPr>
        <w:t>and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Mine Durmaz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t xml:space="preserve"> 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DC4633" w:rsidRPr="00AF1145" w:rsidRDefault="00DC4633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7FE8" w:rsidRPr="00AF1145" w:rsidRDefault="00AF1145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1145">
        <w:rPr>
          <w:rFonts w:ascii="Arial" w:hAnsi="Arial" w:cs="Arial"/>
          <w:b/>
          <w:bCs/>
          <w:sz w:val="20"/>
          <w:szCs w:val="20"/>
        </w:rPr>
        <w:t>Executive Summary</w:t>
      </w:r>
    </w:p>
    <w:p w:rsidR="00667FE8" w:rsidRPr="00AF1145" w:rsidRDefault="00667FE8" w:rsidP="00A153B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A1534" w:rsidRDefault="00A5378E" w:rsidP="00DE5626">
      <w:pPr>
        <w:jc w:val="both"/>
        <w:rPr>
          <w:rFonts w:ascii="Arial" w:hAnsi="Arial" w:cs="Arial"/>
          <w:bCs/>
          <w:sz w:val="20"/>
          <w:szCs w:val="20"/>
        </w:rPr>
      </w:pPr>
      <w:r w:rsidRPr="00033618">
        <w:rPr>
          <w:rFonts w:ascii="Arial" w:hAnsi="Arial" w:cs="Arial"/>
          <w:sz w:val="20"/>
          <w:szCs w:val="20"/>
        </w:rPr>
        <w:t>Seasonally adjusted labor market data shows that</w:t>
      </w:r>
      <w:r>
        <w:rPr>
          <w:rFonts w:ascii="Arial" w:hAnsi="Arial" w:cs="Arial"/>
          <w:sz w:val="20"/>
          <w:szCs w:val="20"/>
        </w:rPr>
        <w:t>,</w:t>
      </w:r>
      <w:r w:rsidRPr="00033618">
        <w:rPr>
          <w:rFonts w:ascii="Arial" w:hAnsi="Arial" w:cs="Arial"/>
          <w:sz w:val="20"/>
          <w:szCs w:val="20"/>
        </w:rPr>
        <w:t xml:space="preserve"> compared to </w:t>
      </w:r>
      <w:r>
        <w:rPr>
          <w:rFonts w:ascii="Arial" w:hAnsi="Arial" w:cs="Arial"/>
          <w:sz w:val="20"/>
          <w:szCs w:val="20"/>
        </w:rPr>
        <w:t xml:space="preserve">the </w:t>
      </w:r>
      <w:r w:rsidRPr="00033618">
        <w:rPr>
          <w:rFonts w:ascii="Arial" w:hAnsi="Arial" w:cs="Arial"/>
          <w:sz w:val="20"/>
          <w:szCs w:val="20"/>
        </w:rPr>
        <w:t>previous period</w:t>
      </w:r>
      <w:r>
        <w:rPr>
          <w:rFonts w:ascii="Arial" w:hAnsi="Arial" w:cs="Arial"/>
          <w:sz w:val="20"/>
          <w:szCs w:val="20"/>
        </w:rPr>
        <w:t>,</w:t>
      </w:r>
      <w:r w:rsidRPr="00033618">
        <w:rPr>
          <w:rFonts w:ascii="Arial" w:hAnsi="Arial" w:cs="Arial"/>
          <w:sz w:val="20"/>
          <w:szCs w:val="20"/>
        </w:rPr>
        <w:t xml:space="preserve"> nonagricultural unemployment rate </w:t>
      </w:r>
      <w:r w:rsidR="004E78D6">
        <w:rPr>
          <w:rFonts w:ascii="Arial" w:hAnsi="Arial" w:cs="Arial"/>
          <w:sz w:val="20"/>
          <w:szCs w:val="20"/>
        </w:rPr>
        <w:t xml:space="preserve">remained constant at the level of 12.5 percent </w:t>
      </w:r>
      <w:r w:rsidRPr="00033618">
        <w:rPr>
          <w:rFonts w:ascii="Arial" w:hAnsi="Arial" w:cs="Arial"/>
          <w:sz w:val="20"/>
          <w:szCs w:val="20"/>
        </w:rPr>
        <w:t xml:space="preserve">in the period of </w:t>
      </w:r>
      <w:r w:rsidR="004E78D6">
        <w:rPr>
          <w:rFonts w:ascii="Arial" w:hAnsi="Arial" w:cs="Arial"/>
          <w:sz w:val="20"/>
          <w:szCs w:val="20"/>
        </w:rPr>
        <w:t>August</w:t>
      </w:r>
      <w:r w:rsidRPr="00033618">
        <w:rPr>
          <w:rFonts w:ascii="Arial" w:hAnsi="Arial" w:cs="Arial"/>
          <w:sz w:val="20"/>
          <w:szCs w:val="20"/>
        </w:rPr>
        <w:t xml:space="preserve"> 2015. </w:t>
      </w:r>
      <w:r w:rsidR="004E78D6">
        <w:rPr>
          <w:rFonts w:ascii="Arial" w:hAnsi="Arial" w:cs="Arial"/>
          <w:sz w:val="20"/>
          <w:szCs w:val="20"/>
        </w:rPr>
        <w:t xml:space="preserve">Data shows that </w:t>
      </w:r>
      <w:r w:rsidR="005A5619">
        <w:rPr>
          <w:rFonts w:ascii="Arial" w:hAnsi="Arial" w:cs="Arial"/>
          <w:sz w:val="20"/>
          <w:szCs w:val="20"/>
        </w:rPr>
        <w:t>increases in sectoral employment remained weak in this period. E</w:t>
      </w:r>
      <w:r w:rsidR="00D95F1E">
        <w:rPr>
          <w:rFonts w:ascii="Arial" w:hAnsi="Arial" w:cs="Arial"/>
          <w:sz w:val="20"/>
          <w:szCs w:val="20"/>
        </w:rPr>
        <w:t xml:space="preserve">mployment increased by </w:t>
      </w:r>
      <w:r w:rsidR="005A5619">
        <w:rPr>
          <w:rFonts w:ascii="Arial" w:hAnsi="Arial" w:cs="Arial"/>
          <w:sz w:val="20"/>
          <w:szCs w:val="20"/>
        </w:rPr>
        <w:t>4</w:t>
      </w:r>
      <w:r w:rsidR="005A1534">
        <w:rPr>
          <w:rFonts w:ascii="Arial" w:hAnsi="Arial" w:cs="Arial"/>
          <w:sz w:val="20"/>
          <w:szCs w:val="20"/>
        </w:rPr>
        <w:t xml:space="preserve"> thousand and </w:t>
      </w:r>
      <w:r w:rsidR="005A5619">
        <w:rPr>
          <w:rFonts w:ascii="Arial" w:hAnsi="Arial" w:cs="Arial"/>
          <w:sz w:val="20"/>
          <w:szCs w:val="20"/>
        </w:rPr>
        <w:t>10</w:t>
      </w:r>
      <w:r w:rsidR="00D95F1E">
        <w:rPr>
          <w:rFonts w:ascii="Arial" w:hAnsi="Arial" w:cs="Arial"/>
          <w:sz w:val="20"/>
          <w:szCs w:val="20"/>
        </w:rPr>
        <w:t xml:space="preserve"> thousand in </w:t>
      </w:r>
      <w:r w:rsidR="005A1534">
        <w:rPr>
          <w:rFonts w:ascii="Arial" w:hAnsi="Arial" w:cs="Arial"/>
          <w:sz w:val="20"/>
          <w:szCs w:val="20"/>
        </w:rPr>
        <w:t>construction</w:t>
      </w:r>
      <w:r w:rsidR="00D95F1E">
        <w:rPr>
          <w:rFonts w:ascii="Arial" w:hAnsi="Arial" w:cs="Arial"/>
          <w:sz w:val="20"/>
          <w:szCs w:val="20"/>
        </w:rPr>
        <w:t xml:space="preserve"> </w:t>
      </w:r>
      <w:r w:rsidR="002266C8">
        <w:rPr>
          <w:rFonts w:ascii="Arial" w:hAnsi="Arial" w:cs="Arial"/>
          <w:sz w:val="20"/>
          <w:szCs w:val="20"/>
        </w:rPr>
        <w:t xml:space="preserve">and </w:t>
      </w:r>
      <w:r w:rsidR="005A1534">
        <w:rPr>
          <w:rFonts w:ascii="Arial" w:hAnsi="Arial" w:cs="Arial"/>
          <w:sz w:val="20"/>
          <w:szCs w:val="20"/>
        </w:rPr>
        <w:t>services</w:t>
      </w:r>
      <w:r w:rsidR="00FF12FE">
        <w:rPr>
          <w:rFonts w:ascii="Arial" w:hAnsi="Arial" w:cs="Arial"/>
          <w:sz w:val="20"/>
          <w:szCs w:val="20"/>
        </w:rPr>
        <w:t>,</w:t>
      </w:r>
      <w:r w:rsidR="002266C8">
        <w:rPr>
          <w:rFonts w:ascii="Arial" w:hAnsi="Arial" w:cs="Arial"/>
          <w:sz w:val="20"/>
          <w:szCs w:val="20"/>
        </w:rPr>
        <w:t xml:space="preserve"> respectively.</w:t>
      </w:r>
      <w:r w:rsidR="00D95F1E">
        <w:rPr>
          <w:rFonts w:ascii="Arial" w:hAnsi="Arial" w:cs="Arial"/>
          <w:sz w:val="20"/>
          <w:szCs w:val="20"/>
        </w:rPr>
        <w:t xml:space="preserve"> </w:t>
      </w:r>
      <w:r w:rsidR="003C12A7">
        <w:rPr>
          <w:rFonts w:ascii="Arial" w:hAnsi="Arial" w:cs="Arial"/>
          <w:sz w:val="20"/>
          <w:szCs w:val="20"/>
        </w:rPr>
        <w:t>Employment losses during</w:t>
      </w:r>
      <w:r w:rsidR="004152DF">
        <w:rPr>
          <w:rFonts w:ascii="Arial" w:hAnsi="Arial" w:cs="Arial"/>
          <w:sz w:val="20"/>
          <w:szCs w:val="20"/>
        </w:rPr>
        <w:t xml:space="preserve"> the</w:t>
      </w:r>
      <w:r w:rsidR="003C12A7">
        <w:rPr>
          <w:rFonts w:ascii="Arial" w:hAnsi="Arial" w:cs="Arial"/>
          <w:sz w:val="20"/>
          <w:szCs w:val="20"/>
        </w:rPr>
        <w:t xml:space="preserve"> last three periods </w:t>
      </w:r>
      <w:r w:rsidR="00FF12FE">
        <w:rPr>
          <w:rFonts w:ascii="Arial" w:hAnsi="Arial" w:cs="Arial"/>
          <w:sz w:val="20"/>
          <w:szCs w:val="20"/>
        </w:rPr>
        <w:t xml:space="preserve">have </w:t>
      </w:r>
      <w:r w:rsidR="004152DF">
        <w:rPr>
          <w:rFonts w:ascii="Arial" w:hAnsi="Arial" w:cs="Arial"/>
          <w:sz w:val="20"/>
          <w:szCs w:val="20"/>
        </w:rPr>
        <w:t>reached</w:t>
      </w:r>
      <w:r w:rsidR="003C12A7">
        <w:rPr>
          <w:rFonts w:ascii="Arial" w:hAnsi="Arial" w:cs="Arial"/>
          <w:sz w:val="20"/>
          <w:szCs w:val="20"/>
        </w:rPr>
        <w:t xml:space="preserve"> a</w:t>
      </w:r>
      <w:r w:rsidR="00786057">
        <w:rPr>
          <w:rFonts w:ascii="Arial" w:hAnsi="Arial" w:cs="Arial"/>
          <w:sz w:val="20"/>
          <w:szCs w:val="20"/>
        </w:rPr>
        <w:t>lmost</w:t>
      </w:r>
      <w:r w:rsidR="003C12A7">
        <w:rPr>
          <w:rFonts w:ascii="Arial" w:hAnsi="Arial" w:cs="Arial"/>
          <w:sz w:val="20"/>
          <w:szCs w:val="20"/>
        </w:rPr>
        <w:t xml:space="preserve"> 150 thousand individuals. In August 2015 compared to July 2015, nonagricultural labor force increased by 81 thousand and employment decreased by 71 thousand, thus unemployment did not change. </w:t>
      </w:r>
    </w:p>
    <w:p w:rsidR="005A5619" w:rsidRDefault="005A5619" w:rsidP="00DE5626">
      <w:pPr>
        <w:jc w:val="both"/>
        <w:rPr>
          <w:rFonts w:ascii="Arial" w:hAnsi="Arial" w:cs="Arial"/>
          <w:bCs/>
          <w:sz w:val="20"/>
          <w:szCs w:val="20"/>
        </w:rPr>
      </w:pPr>
    </w:p>
    <w:bookmarkEnd w:id="0"/>
    <w:p w:rsidR="001F03DC" w:rsidRPr="003C12A7" w:rsidRDefault="00AF1145" w:rsidP="00224A7B">
      <w:pPr>
        <w:rPr>
          <w:rFonts w:ascii="Arial" w:hAnsi="Arial" w:cs="Arial"/>
          <w:b/>
          <w:sz w:val="22"/>
          <w:szCs w:val="22"/>
        </w:rPr>
      </w:pPr>
      <w:r w:rsidRPr="003C12A7">
        <w:rPr>
          <w:rFonts w:ascii="Arial" w:hAnsi="Arial" w:cs="Arial"/>
          <w:b/>
          <w:sz w:val="22"/>
          <w:szCs w:val="22"/>
        </w:rPr>
        <w:t xml:space="preserve">Year-on-year </w:t>
      </w:r>
      <w:r w:rsidR="005A1534" w:rsidRPr="003C12A7">
        <w:rPr>
          <w:rFonts w:ascii="Arial" w:hAnsi="Arial" w:cs="Arial"/>
          <w:b/>
          <w:sz w:val="22"/>
          <w:szCs w:val="22"/>
        </w:rPr>
        <w:t xml:space="preserve">increase in </w:t>
      </w:r>
      <w:r w:rsidR="003C12A7" w:rsidRPr="003C12A7">
        <w:rPr>
          <w:rFonts w:ascii="Arial" w:hAnsi="Arial" w:cs="Arial"/>
          <w:b/>
          <w:sz w:val="22"/>
          <w:szCs w:val="22"/>
        </w:rPr>
        <w:t>labor force and employment</w:t>
      </w:r>
      <w:r w:rsidRPr="003C12A7">
        <w:rPr>
          <w:rFonts w:ascii="Arial" w:hAnsi="Arial" w:cs="Arial"/>
          <w:b/>
          <w:sz w:val="22"/>
          <w:szCs w:val="22"/>
        </w:rPr>
        <w:t xml:space="preserve"> </w:t>
      </w:r>
      <w:r w:rsidR="005A1534" w:rsidRPr="003C12A7">
        <w:rPr>
          <w:rFonts w:ascii="Arial" w:hAnsi="Arial" w:cs="Arial"/>
          <w:b/>
          <w:sz w:val="22"/>
          <w:szCs w:val="22"/>
        </w:rPr>
        <w:t>weakened</w:t>
      </w:r>
    </w:p>
    <w:p w:rsidR="00AF1145" w:rsidRPr="003C12A7" w:rsidRDefault="00AF1145" w:rsidP="00224A7B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9C3ED4" w:rsidRDefault="00AF1145" w:rsidP="005A1534">
      <w:pPr>
        <w:jc w:val="both"/>
        <w:rPr>
          <w:rFonts w:ascii="Arial" w:hAnsi="Arial" w:cs="Arial"/>
          <w:sz w:val="20"/>
          <w:szCs w:val="20"/>
        </w:rPr>
      </w:pPr>
      <w:r w:rsidRPr="009C3ED4">
        <w:rPr>
          <w:rFonts w:ascii="Arial" w:hAnsi="Arial" w:cs="Arial"/>
          <w:sz w:val="20"/>
          <w:szCs w:val="20"/>
        </w:rPr>
        <w:t xml:space="preserve">According to data released by TurkStat in the period of </w:t>
      </w:r>
      <w:r w:rsidR="009C3ED4" w:rsidRPr="009C3ED4">
        <w:rPr>
          <w:rFonts w:ascii="Arial" w:hAnsi="Arial" w:cs="Arial"/>
          <w:sz w:val="20"/>
          <w:szCs w:val="20"/>
        </w:rPr>
        <w:t>August</w:t>
      </w:r>
      <w:r w:rsidRPr="009C3ED4">
        <w:rPr>
          <w:rFonts w:ascii="Arial" w:hAnsi="Arial" w:cs="Arial"/>
          <w:sz w:val="20"/>
          <w:szCs w:val="20"/>
        </w:rPr>
        <w:t xml:space="preserve"> 2015, nonagricultural labor force increased by </w:t>
      </w:r>
      <w:r w:rsidR="009C3ED4" w:rsidRPr="009C3ED4">
        <w:rPr>
          <w:rFonts w:ascii="Arial" w:hAnsi="Arial" w:cs="Arial"/>
          <w:sz w:val="20"/>
          <w:szCs w:val="20"/>
        </w:rPr>
        <w:t>753</w:t>
      </w:r>
      <w:r w:rsidRPr="009C3ED4">
        <w:rPr>
          <w:rFonts w:ascii="Arial" w:hAnsi="Arial" w:cs="Arial"/>
          <w:sz w:val="20"/>
          <w:szCs w:val="20"/>
        </w:rPr>
        <w:t xml:space="preserve"> thousand (</w:t>
      </w:r>
      <w:r w:rsidR="009C3ED4" w:rsidRPr="009C3ED4">
        <w:rPr>
          <w:rFonts w:ascii="Arial" w:hAnsi="Arial" w:cs="Arial"/>
          <w:sz w:val="20"/>
          <w:szCs w:val="20"/>
        </w:rPr>
        <w:t>3.2</w:t>
      </w:r>
      <w:r w:rsidRPr="009C3ED4">
        <w:rPr>
          <w:rFonts w:ascii="Arial" w:hAnsi="Arial" w:cs="Arial"/>
          <w:sz w:val="20"/>
          <w:szCs w:val="20"/>
        </w:rPr>
        <w:t xml:space="preserve"> percent), nonagricultural employment increased by </w:t>
      </w:r>
      <w:r w:rsidR="009C3ED4" w:rsidRPr="009C3ED4">
        <w:rPr>
          <w:rFonts w:ascii="Arial" w:hAnsi="Arial" w:cs="Arial"/>
          <w:sz w:val="20"/>
          <w:szCs w:val="20"/>
        </w:rPr>
        <w:t>636</w:t>
      </w:r>
      <w:r w:rsidRPr="009C3ED4">
        <w:rPr>
          <w:rFonts w:ascii="Arial" w:hAnsi="Arial" w:cs="Arial"/>
          <w:sz w:val="20"/>
          <w:szCs w:val="20"/>
        </w:rPr>
        <w:t xml:space="preserve"> thousand (</w:t>
      </w:r>
      <w:r w:rsidR="009C3ED4" w:rsidRPr="009C3ED4">
        <w:rPr>
          <w:rFonts w:ascii="Arial" w:hAnsi="Arial" w:cs="Arial"/>
          <w:sz w:val="20"/>
          <w:szCs w:val="20"/>
        </w:rPr>
        <w:t>3.1</w:t>
      </w:r>
      <w:r w:rsidRPr="009C3ED4">
        <w:rPr>
          <w:rFonts w:ascii="Arial" w:hAnsi="Arial" w:cs="Arial"/>
          <w:sz w:val="20"/>
          <w:szCs w:val="20"/>
        </w:rPr>
        <w:t xml:space="preserve"> percent) and nonagricultural unemployment increased by </w:t>
      </w:r>
      <w:r w:rsidR="005A1534" w:rsidRPr="009C3ED4">
        <w:rPr>
          <w:rFonts w:ascii="Arial" w:hAnsi="Arial" w:cs="Arial"/>
          <w:sz w:val="20"/>
          <w:szCs w:val="20"/>
        </w:rPr>
        <w:t>11</w:t>
      </w:r>
      <w:r w:rsidR="009C3ED4" w:rsidRPr="009C3ED4">
        <w:rPr>
          <w:rFonts w:ascii="Arial" w:hAnsi="Arial" w:cs="Arial"/>
          <w:sz w:val="20"/>
          <w:szCs w:val="20"/>
        </w:rPr>
        <w:t>7</w:t>
      </w:r>
      <w:r w:rsidR="005A1534" w:rsidRPr="009C3ED4">
        <w:rPr>
          <w:rFonts w:ascii="Arial" w:hAnsi="Arial" w:cs="Arial"/>
          <w:sz w:val="20"/>
          <w:szCs w:val="20"/>
        </w:rPr>
        <w:t xml:space="preserve"> </w:t>
      </w:r>
      <w:r w:rsidRPr="009C3ED4">
        <w:rPr>
          <w:rFonts w:ascii="Arial" w:hAnsi="Arial" w:cs="Arial"/>
          <w:sz w:val="20"/>
          <w:szCs w:val="20"/>
        </w:rPr>
        <w:t>thousand compared the same period in the previous year (Figure1).</w:t>
      </w:r>
      <w:r w:rsidR="009C3ED4">
        <w:rPr>
          <w:rFonts w:ascii="Arial" w:hAnsi="Arial" w:cs="Arial"/>
          <w:sz w:val="20"/>
          <w:szCs w:val="20"/>
        </w:rPr>
        <w:t xml:space="preserve"> Note that strong </w:t>
      </w:r>
      <w:r w:rsidR="008F5A0B">
        <w:rPr>
          <w:rFonts w:ascii="Arial" w:hAnsi="Arial" w:cs="Arial"/>
          <w:sz w:val="20"/>
          <w:szCs w:val="20"/>
        </w:rPr>
        <w:t xml:space="preserve">increases in </w:t>
      </w:r>
      <w:r w:rsidR="009C3ED4">
        <w:rPr>
          <w:rFonts w:ascii="Arial" w:hAnsi="Arial" w:cs="Arial"/>
          <w:sz w:val="20"/>
          <w:szCs w:val="20"/>
        </w:rPr>
        <w:t xml:space="preserve">employment and labor force recorded in July 2015 </w:t>
      </w:r>
      <w:r w:rsidR="008F5A0B">
        <w:rPr>
          <w:rFonts w:ascii="Arial" w:hAnsi="Arial" w:cs="Arial"/>
          <w:sz w:val="20"/>
          <w:szCs w:val="20"/>
        </w:rPr>
        <w:t>decelerated</w:t>
      </w:r>
      <w:r w:rsidR="00065DB1">
        <w:rPr>
          <w:rFonts w:ascii="Arial" w:hAnsi="Arial" w:cs="Arial"/>
          <w:sz w:val="20"/>
          <w:szCs w:val="20"/>
        </w:rPr>
        <w:t xml:space="preserve"> </w:t>
      </w:r>
      <w:r w:rsidR="00507B4F">
        <w:rPr>
          <w:rFonts w:ascii="Arial" w:hAnsi="Arial" w:cs="Arial"/>
          <w:sz w:val="20"/>
          <w:szCs w:val="20"/>
        </w:rPr>
        <w:t>in the period of August 2015.</w:t>
      </w:r>
    </w:p>
    <w:p w:rsidR="009C3ED4" w:rsidRDefault="009C3ED4" w:rsidP="005A1534">
      <w:pPr>
        <w:jc w:val="both"/>
        <w:rPr>
          <w:rFonts w:ascii="Arial" w:hAnsi="Arial" w:cs="Arial"/>
          <w:sz w:val="20"/>
          <w:szCs w:val="20"/>
        </w:rPr>
      </w:pPr>
    </w:p>
    <w:p w:rsidR="00FE5EB7" w:rsidRPr="004E7CA2" w:rsidRDefault="00F923E9" w:rsidP="00FE5EB7">
      <w:pPr>
        <w:rPr>
          <w:noProof/>
          <w:lang w:eastAsia="tr-TR"/>
        </w:rPr>
      </w:pPr>
      <w:bookmarkStart w:id="1" w:name="_Ref427154653"/>
      <w:r w:rsidRPr="004E7CA2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715EB5" w:rsidRPr="004E7CA2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E7CA2">
        <w:rPr>
          <w:rFonts w:ascii="Arial" w:hAnsi="Arial" w:cs="Arial"/>
          <w:b/>
          <w:bCs/>
          <w:sz w:val="20"/>
          <w:szCs w:val="20"/>
        </w:rPr>
        <w:instrText xml:space="preserve"> SEQ Şekil \* ARABIC </w:instrText>
      </w:r>
      <w:r w:rsidR="00715EB5" w:rsidRPr="004E7CA2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34D34">
        <w:rPr>
          <w:rFonts w:ascii="Arial" w:hAnsi="Arial" w:cs="Arial"/>
          <w:b/>
          <w:bCs/>
          <w:noProof/>
          <w:sz w:val="20"/>
          <w:szCs w:val="20"/>
        </w:rPr>
        <w:t>1</w:t>
      </w:r>
      <w:r w:rsidR="00715EB5" w:rsidRPr="004E7CA2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4E7CA2">
        <w:rPr>
          <w:rFonts w:ascii="Arial" w:hAnsi="Arial" w:cs="Arial"/>
          <w:b/>
          <w:bCs/>
          <w:sz w:val="20"/>
          <w:szCs w:val="20"/>
        </w:rPr>
        <w:t xml:space="preserve"> Year-on-year changes in non-agricultural labor force, employment, and unemployment</w:t>
      </w:r>
      <w:r w:rsidRPr="004E7CA2">
        <w:rPr>
          <w:noProof/>
          <w:lang w:eastAsia="tr-TR"/>
        </w:rPr>
        <w:t xml:space="preserve"> </w:t>
      </w:r>
    </w:p>
    <w:p w:rsidR="00DC02F7" w:rsidRPr="004E7CA2" w:rsidRDefault="004E78D6" w:rsidP="00FE5EB7">
      <w:r w:rsidRPr="004E78D6">
        <w:rPr>
          <w:noProof/>
          <w:lang w:val="tr-TR" w:eastAsia="tr-TR"/>
        </w:rPr>
        <w:drawing>
          <wp:inline distT="0" distB="0" distL="0" distR="0">
            <wp:extent cx="6381750" cy="388347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08" cy="38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45" w:rsidRPr="004E7CA2" w:rsidRDefault="00AF1145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Turkstat; Betam </w:t>
      </w:r>
    </w:p>
    <w:p w:rsidR="007B7E7E" w:rsidRDefault="007B7E7E" w:rsidP="00224A7B">
      <w:pPr>
        <w:rPr>
          <w:rFonts w:ascii="Arial" w:hAnsi="Arial" w:cs="Arial"/>
          <w:b/>
          <w:bCs/>
          <w:sz w:val="22"/>
          <w:szCs w:val="22"/>
        </w:rPr>
      </w:pPr>
    </w:p>
    <w:p w:rsidR="00312F38" w:rsidRPr="005A1534" w:rsidRDefault="00E660B5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047835">
        <w:rPr>
          <w:rFonts w:ascii="Arial" w:hAnsi="Arial" w:cs="Arial"/>
          <w:b/>
          <w:bCs/>
          <w:sz w:val="22"/>
          <w:szCs w:val="22"/>
        </w:rPr>
        <w:lastRenderedPageBreak/>
        <w:t xml:space="preserve">Seasonally adjusted unemployment </w:t>
      </w:r>
      <w:r w:rsidR="00507B4F">
        <w:rPr>
          <w:rFonts w:ascii="Arial" w:hAnsi="Arial" w:cs="Arial"/>
          <w:b/>
          <w:bCs/>
          <w:sz w:val="22"/>
          <w:szCs w:val="22"/>
        </w:rPr>
        <w:t>unchanged</w:t>
      </w:r>
    </w:p>
    <w:p w:rsidR="00F35782" w:rsidRPr="005A1534" w:rsidRDefault="00F35782" w:rsidP="00224A7B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8683D" w:rsidRPr="005F5ED0" w:rsidRDefault="00E660B5" w:rsidP="006E6D7B">
      <w:pPr>
        <w:jc w:val="both"/>
        <w:rPr>
          <w:rFonts w:ascii="Arial" w:hAnsi="Arial" w:cs="Arial"/>
          <w:sz w:val="20"/>
          <w:szCs w:val="20"/>
        </w:rPr>
      </w:pPr>
      <w:r w:rsidRPr="005F5ED0">
        <w:rPr>
          <w:rFonts w:ascii="Arial" w:hAnsi="Arial" w:cs="Arial"/>
          <w:sz w:val="20"/>
          <w:szCs w:val="20"/>
        </w:rPr>
        <w:t xml:space="preserve">According to seasonally adjusted data in the period of </w:t>
      </w:r>
      <w:r w:rsidR="00507B4F">
        <w:rPr>
          <w:rFonts w:ascii="Arial" w:hAnsi="Arial" w:cs="Arial"/>
          <w:sz w:val="20"/>
          <w:szCs w:val="20"/>
        </w:rPr>
        <w:t>August</w:t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28683D" w:rsidRPr="005F5ED0">
        <w:rPr>
          <w:rFonts w:ascii="Arial" w:hAnsi="Arial" w:cs="Arial"/>
          <w:sz w:val="20"/>
          <w:szCs w:val="20"/>
        </w:rPr>
        <w:t>2015, non</w:t>
      </w:r>
      <w:r w:rsidRPr="005F5ED0">
        <w:rPr>
          <w:rFonts w:ascii="Arial" w:hAnsi="Arial" w:cs="Arial"/>
          <w:sz w:val="20"/>
          <w:szCs w:val="20"/>
        </w:rPr>
        <w:t xml:space="preserve">agricultural labor force </w:t>
      </w:r>
      <w:r w:rsidR="00507B4F">
        <w:rPr>
          <w:rFonts w:ascii="Arial" w:hAnsi="Arial" w:cs="Arial"/>
          <w:sz w:val="20"/>
          <w:szCs w:val="20"/>
        </w:rPr>
        <w:t>decreased</w:t>
      </w:r>
      <w:r w:rsidRPr="005F5ED0">
        <w:rPr>
          <w:rFonts w:ascii="Arial" w:hAnsi="Arial" w:cs="Arial"/>
          <w:sz w:val="20"/>
          <w:szCs w:val="20"/>
        </w:rPr>
        <w:t xml:space="preserve"> by </w:t>
      </w:r>
      <w:r w:rsidR="00507B4F">
        <w:rPr>
          <w:rFonts w:ascii="Arial" w:hAnsi="Arial" w:cs="Arial"/>
          <w:sz w:val="20"/>
          <w:szCs w:val="20"/>
        </w:rPr>
        <w:t>8</w:t>
      </w:r>
      <w:r w:rsidR="00047835" w:rsidRPr="005F5ED0">
        <w:rPr>
          <w:rFonts w:ascii="Arial" w:hAnsi="Arial" w:cs="Arial"/>
          <w:sz w:val="20"/>
          <w:szCs w:val="20"/>
        </w:rPr>
        <w:t>1</w:t>
      </w:r>
      <w:r w:rsidRPr="005F5ED0">
        <w:rPr>
          <w:rFonts w:ascii="Arial" w:hAnsi="Arial" w:cs="Arial"/>
          <w:sz w:val="20"/>
          <w:szCs w:val="20"/>
        </w:rPr>
        <w:t xml:space="preserve"> thousand compared to the period of </w:t>
      </w:r>
      <w:r w:rsidR="00047835" w:rsidRPr="005F5ED0">
        <w:rPr>
          <w:rFonts w:ascii="Arial" w:hAnsi="Arial" w:cs="Arial"/>
          <w:sz w:val="20"/>
          <w:szCs w:val="20"/>
        </w:rPr>
        <w:t>June</w:t>
      </w:r>
      <w:r w:rsidRPr="005F5ED0">
        <w:rPr>
          <w:rFonts w:ascii="Arial" w:hAnsi="Arial" w:cs="Arial"/>
          <w:sz w:val="20"/>
          <w:szCs w:val="20"/>
        </w:rPr>
        <w:t xml:space="preserve"> 2015, and reached 24 million </w:t>
      </w:r>
      <w:r w:rsidR="00507B4F">
        <w:rPr>
          <w:rFonts w:ascii="Arial" w:hAnsi="Arial" w:cs="Arial"/>
          <w:sz w:val="20"/>
          <w:szCs w:val="20"/>
        </w:rPr>
        <w:t>109</w:t>
      </w:r>
      <w:r w:rsidRPr="005F5ED0">
        <w:rPr>
          <w:rFonts w:ascii="Arial" w:hAnsi="Arial" w:cs="Arial"/>
          <w:sz w:val="20"/>
          <w:szCs w:val="20"/>
        </w:rPr>
        <w:t xml:space="preserve"> thousand</w:t>
      </w:r>
      <w:r w:rsidR="00047835" w:rsidRPr="005F5ED0">
        <w:rPr>
          <w:rFonts w:ascii="Arial" w:hAnsi="Arial" w:cs="Arial"/>
          <w:sz w:val="20"/>
          <w:szCs w:val="20"/>
        </w:rPr>
        <w:t xml:space="preserve">. </w:t>
      </w:r>
      <w:r w:rsidRPr="005F5ED0">
        <w:rPr>
          <w:rFonts w:ascii="Arial" w:hAnsi="Arial" w:cs="Arial"/>
          <w:sz w:val="20"/>
          <w:szCs w:val="20"/>
        </w:rPr>
        <w:t xml:space="preserve">Nonagricultural employment </w:t>
      </w:r>
      <w:r w:rsidR="00507B4F">
        <w:rPr>
          <w:rFonts w:ascii="Arial" w:hAnsi="Arial" w:cs="Arial"/>
          <w:sz w:val="20"/>
          <w:szCs w:val="20"/>
        </w:rPr>
        <w:t>decreased</w:t>
      </w:r>
      <w:r w:rsidR="00047835" w:rsidRPr="005F5ED0">
        <w:rPr>
          <w:rFonts w:ascii="Arial" w:hAnsi="Arial" w:cs="Arial"/>
          <w:sz w:val="20"/>
          <w:szCs w:val="20"/>
        </w:rPr>
        <w:t xml:space="preserve"> </w:t>
      </w:r>
      <w:r w:rsidRPr="005F5ED0">
        <w:rPr>
          <w:rFonts w:ascii="Arial" w:hAnsi="Arial" w:cs="Arial"/>
          <w:sz w:val="20"/>
          <w:szCs w:val="20"/>
        </w:rPr>
        <w:t xml:space="preserve">by </w:t>
      </w:r>
      <w:r w:rsidR="00507B4F">
        <w:rPr>
          <w:rFonts w:ascii="Arial" w:hAnsi="Arial" w:cs="Arial"/>
          <w:sz w:val="20"/>
          <w:szCs w:val="20"/>
        </w:rPr>
        <w:t>71</w:t>
      </w:r>
      <w:r w:rsidRPr="005F5ED0">
        <w:rPr>
          <w:rFonts w:ascii="Arial" w:hAnsi="Arial" w:cs="Arial"/>
          <w:sz w:val="20"/>
          <w:szCs w:val="20"/>
        </w:rPr>
        <w:t xml:space="preserve"> thousand, and reached 21 million </w:t>
      </w:r>
      <w:r w:rsidR="00507B4F">
        <w:rPr>
          <w:rFonts w:ascii="Arial" w:hAnsi="Arial" w:cs="Arial"/>
          <w:sz w:val="20"/>
          <w:szCs w:val="20"/>
        </w:rPr>
        <w:t>95</w:t>
      </w:r>
      <w:r w:rsidRPr="005F5ED0">
        <w:rPr>
          <w:rFonts w:ascii="Arial" w:hAnsi="Arial" w:cs="Arial"/>
          <w:sz w:val="20"/>
          <w:szCs w:val="20"/>
        </w:rPr>
        <w:t xml:space="preserve"> thousand</w:t>
      </w:r>
      <w:r w:rsidR="00047835" w:rsidRPr="005F5ED0">
        <w:rPr>
          <w:rFonts w:ascii="Arial" w:hAnsi="Arial" w:cs="Arial"/>
          <w:sz w:val="20"/>
          <w:szCs w:val="20"/>
        </w:rPr>
        <w:t xml:space="preserve"> (</w:t>
      </w:r>
      <w:r w:rsidR="00B40171">
        <w:fldChar w:fldCharType="begin"/>
      </w:r>
      <w:r w:rsidR="00B40171">
        <w:instrText xml:space="preserve"> REF _Ref374949995 \h  \* MERGEFORMAT </w:instrText>
      </w:r>
      <w:r w:rsidR="00B40171">
        <w:fldChar w:fldCharType="separate"/>
      </w:r>
      <w:r w:rsidR="00034D34" w:rsidRPr="00034D34">
        <w:rPr>
          <w:rFonts w:ascii="Arial" w:hAnsi="Arial" w:cs="Arial"/>
          <w:sz w:val="20"/>
          <w:szCs w:val="20"/>
        </w:rPr>
        <w:t>Figure 2</w:t>
      </w:r>
      <w:r w:rsidR="00B40171">
        <w:fldChar w:fldCharType="end"/>
      </w:r>
      <w:r w:rsidR="00047835" w:rsidRPr="005F5ED0">
        <w:rPr>
          <w:rFonts w:ascii="Arial" w:hAnsi="Arial" w:cs="Arial"/>
          <w:sz w:val="20"/>
          <w:szCs w:val="20"/>
        </w:rPr>
        <w:t xml:space="preserve">, </w:t>
      </w:r>
      <w:r w:rsidR="00B40171">
        <w:fldChar w:fldCharType="begin"/>
      </w:r>
      <w:r w:rsidR="00B40171">
        <w:instrText xml:space="preserve"> REF _Ref374950011 \h  \* MERGEFORMAT </w:instrText>
      </w:r>
      <w:r w:rsidR="00B40171">
        <w:fldChar w:fldCharType="separate"/>
      </w:r>
      <w:r w:rsidR="00034D34" w:rsidRPr="00034D34">
        <w:rPr>
          <w:rFonts w:ascii="Arial" w:hAnsi="Arial" w:cs="Arial"/>
          <w:sz w:val="20"/>
          <w:szCs w:val="20"/>
        </w:rPr>
        <w:t>Table 1</w:t>
      </w:r>
      <w:r w:rsidR="00B40171">
        <w:fldChar w:fldCharType="end"/>
      </w:r>
      <w:r w:rsidR="00047835" w:rsidRPr="005F5ED0">
        <w:rPr>
          <w:rFonts w:ascii="Arial" w:hAnsi="Arial" w:cs="Arial"/>
          <w:sz w:val="20"/>
          <w:szCs w:val="20"/>
        </w:rPr>
        <w:t>).</w:t>
      </w:r>
      <w:r w:rsidRPr="005F5ED0">
        <w:rPr>
          <w:rFonts w:ascii="Arial" w:hAnsi="Arial" w:cs="Arial"/>
          <w:sz w:val="20"/>
          <w:szCs w:val="20"/>
        </w:rPr>
        <w:t xml:space="preserve"> In the period of </w:t>
      </w:r>
      <w:r w:rsidR="00507B4F">
        <w:rPr>
          <w:rFonts w:ascii="Arial" w:hAnsi="Arial" w:cs="Arial"/>
          <w:sz w:val="20"/>
          <w:szCs w:val="20"/>
        </w:rPr>
        <w:t xml:space="preserve">August </w:t>
      </w:r>
      <w:r w:rsidRPr="005F5ED0">
        <w:rPr>
          <w:rFonts w:ascii="Arial" w:hAnsi="Arial" w:cs="Arial"/>
          <w:sz w:val="20"/>
          <w:szCs w:val="20"/>
        </w:rPr>
        <w:t>2015 com</w:t>
      </w:r>
      <w:r w:rsidR="00A951A4" w:rsidRPr="005F5ED0">
        <w:rPr>
          <w:rFonts w:ascii="Arial" w:hAnsi="Arial" w:cs="Arial"/>
          <w:sz w:val="20"/>
          <w:szCs w:val="20"/>
        </w:rPr>
        <w:t xml:space="preserve">pared to the period of </w:t>
      </w:r>
      <w:r w:rsidR="00507B4F">
        <w:rPr>
          <w:rFonts w:ascii="Arial" w:hAnsi="Arial" w:cs="Arial"/>
          <w:sz w:val="20"/>
          <w:szCs w:val="20"/>
        </w:rPr>
        <w:t>July</w:t>
      </w:r>
      <w:r w:rsidR="00A951A4" w:rsidRPr="005F5ED0">
        <w:rPr>
          <w:rFonts w:ascii="Arial" w:hAnsi="Arial" w:cs="Arial"/>
          <w:sz w:val="20"/>
          <w:szCs w:val="20"/>
        </w:rPr>
        <w:t xml:space="preserve"> 2015</w:t>
      </w:r>
      <w:r w:rsidR="0028683D" w:rsidRPr="005F5ED0">
        <w:rPr>
          <w:rFonts w:ascii="Arial" w:hAnsi="Arial" w:cs="Arial"/>
          <w:sz w:val="20"/>
          <w:szCs w:val="20"/>
        </w:rPr>
        <w:t>,</w:t>
      </w:r>
      <w:r w:rsidR="00A951A4" w:rsidRPr="005F5ED0">
        <w:rPr>
          <w:rFonts w:ascii="Arial" w:hAnsi="Arial" w:cs="Arial"/>
          <w:sz w:val="20"/>
          <w:szCs w:val="20"/>
        </w:rPr>
        <w:t xml:space="preserve"> the number of nonagricultural unemployed </w:t>
      </w:r>
      <w:r w:rsidR="005F5ED0" w:rsidRPr="005F5ED0">
        <w:rPr>
          <w:rFonts w:ascii="Arial" w:hAnsi="Arial" w:cs="Arial"/>
          <w:sz w:val="20"/>
          <w:szCs w:val="20"/>
        </w:rPr>
        <w:t>decreased</w:t>
      </w:r>
      <w:r w:rsidR="00A951A4" w:rsidRPr="005F5ED0">
        <w:rPr>
          <w:rFonts w:ascii="Arial" w:hAnsi="Arial" w:cs="Arial"/>
          <w:sz w:val="20"/>
          <w:szCs w:val="20"/>
        </w:rPr>
        <w:t xml:space="preserve"> by </w:t>
      </w:r>
      <w:r w:rsidR="00507B4F">
        <w:rPr>
          <w:rFonts w:ascii="Arial" w:hAnsi="Arial" w:cs="Arial"/>
          <w:sz w:val="20"/>
          <w:szCs w:val="20"/>
        </w:rPr>
        <w:t>10</w:t>
      </w:r>
      <w:r w:rsidR="00A951A4" w:rsidRPr="005F5ED0">
        <w:rPr>
          <w:rFonts w:ascii="Arial" w:hAnsi="Arial" w:cs="Arial"/>
          <w:sz w:val="20"/>
          <w:szCs w:val="20"/>
        </w:rPr>
        <w:t xml:space="preserve"> thousand and nonagricultural unemployment rate </w:t>
      </w:r>
      <w:r w:rsidR="00507B4F">
        <w:rPr>
          <w:rFonts w:ascii="Arial" w:hAnsi="Arial" w:cs="Arial"/>
          <w:sz w:val="20"/>
          <w:szCs w:val="20"/>
        </w:rPr>
        <w:t xml:space="preserve">remained constant at the level of 12.5 percent. </w:t>
      </w:r>
    </w:p>
    <w:p w:rsidR="00047835" w:rsidRPr="004E7CA2" w:rsidRDefault="00047835" w:rsidP="00047835">
      <w:pPr>
        <w:rPr>
          <w:rFonts w:ascii="Arial" w:hAnsi="Arial" w:cs="Arial"/>
          <w:b/>
          <w:bCs/>
          <w:sz w:val="20"/>
          <w:szCs w:val="20"/>
        </w:rPr>
      </w:pPr>
    </w:p>
    <w:p w:rsidR="00F923E9" w:rsidRPr="004E7CA2" w:rsidRDefault="00F923E9" w:rsidP="00F923E9">
      <w:pPr>
        <w:pStyle w:val="Caption"/>
        <w:keepNext/>
        <w:rPr>
          <w:rFonts w:ascii="Arial" w:hAnsi="Arial" w:cs="Arial"/>
        </w:rPr>
      </w:pPr>
      <w:bookmarkStart w:id="2" w:name="_Ref374949995"/>
      <w:r w:rsidRPr="004E7CA2">
        <w:rPr>
          <w:rFonts w:ascii="Arial" w:hAnsi="Arial" w:cs="Arial"/>
        </w:rPr>
        <w:t xml:space="preserve">Figure </w:t>
      </w:r>
      <w:r w:rsidR="00715EB5" w:rsidRPr="004E7CA2">
        <w:rPr>
          <w:rFonts w:ascii="Arial" w:hAnsi="Arial" w:cs="Arial"/>
        </w:rPr>
        <w:fldChar w:fldCharType="begin"/>
      </w:r>
      <w:r w:rsidRPr="004E7CA2">
        <w:rPr>
          <w:rFonts w:ascii="Arial" w:hAnsi="Arial" w:cs="Arial"/>
        </w:rPr>
        <w:instrText xml:space="preserve"> SEQ Şekil \* ARABIC </w:instrText>
      </w:r>
      <w:r w:rsidR="00715EB5" w:rsidRPr="004E7CA2">
        <w:rPr>
          <w:rFonts w:ascii="Arial" w:hAnsi="Arial" w:cs="Arial"/>
        </w:rPr>
        <w:fldChar w:fldCharType="separate"/>
      </w:r>
      <w:r w:rsidR="00034D34">
        <w:rPr>
          <w:rFonts w:ascii="Arial" w:hAnsi="Arial" w:cs="Arial"/>
          <w:noProof/>
        </w:rPr>
        <w:t>2</w:t>
      </w:r>
      <w:r w:rsidR="00715EB5" w:rsidRPr="004E7CA2">
        <w:rPr>
          <w:rFonts w:ascii="Arial" w:hAnsi="Arial" w:cs="Arial"/>
        </w:rPr>
        <w:fldChar w:fldCharType="end"/>
      </w:r>
      <w:bookmarkEnd w:id="2"/>
      <w:r w:rsidRPr="004E7CA2">
        <w:rPr>
          <w:rFonts w:ascii="Arial" w:hAnsi="Arial" w:cs="Arial"/>
        </w:rPr>
        <w:t xml:space="preserve"> Seasonally adjusted non-agricultural labor force, employment, and unemployment</w:t>
      </w:r>
    </w:p>
    <w:p w:rsidR="004263B4" w:rsidRPr="004E7CA2" w:rsidRDefault="004263B4" w:rsidP="00224A7B">
      <w:pPr>
        <w:pStyle w:val="Caption"/>
        <w:keepNext/>
        <w:rPr>
          <w:rFonts w:ascii="Arial" w:hAnsi="Arial" w:cs="Arial"/>
        </w:rPr>
      </w:pPr>
    </w:p>
    <w:p w:rsidR="006528F3" w:rsidRPr="004E7CA2" w:rsidRDefault="00FF12FE" w:rsidP="00224A7B">
      <w:r w:rsidRPr="00FF12FE">
        <w:rPr>
          <w:noProof/>
          <w:lang w:val="tr-TR" w:eastAsia="tr-TR"/>
        </w:rPr>
        <w:drawing>
          <wp:inline distT="0" distB="0" distL="0" distR="0">
            <wp:extent cx="6381750" cy="25612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80" cy="25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E8" w:rsidRPr="004E7CA2" w:rsidRDefault="00A951A4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Turkstat; Betam </w:t>
      </w:r>
    </w:p>
    <w:p w:rsidR="006402AB" w:rsidRPr="004E7CA2" w:rsidRDefault="006402AB" w:rsidP="00224A7B">
      <w:pPr>
        <w:rPr>
          <w:rFonts w:ascii="Arial" w:hAnsi="Arial" w:cs="Arial"/>
          <w:b/>
          <w:bCs/>
          <w:sz w:val="22"/>
          <w:szCs w:val="22"/>
        </w:rPr>
      </w:pPr>
    </w:p>
    <w:p w:rsidR="005F5ED0" w:rsidRPr="004E7CA2" w:rsidRDefault="005F5ED0" w:rsidP="00224A7B">
      <w:pPr>
        <w:rPr>
          <w:rFonts w:ascii="Arial" w:hAnsi="Arial" w:cs="Arial"/>
          <w:b/>
          <w:bCs/>
          <w:sz w:val="22"/>
          <w:szCs w:val="22"/>
        </w:rPr>
      </w:pPr>
    </w:p>
    <w:p w:rsidR="001F03DC" w:rsidRPr="005F5ED0" w:rsidRDefault="005F5ED0" w:rsidP="00224A7B">
      <w:pPr>
        <w:rPr>
          <w:rFonts w:ascii="Arial" w:hAnsi="Arial" w:cs="Arial"/>
          <w:b/>
          <w:bCs/>
          <w:sz w:val="22"/>
          <w:szCs w:val="22"/>
        </w:rPr>
      </w:pPr>
      <w:r w:rsidRPr="005F5ED0">
        <w:rPr>
          <w:rFonts w:ascii="Arial" w:hAnsi="Arial" w:cs="Arial"/>
          <w:b/>
          <w:bCs/>
          <w:sz w:val="22"/>
          <w:szCs w:val="22"/>
        </w:rPr>
        <w:t>N</w:t>
      </w:r>
      <w:r w:rsidR="00F923E9" w:rsidRPr="005F5ED0">
        <w:rPr>
          <w:rFonts w:ascii="Arial" w:hAnsi="Arial" w:cs="Arial"/>
          <w:b/>
          <w:bCs/>
          <w:sz w:val="22"/>
          <w:szCs w:val="22"/>
        </w:rPr>
        <w:t>onagricultural unemployment w</w:t>
      </w:r>
      <w:r w:rsidR="00507B4F">
        <w:rPr>
          <w:rFonts w:ascii="Arial" w:hAnsi="Arial" w:cs="Arial"/>
          <w:b/>
          <w:bCs/>
          <w:sz w:val="22"/>
          <w:szCs w:val="22"/>
        </w:rPr>
        <w:t>ill</w:t>
      </w:r>
      <w:r w:rsidR="00F923E9" w:rsidRPr="005F5ED0">
        <w:rPr>
          <w:rFonts w:ascii="Arial" w:hAnsi="Arial" w:cs="Arial"/>
          <w:b/>
          <w:bCs/>
          <w:sz w:val="22"/>
          <w:szCs w:val="22"/>
        </w:rPr>
        <w:t xml:space="preserve"> </w:t>
      </w:r>
      <w:r w:rsidR="00507B4F">
        <w:rPr>
          <w:rFonts w:ascii="Arial" w:hAnsi="Arial" w:cs="Arial"/>
          <w:b/>
          <w:bCs/>
          <w:sz w:val="22"/>
          <w:szCs w:val="22"/>
        </w:rPr>
        <w:t>decrease</w:t>
      </w:r>
      <w:r w:rsidR="00F923E9" w:rsidRPr="005F5ED0">
        <w:rPr>
          <w:rFonts w:ascii="Arial" w:hAnsi="Arial" w:cs="Arial"/>
          <w:b/>
          <w:bCs/>
          <w:sz w:val="22"/>
          <w:szCs w:val="22"/>
        </w:rPr>
        <w:t xml:space="preserve"> in next month </w:t>
      </w:r>
    </w:p>
    <w:p w:rsidR="00F923E9" w:rsidRPr="005F5ED0" w:rsidRDefault="00F923E9" w:rsidP="00224A7B">
      <w:pPr>
        <w:rPr>
          <w:rFonts w:ascii="Arial" w:hAnsi="Arial" w:cs="Arial"/>
          <w:sz w:val="20"/>
          <w:szCs w:val="20"/>
        </w:rPr>
      </w:pPr>
    </w:p>
    <w:p w:rsidR="004E7CA2" w:rsidRPr="00507B4F" w:rsidRDefault="005F5ED0" w:rsidP="00E51431">
      <w:pPr>
        <w:jc w:val="both"/>
        <w:rPr>
          <w:rFonts w:ascii="Arial" w:hAnsi="Arial" w:cs="Arial"/>
          <w:sz w:val="20"/>
          <w:szCs w:val="20"/>
        </w:rPr>
      </w:pPr>
      <w:r w:rsidRPr="005F5ED0">
        <w:rPr>
          <w:rFonts w:ascii="Arial" w:hAnsi="Arial" w:cs="Arial"/>
          <w:sz w:val="20"/>
          <w:szCs w:val="20"/>
        </w:rPr>
        <w:t>Betam's forecasting model predict</w:t>
      </w:r>
      <w:r w:rsidR="00507B4F">
        <w:rPr>
          <w:rFonts w:ascii="Arial" w:hAnsi="Arial" w:cs="Arial"/>
          <w:sz w:val="20"/>
          <w:szCs w:val="20"/>
        </w:rPr>
        <w:t>s</w:t>
      </w:r>
      <w:r w:rsidRPr="005F5ED0">
        <w:rPr>
          <w:rFonts w:ascii="Arial" w:hAnsi="Arial" w:cs="Arial"/>
          <w:sz w:val="20"/>
          <w:szCs w:val="20"/>
        </w:rPr>
        <w:t xml:space="preserve"> that </w:t>
      </w:r>
      <w:r w:rsidR="008F5A0B">
        <w:rPr>
          <w:rFonts w:ascii="Arial" w:hAnsi="Arial" w:cs="Arial"/>
          <w:sz w:val="20"/>
          <w:szCs w:val="20"/>
        </w:rPr>
        <w:t xml:space="preserve">seasonally adjusted nonagricultural unemployment rate </w:t>
      </w:r>
      <w:r w:rsidR="005B3528">
        <w:rPr>
          <w:rFonts w:ascii="Arial" w:hAnsi="Arial" w:cs="Arial"/>
          <w:sz w:val="20"/>
          <w:szCs w:val="20"/>
        </w:rPr>
        <w:t>will decrease</w:t>
      </w:r>
      <w:r w:rsidR="008F5A0B">
        <w:rPr>
          <w:rFonts w:ascii="Arial" w:hAnsi="Arial" w:cs="Arial"/>
          <w:sz w:val="20"/>
          <w:szCs w:val="20"/>
        </w:rPr>
        <w:t xml:space="preserve"> from 12.5 percent to 12.4 percent. </w:t>
      </w:r>
      <w:r>
        <w:rPr>
          <w:rFonts w:ascii="Arial" w:hAnsi="Arial" w:cs="Arial"/>
          <w:sz w:val="20"/>
          <w:szCs w:val="20"/>
        </w:rPr>
        <w:t>Forecasting model details are available on Betam's website</w:t>
      </w:r>
      <w:r w:rsidRPr="005F5ED0">
        <w:rPr>
          <w:rFonts w:ascii="Arial" w:hAnsi="Arial" w:cs="Arial"/>
          <w:sz w:val="20"/>
          <w:szCs w:val="20"/>
        </w:rPr>
        <w:t>.</w:t>
      </w:r>
      <w:r w:rsidRPr="005F5ED0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E51431" w:rsidRPr="005F5ED0">
        <w:rPr>
          <w:rFonts w:ascii="Arial" w:hAnsi="Arial" w:cs="Arial"/>
          <w:sz w:val="20"/>
          <w:szCs w:val="20"/>
        </w:rPr>
        <w:t>Kariyer.net</w:t>
      </w:r>
      <w:r w:rsidRPr="005F5ED0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5F5ED0">
        <w:rPr>
          <w:rFonts w:ascii="Arial" w:hAnsi="Arial" w:cs="Arial"/>
          <w:sz w:val="20"/>
          <w:szCs w:val="20"/>
        </w:rPr>
        <w:t xml:space="preserve"> </w:t>
      </w:r>
      <w:r w:rsidR="00507B4F">
        <w:rPr>
          <w:rFonts w:ascii="Arial" w:hAnsi="Arial" w:cs="Arial"/>
          <w:sz w:val="20"/>
          <w:szCs w:val="20"/>
        </w:rPr>
        <w:t xml:space="preserve">application </w:t>
      </w:r>
      <w:r w:rsidR="00E51431" w:rsidRPr="005F5ED0">
        <w:rPr>
          <w:rFonts w:ascii="Arial" w:hAnsi="Arial" w:cs="Arial"/>
          <w:bCs/>
          <w:sz w:val="20"/>
          <w:szCs w:val="20"/>
        </w:rPr>
        <w:t xml:space="preserve">per vacancy series used in the Betam forecasting model is depicted in </w:t>
      </w:r>
      <w:r w:rsidR="00B40171">
        <w:fldChar w:fldCharType="begin"/>
      </w:r>
      <w:r w:rsidR="00B40171">
        <w:instrText xml:space="preserve"> REF _Ref427154658 \h  \* MERGEFORMAT </w:instrText>
      </w:r>
      <w:r w:rsidR="00B40171">
        <w:fldChar w:fldCharType="separate"/>
      </w:r>
      <w:r w:rsidR="00034D34" w:rsidRPr="00034D34">
        <w:rPr>
          <w:rFonts w:ascii="Arial" w:hAnsi="Arial" w:cs="Arial"/>
          <w:bCs/>
          <w:sz w:val="20"/>
          <w:szCs w:val="20"/>
        </w:rPr>
        <w:t>Figure 3</w:t>
      </w:r>
      <w:r w:rsidR="00B40171">
        <w:fldChar w:fldCharType="end"/>
      </w:r>
      <w:r w:rsidR="00E51431" w:rsidRPr="005F5ED0">
        <w:rPr>
          <w:rFonts w:ascii="Arial" w:hAnsi="Arial" w:cs="Arial"/>
          <w:bCs/>
          <w:sz w:val="20"/>
          <w:szCs w:val="20"/>
        </w:rPr>
        <w:t xml:space="preserve">. </w:t>
      </w:r>
      <w:r w:rsidR="00E379E6" w:rsidRPr="007B7E7E">
        <w:rPr>
          <w:rFonts w:ascii="Arial" w:hAnsi="Arial" w:cs="Arial"/>
          <w:bCs/>
          <w:sz w:val="20"/>
          <w:szCs w:val="20"/>
        </w:rPr>
        <w:t xml:space="preserve">Kariyer.net series is </w:t>
      </w:r>
      <w:r w:rsidR="00D47795" w:rsidRPr="007B7E7E">
        <w:rPr>
          <w:rFonts w:ascii="Arial" w:hAnsi="Arial" w:cs="Arial"/>
          <w:bCs/>
          <w:sz w:val="20"/>
          <w:szCs w:val="20"/>
        </w:rPr>
        <w:t xml:space="preserve">only one of the </w:t>
      </w:r>
      <w:r w:rsidR="00E379E6" w:rsidRPr="007B7E7E">
        <w:rPr>
          <w:rFonts w:ascii="Arial" w:hAnsi="Arial" w:cs="Arial"/>
          <w:bCs/>
          <w:sz w:val="20"/>
          <w:szCs w:val="20"/>
        </w:rPr>
        <w:t>inputs of Betam forecast model</w:t>
      </w:r>
      <w:r w:rsidR="00A64442" w:rsidRPr="007B7E7E">
        <w:rPr>
          <w:rFonts w:ascii="Arial" w:hAnsi="Arial" w:cs="Arial"/>
          <w:bCs/>
          <w:sz w:val="20"/>
          <w:szCs w:val="20"/>
        </w:rPr>
        <w:t xml:space="preserve">. Indeed, several variables such as employment agency (İŞKUR) data, reel sector confidence index, capacity utilization rate are used in forecasting. Taken into account all </w:t>
      </w:r>
      <w:r w:rsidR="00D47795" w:rsidRPr="007B7E7E">
        <w:rPr>
          <w:rFonts w:ascii="Arial" w:hAnsi="Arial" w:cs="Arial"/>
          <w:bCs/>
          <w:sz w:val="20"/>
          <w:szCs w:val="20"/>
        </w:rPr>
        <w:t xml:space="preserve">these </w:t>
      </w:r>
      <w:r w:rsidR="00A64442" w:rsidRPr="007B7E7E">
        <w:rPr>
          <w:rFonts w:ascii="Arial" w:hAnsi="Arial" w:cs="Arial"/>
          <w:bCs/>
          <w:sz w:val="20"/>
          <w:szCs w:val="20"/>
        </w:rPr>
        <w:t>factors, Betam's forecasting model predicts that seasonally adjusted nonagricultural unemployment rate w</w:t>
      </w:r>
      <w:r w:rsidR="00507B4F" w:rsidRPr="007B7E7E">
        <w:rPr>
          <w:rFonts w:ascii="Arial" w:hAnsi="Arial" w:cs="Arial"/>
          <w:bCs/>
          <w:sz w:val="20"/>
          <w:szCs w:val="20"/>
        </w:rPr>
        <w:t>ill</w:t>
      </w:r>
      <w:r w:rsidR="00A64442" w:rsidRPr="007B7E7E">
        <w:rPr>
          <w:rFonts w:ascii="Arial" w:hAnsi="Arial" w:cs="Arial"/>
          <w:bCs/>
          <w:sz w:val="20"/>
          <w:szCs w:val="20"/>
        </w:rPr>
        <w:t xml:space="preserve"> </w:t>
      </w:r>
      <w:r w:rsidR="00507B4F" w:rsidRPr="007B7E7E">
        <w:rPr>
          <w:rFonts w:ascii="Arial" w:hAnsi="Arial" w:cs="Arial"/>
          <w:bCs/>
          <w:sz w:val="20"/>
          <w:szCs w:val="20"/>
        </w:rPr>
        <w:t>decrease slightly</w:t>
      </w:r>
      <w:r w:rsidR="00A64442" w:rsidRPr="007B7E7E">
        <w:rPr>
          <w:rFonts w:ascii="Arial" w:hAnsi="Arial" w:cs="Arial"/>
          <w:bCs/>
          <w:sz w:val="20"/>
          <w:szCs w:val="20"/>
        </w:rPr>
        <w:t xml:space="preserve"> in </w:t>
      </w:r>
      <w:r w:rsidR="00507B4F" w:rsidRPr="007B7E7E">
        <w:rPr>
          <w:rFonts w:ascii="Arial" w:hAnsi="Arial" w:cs="Arial"/>
          <w:bCs/>
          <w:sz w:val="20"/>
          <w:szCs w:val="20"/>
        </w:rPr>
        <w:t>the period of September 2015.</w:t>
      </w:r>
      <w:r w:rsidR="00A64442">
        <w:rPr>
          <w:rFonts w:ascii="Arial" w:hAnsi="Arial" w:cs="Arial"/>
          <w:bCs/>
          <w:sz w:val="20"/>
          <w:szCs w:val="20"/>
        </w:rPr>
        <w:t xml:space="preserve"> </w:t>
      </w:r>
    </w:p>
    <w:p w:rsidR="004E7CA2" w:rsidRDefault="004E7CA2" w:rsidP="00E51431">
      <w:pPr>
        <w:jc w:val="both"/>
        <w:rPr>
          <w:rFonts w:ascii="Arial" w:hAnsi="Arial" w:cs="Arial"/>
          <w:bCs/>
          <w:sz w:val="20"/>
          <w:szCs w:val="20"/>
        </w:rPr>
      </w:pPr>
    </w:p>
    <w:p w:rsidR="004E7CA2" w:rsidRDefault="004E7CA2" w:rsidP="00E51431">
      <w:pPr>
        <w:jc w:val="both"/>
        <w:rPr>
          <w:rFonts w:ascii="Arial" w:hAnsi="Arial" w:cs="Arial"/>
          <w:bCs/>
          <w:sz w:val="20"/>
          <w:szCs w:val="20"/>
        </w:rPr>
      </w:pPr>
    </w:p>
    <w:p w:rsidR="005F5ED0" w:rsidRDefault="005F5ED0" w:rsidP="005F5ED0">
      <w:pPr>
        <w:rPr>
          <w:rFonts w:ascii="Arial" w:hAnsi="Arial" w:cs="Arial"/>
          <w:sz w:val="20"/>
          <w:szCs w:val="20"/>
        </w:rPr>
      </w:pPr>
    </w:p>
    <w:p w:rsidR="00A30AC9" w:rsidRPr="005A1534" w:rsidRDefault="00A30AC9" w:rsidP="00224A7B">
      <w:pPr>
        <w:rPr>
          <w:rFonts w:ascii="Arial" w:hAnsi="Arial" w:cs="Arial"/>
          <w:color w:val="FF0000"/>
          <w:sz w:val="20"/>
          <w:szCs w:val="20"/>
        </w:rPr>
      </w:pPr>
    </w:p>
    <w:p w:rsidR="00E51431" w:rsidRPr="005A1534" w:rsidRDefault="00E51431" w:rsidP="00224A7B">
      <w:pPr>
        <w:rPr>
          <w:rFonts w:ascii="Arial" w:hAnsi="Arial" w:cs="Arial"/>
          <w:color w:val="FF0000"/>
          <w:sz w:val="20"/>
          <w:szCs w:val="20"/>
        </w:rPr>
      </w:pPr>
    </w:p>
    <w:p w:rsidR="00F923E9" w:rsidRPr="004E7CA2" w:rsidRDefault="00F923E9" w:rsidP="00F923E9">
      <w:pPr>
        <w:pStyle w:val="Caption"/>
        <w:keepNext/>
        <w:rPr>
          <w:rFonts w:ascii="Arial" w:hAnsi="Arial" w:cs="Arial"/>
        </w:rPr>
      </w:pPr>
      <w:bookmarkStart w:id="3" w:name="_Ref427154658"/>
      <w:r w:rsidRPr="004E7CA2">
        <w:rPr>
          <w:rFonts w:ascii="Arial" w:hAnsi="Arial" w:cs="Arial"/>
        </w:rPr>
        <w:lastRenderedPageBreak/>
        <w:t xml:space="preserve">Figure </w:t>
      </w:r>
      <w:r w:rsidR="00715EB5" w:rsidRPr="004E7CA2">
        <w:rPr>
          <w:rFonts w:ascii="Arial" w:hAnsi="Arial" w:cs="Arial"/>
        </w:rPr>
        <w:fldChar w:fldCharType="begin"/>
      </w:r>
      <w:r w:rsidRPr="004E7CA2">
        <w:rPr>
          <w:rFonts w:ascii="Arial" w:hAnsi="Arial" w:cs="Arial"/>
        </w:rPr>
        <w:instrText xml:space="preserve"> SEQ Şekil \* ARABIC </w:instrText>
      </w:r>
      <w:r w:rsidR="00715EB5" w:rsidRPr="004E7CA2">
        <w:rPr>
          <w:rFonts w:ascii="Arial" w:hAnsi="Arial" w:cs="Arial"/>
        </w:rPr>
        <w:fldChar w:fldCharType="separate"/>
      </w:r>
      <w:r w:rsidR="00034D34">
        <w:rPr>
          <w:rFonts w:ascii="Arial" w:hAnsi="Arial" w:cs="Arial"/>
          <w:noProof/>
        </w:rPr>
        <w:t>3</w:t>
      </w:r>
      <w:r w:rsidR="00715EB5" w:rsidRPr="004E7CA2">
        <w:rPr>
          <w:rFonts w:ascii="Arial" w:hAnsi="Arial" w:cs="Arial"/>
        </w:rPr>
        <w:fldChar w:fldCharType="end"/>
      </w:r>
      <w:bookmarkEnd w:id="3"/>
      <w:r w:rsidRPr="004E7CA2">
        <w:rPr>
          <w:rFonts w:ascii="Arial" w:hAnsi="Arial" w:cs="Arial"/>
        </w:rPr>
        <w:t xml:space="preserve"> Seasonally adjusted nonagricultural unemployment rate and application per vacancy</w:t>
      </w:r>
    </w:p>
    <w:p w:rsidR="006528F3" w:rsidRPr="004E7CA2" w:rsidRDefault="004E78D6" w:rsidP="00224A7B">
      <w:r w:rsidRPr="004E78D6">
        <w:rPr>
          <w:noProof/>
          <w:lang w:val="tr-TR" w:eastAsia="tr-TR"/>
        </w:rPr>
        <w:drawing>
          <wp:inline distT="0" distB="0" distL="0" distR="0">
            <wp:extent cx="6479540" cy="3528946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34" w:rsidRPr="004E7CA2" w:rsidRDefault="00F923E9" w:rsidP="00224A7B">
      <w:pPr>
        <w:rPr>
          <w:rFonts w:ascii="Arial" w:hAnsi="Arial" w:cs="Arial"/>
          <w:sz w:val="18"/>
          <w:szCs w:val="18"/>
        </w:rPr>
      </w:pPr>
      <w:r w:rsidRPr="004E7CA2">
        <w:rPr>
          <w:rFonts w:ascii="Arial" w:hAnsi="Arial" w:cs="Arial"/>
          <w:sz w:val="18"/>
          <w:szCs w:val="18"/>
        </w:rPr>
        <w:t xml:space="preserve">Source: </w:t>
      </w:r>
      <w:r w:rsidR="00667FE8" w:rsidRPr="004E7CA2">
        <w:rPr>
          <w:rFonts w:ascii="Arial" w:hAnsi="Arial" w:cs="Arial"/>
          <w:sz w:val="18"/>
          <w:szCs w:val="18"/>
        </w:rPr>
        <w:t>Kariyer.net, T</w:t>
      </w:r>
      <w:r w:rsidRPr="004E7CA2">
        <w:rPr>
          <w:rFonts w:ascii="Arial" w:hAnsi="Arial" w:cs="Arial"/>
          <w:sz w:val="18"/>
          <w:szCs w:val="18"/>
        </w:rPr>
        <w:t>urkstat</w:t>
      </w:r>
      <w:r w:rsidR="00667FE8" w:rsidRPr="004E7CA2">
        <w:rPr>
          <w:rFonts w:ascii="Arial" w:hAnsi="Arial" w:cs="Arial"/>
          <w:sz w:val="18"/>
          <w:szCs w:val="18"/>
        </w:rPr>
        <w:t>, Betam</w:t>
      </w:r>
    </w:p>
    <w:p w:rsidR="009A44F5" w:rsidRPr="005A1534" w:rsidRDefault="009A44F5" w:rsidP="00224A7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6445E2" w:rsidRPr="005A1534" w:rsidRDefault="006445E2" w:rsidP="00224A7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F923E9" w:rsidRPr="004E7CA2" w:rsidRDefault="00F923E9" w:rsidP="00224A7B">
      <w:pPr>
        <w:suppressAutoHyphens w:val="0"/>
        <w:rPr>
          <w:rFonts w:ascii="Arial" w:hAnsi="Arial" w:cs="Arial"/>
          <w:b/>
          <w:sz w:val="22"/>
          <w:szCs w:val="22"/>
        </w:rPr>
      </w:pPr>
      <w:r w:rsidRPr="004E7CA2">
        <w:rPr>
          <w:rFonts w:ascii="Arial" w:hAnsi="Arial" w:cs="Arial"/>
          <w:b/>
          <w:sz w:val="22"/>
          <w:szCs w:val="22"/>
        </w:rPr>
        <w:t xml:space="preserve">Employment losses in manufacturing and </w:t>
      </w:r>
      <w:r w:rsidR="004E7CA2" w:rsidRPr="004E7CA2">
        <w:rPr>
          <w:rFonts w:ascii="Arial" w:hAnsi="Arial" w:cs="Arial"/>
          <w:b/>
          <w:sz w:val="22"/>
          <w:szCs w:val="22"/>
        </w:rPr>
        <w:t>agriculture</w:t>
      </w:r>
    </w:p>
    <w:p w:rsidR="008A3F71" w:rsidRPr="005A1534" w:rsidRDefault="008A3F71" w:rsidP="00DD695A">
      <w:pPr>
        <w:suppressAutoHyphens w:val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4A3DF7" w:rsidRDefault="00E51431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4E7CA2">
        <w:rPr>
          <w:rFonts w:ascii="Arial" w:hAnsi="Arial" w:cs="Arial"/>
          <w:sz w:val="20"/>
          <w:szCs w:val="20"/>
        </w:rPr>
        <w:t xml:space="preserve">According to seasonally adjusted labor market series, </w:t>
      </w:r>
      <w:r w:rsidR="00680A0D">
        <w:rPr>
          <w:rFonts w:ascii="Arial" w:hAnsi="Arial" w:cs="Arial"/>
          <w:sz w:val="20"/>
          <w:szCs w:val="20"/>
        </w:rPr>
        <w:t xml:space="preserve">employment in manufacturing decreased by 84 thousand </w:t>
      </w:r>
      <w:r w:rsidR="004A3DF7">
        <w:rPr>
          <w:rFonts w:ascii="Arial" w:hAnsi="Arial" w:cs="Arial"/>
          <w:sz w:val="20"/>
          <w:szCs w:val="20"/>
        </w:rPr>
        <w:t>in the period of August 2015 comp</w:t>
      </w:r>
      <w:r w:rsidR="00680A0D">
        <w:rPr>
          <w:rFonts w:ascii="Arial" w:hAnsi="Arial" w:cs="Arial"/>
          <w:sz w:val="20"/>
          <w:szCs w:val="20"/>
        </w:rPr>
        <w:t>ared to the period of July 2015</w:t>
      </w:r>
      <w:r w:rsidR="004A3DF7">
        <w:rPr>
          <w:rFonts w:ascii="Arial" w:hAnsi="Arial" w:cs="Arial"/>
          <w:sz w:val="20"/>
          <w:szCs w:val="20"/>
        </w:rPr>
        <w:t xml:space="preserve">. </w:t>
      </w:r>
      <w:r w:rsidR="0034689B">
        <w:rPr>
          <w:rFonts w:ascii="Arial" w:hAnsi="Arial" w:cs="Arial"/>
          <w:sz w:val="20"/>
          <w:szCs w:val="20"/>
        </w:rPr>
        <w:t>Nevertheless</w:t>
      </w:r>
      <w:r w:rsidR="004A3DF7">
        <w:rPr>
          <w:rFonts w:ascii="Arial" w:hAnsi="Arial" w:cs="Arial"/>
          <w:sz w:val="20"/>
          <w:szCs w:val="20"/>
        </w:rPr>
        <w:t>,</w:t>
      </w:r>
      <w:r w:rsidR="002D2454">
        <w:rPr>
          <w:rFonts w:ascii="Arial" w:hAnsi="Arial" w:cs="Arial"/>
          <w:sz w:val="20"/>
          <w:szCs w:val="20"/>
        </w:rPr>
        <w:t xml:space="preserve"> employment increased in agriculture, in construction and services by 46 thousand, 4 thousand and 10 thousand respectively </w:t>
      </w:r>
      <w:r w:rsidR="002D2454" w:rsidRPr="003B3CFA">
        <w:rPr>
          <w:rFonts w:ascii="Arial" w:hAnsi="Arial" w:cs="Arial"/>
          <w:sz w:val="20"/>
          <w:szCs w:val="20"/>
        </w:rPr>
        <w:t>(</w:t>
      </w:r>
      <w:r w:rsidR="00B40171">
        <w:fldChar w:fldCharType="begin"/>
      </w:r>
      <w:r w:rsidR="00B40171">
        <w:instrText xml:space="preserve"> REF _Ref374950071 \h  \* MERGEFORMAT </w:instrText>
      </w:r>
      <w:r w:rsidR="00B40171">
        <w:fldChar w:fldCharType="separate"/>
      </w:r>
      <w:r w:rsidR="00034D34" w:rsidRPr="00034D34">
        <w:rPr>
          <w:rFonts w:ascii="Arial" w:hAnsi="Arial" w:cs="Arial"/>
          <w:sz w:val="20"/>
          <w:szCs w:val="20"/>
        </w:rPr>
        <w:t>Figure 4</w:t>
      </w:r>
      <w:r w:rsidR="00B40171">
        <w:fldChar w:fldCharType="end"/>
      </w:r>
      <w:r w:rsidR="002D2454" w:rsidRPr="003B3CFA">
        <w:rPr>
          <w:rFonts w:ascii="Arial" w:hAnsi="Arial" w:cs="Arial"/>
          <w:sz w:val="20"/>
          <w:szCs w:val="20"/>
        </w:rPr>
        <w:t xml:space="preserve">, </w:t>
      </w:r>
      <w:r w:rsidR="00B40171">
        <w:fldChar w:fldCharType="begin"/>
      </w:r>
      <w:r w:rsidR="00B40171">
        <w:instrText xml:space="preserve"> REF _Ref374950055 \h  \* MERGEFORMAT </w:instrText>
      </w:r>
      <w:r w:rsidR="00B40171">
        <w:fldChar w:fldCharType="separate"/>
      </w:r>
      <w:r w:rsidR="00034D34" w:rsidRPr="00034D34">
        <w:rPr>
          <w:rFonts w:ascii="Arial" w:hAnsi="Arial" w:cs="Arial"/>
          <w:sz w:val="20"/>
          <w:szCs w:val="20"/>
        </w:rPr>
        <w:t>Table 2</w:t>
      </w:r>
      <w:r w:rsidR="00B40171">
        <w:fldChar w:fldCharType="end"/>
      </w:r>
      <w:r w:rsidR="002D2454" w:rsidRPr="003B3CFA">
        <w:rPr>
          <w:rFonts w:ascii="Arial" w:hAnsi="Arial" w:cs="Arial"/>
          <w:sz w:val="20"/>
          <w:szCs w:val="20"/>
        </w:rPr>
        <w:t>).</w:t>
      </w:r>
      <w:r w:rsidR="002D2454" w:rsidRPr="003B3CFA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="002D2454">
        <w:rPr>
          <w:rFonts w:ascii="Arial" w:hAnsi="Arial" w:cs="Arial"/>
          <w:sz w:val="20"/>
          <w:szCs w:val="20"/>
        </w:rPr>
        <w:t xml:space="preserve"> Note that </w:t>
      </w:r>
      <w:r w:rsidR="00B43E05">
        <w:rPr>
          <w:rFonts w:ascii="Arial" w:hAnsi="Arial" w:cs="Arial"/>
          <w:sz w:val="20"/>
          <w:szCs w:val="20"/>
        </w:rPr>
        <w:t xml:space="preserve">the </w:t>
      </w:r>
      <w:r w:rsidR="002D2454">
        <w:rPr>
          <w:rFonts w:ascii="Arial" w:hAnsi="Arial" w:cs="Arial"/>
          <w:sz w:val="20"/>
          <w:szCs w:val="20"/>
        </w:rPr>
        <w:t xml:space="preserve">increase in services employment decelerated in </w:t>
      </w:r>
      <w:r w:rsidR="00AE047C">
        <w:rPr>
          <w:rFonts w:ascii="Arial" w:hAnsi="Arial" w:cs="Arial"/>
          <w:sz w:val="20"/>
          <w:szCs w:val="20"/>
        </w:rPr>
        <w:t xml:space="preserve">this period. </w:t>
      </w:r>
      <w:r w:rsidR="00F3481E">
        <w:rPr>
          <w:rFonts w:ascii="Arial" w:hAnsi="Arial" w:cs="Arial"/>
          <w:sz w:val="20"/>
          <w:szCs w:val="20"/>
        </w:rPr>
        <w:t>Losses in manufacturing employment</w:t>
      </w:r>
      <w:r w:rsidR="006926B3">
        <w:rPr>
          <w:rFonts w:ascii="Arial" w:hAnsi="Arial" w:cs="Arial"/>
          <w:sz w:val="20"/>
          <w:szCs w:val="20"/>
        </w:rPr>
        <w:t xml:space="preserve"> since June 2015 have </w:t>
      </w:r>
      <w:r w:rsidR="002C709A">
        <w:rPr>
          <w:rFonts w:ascii="Arial" w:hAnsi="Arial" w:cs="Arial"/>
          <w:sz w:val="20"/>
          <w:szCs w:val="20"/>
        </w:rPr>
        <w:t xml:space="preserve">almost </w:t>
      </w:r>
      <w:r w:rsidR="006926B3">
        <w:rPr>
          <w:rFonts w:ascii="Arial" w:hAnsi="Arial" w:cs="Arial"/>
          <w:sz w:val="20"/>
          <w:szCs w:val="20"/>
        </w:rPr>
        <w:t>reached</w:t>
      </w:r>
      <w:r w:rsidR="00F3481E">
        <w:rPr>
          <w:rFonts w:ascii="Arial" w:hAnsi="Arial" w:cs="Arial"/>
          <w:sz w:val="20"/>
          <w:szCs w:val="20"/>
        </w:rPr>
        <w:t xml:space="preserve"> 150 thousand. </w:t>
      </w:r>
    </w:p>
    <w:p w:rsidR="004A3DF7" w:rsidRDefault="004A3DF7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F1E0A" w:rsidRDefault="004F1E0A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8683D" w:rsidRPr="005A1534" w:rsidRDefault="0028683D" w:rsidP="00DD695A">
      <w:pPr>
        <w:suppressAutoHyphens w:val="0"/>
        <w:jc w:val="both"/>
        <w:rPr>
          <w:rFonts w:ascii="Arial" w:hAnsi="Arial" w:cs="Arial"/>
          <w:bCs/>
          <w:color w:val="FF0000"/>
          <w:sz w:val="20"/>
          <w:szCs w:val="20"/>
        </w:rPr>
        <w:sectPr w:rsidR="0028683D" w:rsidRPr="005A1534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F923E9" w:rsidRPr="00763CAD" w:rsidRDefault="00F923E9" w:rsidP="00F923E9">
      <w:pPr>
        <w:pStyle w:val="Caption"/>
        <w:keepNext/>
        <w:rPr>
          <w:rFonts w:ascii="Arial" w:hAnsi="Arial" w:cs="Arial"/>
        </w:rPr>
      </w:pPr>
      <w:bookmarkStart w:id="4" w:name="_Ref374950071"/>
      <w:bookmarkStart w:id="5" w:name="_Ref374950067"/>
      <w:r w:rsidRPr="00763CAD">
        <w:rPr>
          <w:rFonts w:ascii="Arial" w:hAnsi="Arial" w:cs="Arial"/>
        </w:rPr>
        <w:lastRenderedPageBreak/>
        <w:t xml:space="preserve">Figure </w:t>
      </w:r>
      <w:r w:rsidR="00715EB5" w:rsidRPr="00763CAD">
        <w:rPr>
          <w:rFonts w:ascii="Arial" w:hAnsi="Arial" w:cs="Arial"/>
        </w:rPr>
        <w:fldChar w:fldCharType="begin"/>
      </w:r>
      <w:r w:rsidRPr="00763CAD">
        <w:rPr>
          <w:rFonts w:ascii="Arial" w:hAnsi="Arial" w:cs="Arial"/>
        </w:rPr>
        <w:instrText xml:space="preserve"> SEQ Şekil \* ARABIC </w:instrText>
      </w:r>
      <w:r w:rsidR="00715EB5" w:rsidRPr="00763CAD">
        <w:rPr>
          <w:rFonts w:ascii="Arial" w:hAnsi="Arial" w:cs="Arial"/>
        </w:rPr>
        <w:fldChar w:fldCharType="separate"/>
      </w:r>
      <w:r w:rsidR="00034D34">
        <w:rPr>
          <w:rFonts w:ascii="Arial" w:hAnsi="Arial" w:cs="Arial"/>
          <w:noProof/>
        </w:rPr>
        <w:t>4</w:t>
      </w:r>
      <w:r w:rsidR="00715EB5" w:rsidRPr="00763CAD">
        <w:rPr>
          <w:rFonts w:ascii="Arial" w:hAnsi="Arial" w:cs="Arial"/>
        </w:rPr>
        <w:fldChar w:fldCharType="end"/>
      </w:r>
      <w:bookmarkEnd w:id="4"/>
      <w:r w:rsidRPr="00763CAD">
        <w:rPr>
          <w:rFonts w:ascii="Arial" w:hAnsi="Arial" w:cs="Arial"/>
        </w:rPr>
        <w:t xml:space="preserve"> </w:t>
      </w:r>
      <w:bookmarkEnd w:id="5"/>
      <w:r w:rsidRPr="00763CAD">
        <w:rPr>
          <w:rFonts w:ascii="Arial" w:hAnsi="Arial" w:cs="Arial"/>
        </w:rPr>
        <w:t>Employment by sectors (in thousands)</w:t>
      </w:r>
    </w:p>
    <w:p w:rsidR="005642E6" w:rsidRPr="00763CAD" w:rsidRDefault="004E78D6" w:rsidP="00021AE2">
      <w:pPr>
        <w:pStyle w:val="Caption"/>
        <w:keepNext/>
      </w:pPr>
      <w:r w:rsidRPr="004E78D6">
        <w:rPr>
          <w:noProof/>
          <w:lang w:val="tr-TR" w:eastAsia="tr-TR"/>
        </w:rPr>
        <w:drawing>
          <wp:inline distT="0" distB="0" distL="0" distR="0">
            <wp:extent cx="9297670" cy="507544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70" cy="507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31" w:rsidRPr="00763CAD" w:rsidRDefault="00E51431" w:rsidP="00E51431">
      <w:pPr>
        <w:rPr>
          <w:rFonts w:ascii="Arial" w:hAnsi="Arial" w:cs="Arial"/>
          <w:bCs/>
          <w:sz w:val="18"/>
          <w:szCs w:val="18"/>
        </w:rPr>
      </w:pPr>
      <w:r w:rsidRPr="00763CAD">
        <w:rPr>
          <w:rFonts w:ascii="Arial" w:hAnsi="Arial" w:cs="Arial"/>
          <w:sz w:val="18"/>
          <w:szCs w:val="18"/>
        </w:rPr>
        <w:t>Source: Turkstat,</w:t>
      </w:r>
      <w:r w:rsidRPr="00763C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3CAD">
        <w:rPr>
          <w:rFonts w:ascii="Arial" w:hAnsi="Arial" w:cs="Arial"/>
          <w:bCs/>
          <w:sz w:val="18"/>
          <w:szCs w:val="18"/>
        </w:rPr>
        <w:t>Betam</w:t>
      </w:r>
    </w:p>
    <w:p w:rsidR="00667FE8" w:rsidRPr="005A1534" w:rsidRDefault="00667FE8" w:rsidP="00323218">
      <w:pPr>
        <w:rPr>
          <w:rFonts w:ascii="Arial" w:hAnsi="Arial" w:cs="Arial"/>
          <w:b/>
          <w:bCs/>
          <w:color w:val="FF0000"/>
          <w:sz w:val="18"/>
          <w:szCs w:val="18"/>
        </w:rPr>
        <w:sectPr w:rsidR="00667FE8" w:rsidRPr="005A1534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</w:p>
    <w:p w:rsidR="004E78D6" w:rsidRDefault="00667FE8" w:rsidP="004E78D6">
      <w:pPr>
        <w:pStyle w:val="Caption"/>
        <w:keepNext/>
        <w:rPr>
          <w:rFonts w:ascii="Arial" w:hAnsi="Arial" w:cs="Arial"/>
        </w:rPr>
      </w:pPr>
      <w:bookmarkStart w:id="6" w:name="_Ref374950011"/>
      <w:bookmarkStart w:id="7" w:name="_Ref374950008"/>
      <w:r w:rsidRPr="00763CAD">
        <w:rPr>
          <w:rFonts w:ascii="Arial" w:hAnsi="Arial" w:cs="Arial"/>
        </w:rPr>
        <w:lastRenderedPageBreak/>
        <w:t>Tabl</w:t>
      </w:r>
      <w:r w:rsidR="00F923E9" w:rsidRPr="00763CAD">
        <w:rPr>
          <w:rFonts w:ascii="Arial" w:hAnsi="Arial" w:cs="Arial"/>
        </w:rPr>
        <w:t>e</w:t>
      </w:r>
      <w:r w:rsidRPr="00763CAD">
        <w:rPr>
          <w:rFonts w:ascii="Arial" w:hAnsi="Arial" w:cs="Arial"/>
        </w:rPr>
        <w:t xml:space="preserve"> </w:t>
      </w:r>
      <w:r w:rsidR="00715EB5" w:rsidRPr="00763CAD">
        <w:rPr>
          <w:rFonts w:ascii="Arial" w:hAnsi="Arial" w:cs="Arial"/>
        </w:rPr>
        <w:fldChar w:fldCharType="begin"/>
      </w:r>
      <w:r w:rsidRPr="00763CAD">
        <w:rPr>
          <w:rFonts w:ascii="Arial" w:hAnsi="Arial" w:cs="Arial"/>
        </w:rPr>
        <w:instrText xml:space="preserve"> SEQ Tablo \* ARABIC </w:instrText>
      </w:r>
      <w:r w:rsidR="00715EB5" w:rsidRPr="00763CAD">
        <w:rPr>
          <w:rFonts w:ascii="Arial" w:hAnsi="Arial" w:cs="Arial"/>
        </w:rPr>
        <w:fldChar w:fldCharType="separate"/>
      </w:r>
      <w:r w:rsidR="00034D34">
        <w:rPr>
          <w:rFonts w:ascii="Arial" w:hAnsi="Arial" w:cs="Arial"/>
          <w:noProof/>
        </w:rPr>
        <w:t>1</w:t>
      </w:r>
      <w:r w:rsidR="00715EB5" w:rsidRPr="00763CAD">
        <w:rPr>
          <w:rFonts w:ascii="Arial" w:hAnsi="Arial" w:cs="Arial"/>
        </w:rPr>
        <w:fldChar w:fldCharType="end"/>
      </w:r>
      <w:bookmarkEnd w:id="6"/>
      <w:r w:rsidR="004E78D6">
        <w:rPr>
          <w:rFonts w:ascii="Arial" w:hAnsi="Arial" w:cs="Arial"/>
        </w:rPr>
        <w:t>:</w:t>
      </w:r>
      <w:r w:rsidR="004610F9" w:rsidRPr="00763CAD">
        <w:rPr>
          <w:rFonts w:ascii="Arial" w:hAnsi="Arial" w:cs="Arial"/>
        </w:rPr>
        <w:t xml:space="preserve"> </w:t>
      </w:r>
      <w:bookmarkEnd w:id="7"/>
      <w:r w:rsidR="00F923E9" w:rsidRPr="00763CAD">
        <w:rPr>
          <w:rFonts w:ascii="Arial" w:hAnsi="Arial" w:cs="Arial"/>
        </w:rPr>
        <w:t>Seasonally adjusted non-agricultural labor force indicators (in thousands)*</w:t>
      </w:r>
    </w:p>
    <w:tbl>
      <w:tblPr>
        <w:tblW w:w="102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4E78D6" w:rsidRPr="004E78D6" w:rsidTr="004E78D6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Monthly changes</w:t>
            </w:r>
          </w:p>
        </w:tc>
      </w:tr>
      <w:tr w:rsidR="004E78D6" w:rsidRPr="004E78D6" w:rsidTr="004E78D6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20792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2079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10,0%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20867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18876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18981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21358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19094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21456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19139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19219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21478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19201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21592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21779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21842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21846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21836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21900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19483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19586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-61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19585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19827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22786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2529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20370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2569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22999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2599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23080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20403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2677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23265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20357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23370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20472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23573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20579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23699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20713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23737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20722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23737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20770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23849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20892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23879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20966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20921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23869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2864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24049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21166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-16</w:t>
            </w:r>
          </w:p>
        </w:tc>
      </w:tr>
      <w:tr w:rsidR="004E78D6" w:rsidRPr="004E78D6" w:rsidTr="004E78D6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-10</w:t>
            </w:r>
          </w:p>
        </w:tc>
      </w:tr>
    </w:tbl>
    <w:p w:rsidR="00E51431" w:rsidRPr="00763CAD" w:rsidRDefault="003D3B29" w:rsidP="004E78D6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763CAD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E51431" w:rsidRPr="00763CAD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763CAD" w:rsidRDefault="00667FE8" w:rsidP="00FF2698">
      <w:pPr>
        <w:pStyle w:val="Caption"/>
        <w:keepNext/>
      </w:pPr>
    </w:p>
    <w:p w:rsidR="00667FE8" w:rsidRPr="00763CAD" w:rsidRDefault="00667FE8" w:rsidP="00764346">
      <w:pPr>
        <w:rPr>
          <w:sz w:val="20"/>
          <w:szCs w:val="20"/>
        </w:rPr>
      </w:pPr>
    </w:p>
    <w:p w:rsidR="00667FE8" w:rsidRPr="00763CAD" w:rsidRDefault="00667FE8" w:rsidP="00764346">
      <w:pPr>
        <w:rPr>
          <w:sz w:val="20"/>
          <w:szCs w:val="20"/>
        </w:rPr>
      </w:pPr>
    </w:p>
    <w:p w:rsidR="00667FE8" w:rsidRPr="00763CAD" w:rsidRDefault="00667FE8" w:rsidP="00CE2910">
      <w:pPr>
        <w:pStyle w:val="Caption"/>
        <w:keepNext/>
        <w:rPr>
          <w:rFonts w:ascii="Arial" w:hAnsi="Arial" w:cs="Arial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474EEA">
      <w:pPr>
        <w:rPr>
          <w:color w:val="FF0000"/>
          <w:sz w:val="20"/>
          <w:szCs w:val="20"/>
        </w:rPr>
      </w:pPr>
    </w:p>
    <w:p w:rsidR="00667FE8" w:rsidRPr="005A1534" w:rsidRDefault="00667FE8" w:rsidP="00CE2910">
      <w:pPr>
        <w:pStyle w:val="Caption"/>
        <w:keepNext/>
        <w:rPr>
          <w:rFonts w:ascii="Arial" w:hAnsi="Arial" w:cs="Arial"/>
          <w:color w:val="FF0000"/>
        </w:rPr>
      </w:pPr>
      <w:r w:rsidRPr="005A1534">
        <w:rPr>
          <w:rFonts w:ascii="Arial" w:hAnsi="Arial" w:cs="Arial"/>
          <w:color w:val="FF0000"/>
        </w:rPr>
        <w:br w:type="page"/>
      </w:r>
    </w:p>
    <w:p w:rsidR="004E78D6" w:rsidRDefault="00F923E9" w:rsidP="004E78D6">
      <w:pPr>
        <w:pStyle w:val="Caption"/>
        <w:keepNext/>
        <w:rPr>
          <w:rFonts w:ascii="Arial" w:hAnsi="Arial" w:cs="Arial"/>
        </w:rPr>
      </w:pPr>
      <w:bookmarkStart w:id="8" w:name="_Ref374950055"/>
      <w:r w:rsidRPr="00F923E9">
        <w:rPr>
          <w:rFonts w:ascii="Arial" w:hAnsi="Arial" w:cs="Arial"/>
        </w:rPr>
        <w:lastRenderedPageBreak/>
        <w:t>Table</w:t>
      </w:r>
      <w:r w:rsidR="00667FE8" w:rsidRPr="00F923E9">
        <w:rPr>
          <w:rFonts w:ascii="Arial" w:hAnsi="Arial" w:cs="Arial"/>
        </w:rPr>
        <w:t xml:space="preserve"> </w:t>
      </w:r>
      <w:r w:rsidR="00715EB5" w:rsidRPr="00F923E9">
        <w:rPr>
          <w:rFonts w:ascii="Arial" w:hAnsi="Arial" w:cs="Arial"/>
        </w:rPr>
        <w:fldChar w:fldCharType="begin"/>
      </w:r>
      <w:r w:rsidR="00667FE8" w:rsidRPr="00F923E9">
        <w:rPr>
          <w:rFonts w:ascii="Arial" w:hAnsi="Arial" w:cs="Arial"/>
        </w:rPr>
        <w:instrText xml:space="preserve"> SEQ Tablo \* ARABIC </w:instrText>
      </w:r>
      <w:r w:rsidR="00715EB5" w:rsidRPr="00F923E9">
        <w:rPr>
          <w:rFonts w:ascii="Arial" w:hAnsi="Arial" w:cs="Arial"/>
        </w:rPr>
        <w:fldChar w:fldCharType="separate"/>
      </w:r>
      <w:r w:rsidR="00034D34">
        <w:rPr>
          <w:rFonts w:ascii="Arial" w:hAnsi="Arial" w:cs="Arial"/>
          <w:noProof/>
        </w:rPr>
        <w:t>2</w:t>
      </w:r>
      <w:r w:rsidR="00715EB5" w:rsidRPr="00F923E9">
        <w:rPr>
          <w:rFonts w:ascii="Arial" w:hAnsi="Arial" w:cs="Arial"/>
        </w:rPr>
        <w:fldChar w:fldCharType="end"/>
      </w:r>
      <w:bookmarkEnd w:id="8"/>
      <w:r w:rsidR="004E78D6">
        <w:rPr>
          <w:rFonts w:ascii="Arial" w:hAnsi="Arial" w:cs="Arial"/>
        </w:rPr>
        <w:t>:</w:t>
      </w:r>
      <w:r w:rsidR="004610F9" w:rsidRPr="00F923E9">
        <w:rPr>
          <w:rFonts w:ascii="Arial" w:hAnsi="Arial" w:cs="Arial"/>
        </w:rPr>
        <w:t xml:space="preserve"> </w:t>
      </w:r>
      <w:r w:rsidRPr="00F923E9">
        <w:rPr>
          <w:rFonts w:ascii="Arial" w:hAnsi="Arial" w:cs="Arial"/>
        </w:rPr>
        <w:t>Seasonally adjusted employment by sectors (in thousands)*</w:t>
      </w:r>
    </w:p>
    <w:tbl>
      <w:tblPr>
        <w:tblW w:w="97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19"/>
        <w:gridCol w:w="1194"/>
        <w:gridCol w:w="710"/>
      </w:tblGrid>
      <w:tr w:rsidR="004E78D6" w:rsidRPr="004E78D6" w:rsidTr="004E78D6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Agriculture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Manufacturing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Construction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Service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Monthly changes</w:t>
            </w:r>
          </w:p>
        </w:tc>
      </w:tr>
      <w:tr w:rsidR="004E78D6" w:rsidRPr="004E78D6" w:rsidTr="004E78D6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5254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4926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1746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12041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Agriculture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Manufacturing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Construction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Service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4892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12097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12179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12276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12291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15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12310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12350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12389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12407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12427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12501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12523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12529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12575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12607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32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12645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12728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12805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12841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337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12885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13039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154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13123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-61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84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13164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13227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13296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13359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63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13468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13514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13574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60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13620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13738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118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13681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-57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13767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86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13814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47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13843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29</w:t>
            </w:r>
          </w:p>
        </w:tc>
      </w:tr>
      <w:tr w:rsidR="004E78D6" w:rsidRPr="004E78D6" w:rsidTr="004E78D6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13916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73</w:t>
            </w:r>
          </w:p>
        </w:tc>
      </w:tr>
      <w:tr w:rsidR="004E78D6" w:rsidRPr="004E78D6" w:rsidTr="004E78D6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5252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1917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13926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-84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D6" w:rsidRPr="004E78D6" w:rsidRDefault="004E78D6" w:rsidP="004E78D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4E78D6">
              <w:rPr>
                <w:rFonts w:ascii="Arial" w:hAnsi="Arial" w:cs="Arial"/>
                <w:sz w:val="16"/>
                <w:szCs w:val="16"/>
                <w:lang w:val="tr-TR" w:eastAsia="tr-TR"/>
              </w:rPr>
              <w:t>10</w:t>
            </w:r>
          </w:p>
        </w:tc>
      </w:tr>
    </w:tbl>
    <w:p w:rsidR="00E51431" w:rsidRPr="0002420F" w:rsidRDefault="004D730D" w:rsidP="004E78D6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02420F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E51431" w:rsidRPr="0002420F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AF1145" w:rsidRDefault="00667FE8" w:rsidP="00FF2698">
      <w:pPr>
        <w:pStyle w:val="Caption"/>
        <w:keepNext/>
        <w:rPr>
          <w:rFonts w:ascii="Arial" w:hAnsi="Arial" w:cs="Arial"/>
          <w:b w:val="0"/>
          <w:bCs w:val="0"/>
          <w:color w:val="FF0000"/>
          <w:sz w:val="18"/>
          <w:szCs w:val="18"/>
        </w:rPr>
      </w:pPr>
    </w:p>
    <w:p w:rsidR="00667FE8" w:rsidRPr="00AF1145" w:rsidRDefault="00667FE8" w:rsidP="00323218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67FE8" w:rsidRPr="00AF1145" w:rsidRDefault="00667FE8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AF1145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D63113" w:rsidRPr="00AF1145" w:rsidSect="00503FEB">
      <w:footerReference w:type="default" r:id="rId15"/>
      <w:type w:val="continuous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32" w:rsidRDefault="00515132">
      <w:r>
        <w:separator/>
      </w:r>
    </w:p>
  </w:endnote>
  <w:endnote w:type="continuationSeparator" w:id="0">
    <w:p w:rsidR="00515132" w:rsidRDefault="0051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E" w:rsidRPr="00282515" w:rsidRDefault="00715EB5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="00FF12FE"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034D34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:rsidR="00FF12FE" w:rsidRDefault="00FF12FE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FE" w:rsidRDefault="00715EB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2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D34">
      <w:rPr>
        <w:rStyle w:val="PageNumber"/>
        <w:noProof/>
      </w:rPr>
      <w:t>6</w:t>
    </w:r>
    <w:r>
      <w:rPr>
        <w:rStyle w:val="PageNumber"/>
      </w:rPr>
      <w:fldChar w:fldCharType="end"/>
    </w:r>
  </w:p>
  <w:p w:rsidR="00FF12FE" w:rsidRDefault="00FF12FE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32" w:rsidRDefault="00515132">
      <w:r>
        <w:separator/>
      </w:r>
    </w:p>
  </w:footnote>
  <w:footnote w:type="continuationSeparator" w:id="0">
    <w:p w:rsidR="00515132" w:rsidRDefault="00515132">
      <w:r>
        <w:continuationSeparator/>
      </w:r>
    </w:p>
  </w:footnote>
  <w:footnote w:id="1">
    <w:p w:rsidR="00FF12FE" w:rsidRDefault="00FF12FE" w:rsidP="00627BF7">
      <w:pPr>
        <w:pStyle w:val="FootnoteText"/>
      </w:pPr>
      <w:r w:rsidRPr="004543D7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543D7">
        <w:rPr>
          <w:rFonts w:ascii="Arial" w:hAnsi="Arial" w:cs="Arial"/>
          <w:sz w:val="16"/>
          <w:szCs w:val="16"/>
        </w:rPr>
        <w:t xml:space="preserve">Prof. Dr. Seyfettin Gürsel, </w:t>
      </w:r>
      <w:r w:rsidRPr="00855C78">
        <w:rPr>
          <w:rFonts w:ascii="Arial" w:hAnsi="Arial" w:cs="Arial"/>
          <w:sz w:val="16"/>
          <w:szCs w:val="16"/>
        </w:rPr>
        <w:t>Betam</w:t>
      </w:r>
      <w:r w:rsidRPr="004543D7">
        <w:rPr>
          <w:rFonts w:ascii="Arial" w:hAnsi="Arial" w:cs="Arial"/>
          <w:sz w:val="16"/>
          <w:szCs w:val="16"/>
        </w:rPr>
        <w:t>, Dire</w:t>
      </w:r>
      <w:r>
        <w:rPr>
          <w:rFonts w:ascii="Arial" w:hAnsi="Arial" w:cs="Arial"/>
          <w:sz w:val="16"/>
          <w:szCs w:val="16"/>
        </w:rPr>
        <w:t>ctor</w:t>
      </w:r>
      <w:r w:rsidRPr="004543D7">
        <w:rPr>
          <w:rFonts w:ascii="Arial" w:hAnsi="Arial" w:cs="Arial"/>
          <w:sz w:val="16"/>
          <w:szCs w:val="16"/>
        </w:rPr>
        <w:t>, seyfettin.gursel@</w:t>
      </w:r>
      <w:r>
        <w:rPr>
          <w:rFonts w:ascii="Arial" w:hAnsi="Arial" w:cs="Arial"/>
          <w:sz w:val="16"/>
          <w:szCs w:val="16"/>
        </w:rPr>
        <w:t>eas.</w:t>
      </w:r>
      <w:r w:rsidRPr="004543D7">
        <w:rPr>
          <w:rFonts w:ascii="Arial" w:hAnsi="Arial" w:cs="Arial"/>
          <w:sz w:val="16"/>
          <w:szCs w:val="16"/>
        </w:rPr>
        <w:t>bahcesehir.edu.tr</w:t>
      </w:r>
    </w:p>
  </w:footnote>
  <w:footnote w:id="2">
    <w:p w:rsidR="00FF12FE" w:rsidRDefault="00FF12FE" w:rsidP="00627BF7">
      <w:pPr>
        <w:pStyle w:val="FootnoteText"/>
      </w:pP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>Yrd. Doç. Dr. Gökçe Uysal, Betam, Assistant Director, gokce.uysal@bahcesehir.edu.tr</w:t>
      </w:r>
    </w:p>
  </w:footnote>
  <w:footnote w:id="3">
    <w:p w:rsidR="00FF12FE" w:rsidRDefault="00FF12FE" w:rsidP="00627BF7">
      <w:pPr>
        <w:pStyle w:val="FootnoteText"/>
        <w:rPr>
          <w:rFonts w:ascii="Arial" w:hAnsi="Arial" w:cs="Arial"/>
          <w:sz w:val="16"/>
          <w:szCs w:val="16"/>
        </w:rPr>
      </w:pP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5B4C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Mine Durmaz, Betam, Research Assistant, mine.durmaz</w:t>
      </w:r>
      <w:r w:rsidRPr="00B40BDC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eas.</w:t>
      </w:r>
      <w:r w:rsidRPr="00B40BDC">
        <w:rPr>
          <w:rFonts w:ascii="Arial" w:hAnsi="Arial" w:cs="Arial"/>
          <w:sz w:val="16"/>
          <w:szCs w:val="16"/>
        </w:rPr>
        <w:t>bahcesehir.edu.tr</w:t>
      </w:r>
    </w:p>
    <w:p w:rsidR="00FF12FE" w:rsidRDefault="00FF12FE" w:rsidP="00627BF7">
      <w:pPr>
        <w:pStyle w:val="FootnoteText"/>
      </w:pPr>
    </w:p>
  </w:footnote>
  <w:footnote w:id="4">
    <w:p w:rsidR="00FF12FE" w:rsidRPr="00721883" w:rsidRDefault="00FF12FE" w:rsidP="005F5ED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For detailed information on Betam's forecasting model, please see Betam Research Brief 168 titled as "Kariyer.net Verisiyle Kısa Vadeli Tarım Dışı İşsizlik Tahmini"  </w:t>
      </w:r>
    </w:p>
    <w:p w:rsidR="00FF12FE" w:rsidRPr="00721883" w:rsidRDefault="00515132" w:rsidP="005F5ED0">
      <w:pPr>
        <w:pStyle w:val="FootnoteText"/>
        <w:jc w:val="both"/>
        <w:rPr>
          <w:rFonts w:ascii="Arial" w:hAnsi="Arial" w:cs="Arial"/>
          <w:sz w:val="18"/>
          <w:szCs w:val="18"/>
        </w:rPr>
      </w:pPr>
      <w:hyperlink r:id="rId1" w:history="1">
        <w:r w:rsidR="00FF12FE" w:rsidRPr="00721883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  <w:r w:rsidR="00FF12FE" w:rsidRPr="00721883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FF12FE" w:rsidRPr="00220DA1" w:rsidRDefault="00FF12FE" w:rsidP="005F5ED0">
      <w:pPr>
        <w:jc w:val="both"/>
        <w:rPr>
          <w:rFonts w:ascii="Arial" w:hAnsi="Arial" w:cs="Arial"/>
          <w:sz w:val="18"/>
          <w:szCs w:val="18"/>
        </w:rPr>
      </w:pPr>
      <w:r w:rsidRPr="00220DA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Betam has been calculating application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 xml:space="preserve">procedure is applied 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to application per vacancy series. A decrease in applications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applications. An increase in vacancies signals economic growth while decreasing number of applications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looking for a job. Monthly labor market series released by TurkStat is the average of three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application per vacancy statistics calculated using Kariyer.net series is the average of thre</w:t>
      </w:r>
      <w:r>
        <w:rPr>
          <w:rFonts w:ascii="Arial" w:hAnsi="Arial" w:cs="Arial"/>
          <w:sz w:val="16"/>
          <w:szCs w:val="16"/>
        </w:rPr>
        <w:t>e</w:t>
      </w:r>
      <w:r w:rsidRPr="005C5E4E">
        <w:rPr>
          <w:rFonts w:ascii="Arial" w:hAnsi="Arial" w:cs="Arial"/>
          <w:sz w:val="16"/>
          <w:szCs w:val="16"/>
        </w:rPr>
        <w:t xml:space="preserve"> months as wel</w:t>
      </w:r>
      <w:r>
        <w:rPr>
          <w:rFonts w:ascii="Arial" w:hAnsi="Arial" w:cs="Arial"/>
          <w:sz w:val="16"/>
          <w:szCs w:val="16"/>
        </w:rPr>
        <w:t>l</w:t>
      </w:r>
      <w:r w:rsidRPr="005C5E4E">
        <w:rPr>
          <w:rFonts w:ascii="Arial" w:hAnsi="Arial" w:cs="Arial"/>
          <w:sz w:val="16"/>
          <w:szCs w:val="16"/>
        </w:rPr>
        <w:t>.</w:t>
      </w:r>
    </w:p>
  </w:footnote>
  <w:footnote w:id="6">
    <w:p w:rsidR="00FF12FE" w:rsidRPr="00721883" w:rsidRDefault="00FF12FE" w:rsidP="002D2454">
      <w:pPr>
        <w:pStyle w:val="FootnoteText"/>
        <w:rPr>
          <w:sz w:val="18"/>
          <w:szCs w:val="18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721883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2384"/>
    <w:rsid w:val="0000377B"/>
    <w:rsid w:val="00003A5F"/>
    <w:rsid w:val="0000483E"/>
    <w:rsid w:val="000058A8"/>
    <w:rsid w:val="00005C6D"/>
    <w:rsid w:val="00006183"/>
    <w:rsid w:val="00006A87"/>
    <w:rsid w:val="000075C2"/>
    <w:rsid w:val="0000798E"/>
    <w:rsid w:val="00007E52"/>
    <w:rsid w:val="000100BE"/>
    <w:rsid w:val="00010129"/>
    <w:rsid w:val="000116C3"/>
    <w:rsid w:val="00012970"/>
    <w:rsid w:val="000130AF"/>
    <w:rsid w:val="000137EB"/>
    <w:rsid w:val="000141AB"/>
    <w:rsid w:val="00015ABC"/>
    <w:rsid w:val="00015B9C"/>
    <w:rsid w:val="00015C10"/>
    <w:rsid w:val="000163FB"/>
    <w:rsid w:val="00017071"/>
    <w:rsid w:val="0001735F"/>
    <w:rsid w:val="00017C7D"/>
    <w:rsid w:val="0002017D"/>
    <w:rsid w:val="0002026D"/>
    <w:rsid w:val="00021404"/>
    <w:rsid w:val="00021AE2"/>
    <w:rsid w:val="000231A1"/>
    <w:rsid w:val="0002420F"/>
    <w:rsid w:val="0002468C"/>
    <w:rsid w:val="00024BE6"/>
    <w:rsid w:val="00025CD9"/>
    <w:rsid w:val="0002675E"/>
    <w:rsid w:val="00027270"/>
    <w:rsid w:val="0003041D"/>
    <w:rsid w:val="0003055D"/>
    <w:rsid w:val="000308E7"/>
    <w:rsid w:val="000312D6"/>
    <w:rsid w:val="000313AF"/>
    <w:rsid w:val="0003174C"/>
    <w:rsid w:val="00031966"/>
    <w:rsid w:val="000321A3"/>
    <w:rsid w:val="00032FCF"/>
    <w:rsid w:val="000331FA"/>
    <w:rsid w:val="00034D34"/>
    <w:rsid w:val="000358D4"/>
    <w:rsid w:val="00035C79"/>
    <w:rsid w:val="00035FEC"/>
    <w:rsid w:val="000372FD"/>
    <w:rsid w:val="00037D6F"/>
    <w:rsid w:val="000406C2"/>
    <w:rsid w:val="0004249C"/>
    <w:rsid w:val="00042517"/>
    <w:rsid w:val="00042E7D"/>
    <w:rsid w:val="000456BD"/>
    <w:rsid w:val="00045BEF"/>
    <w:rsid w:val="000465C0"/>
    <w:rsid w:val="00046702"/>
    <w:rsid w:val="00046B4E"/>
    <w:rsid w:val="00047106"/>
    <w:rsid w:val="000473E8"/>
    <w:rsid w:val="00047835"/>
    <w:rsid w:val="00047A09"/>
    <w:rsid w:val="00050813"/>
    <w:rsid w:val="0005303D"/>
    <w:rsid w:val="000534E3"/>
    <w:rsid w:val="000538B9"/>
    <w:rsid w:val="00053F64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DB1"/>
    <w:rsid w:val="00065EBC"/>
    <w:rsid w:val="00070162"/>
    <w:rsid w:val="0007021F"/>
    <w:rsid w:val="00070C1C"/>
    <w:rsid w:val="00071975"/>
    <w:rsid w:val="00072945"/>
    <w:rsid w:val="000729AB"/>
    <w:rsid w:val="00072CD6"/>
    <w:rsid w:val="000743ED"/>
    <w:rsid w:val="00074625"/>
    <w:rsid w:val="000759DD"/>
    <w:rsid w:val="00075FC9"/>
    <w:rsid w:val="0007676E"/>
    <w:rsid w:val="00076BF2"/>
    <w:rsid w:val="00076D4E"/>
    <w:rsid w:val="00076F4E"/>
    <w:rsid w:val="00077899"/>
    <w:rsid w:val="00077C55"/>
    <w:rsid w:val="00080488"/>
    <w:rsid w:val="000809AC"/>
    <w:rsid w:val="0008112A"/>
    <w:rsid w:val="000812DE"/>
    <w:rsid w:val="00081619"/>
    <w:rsid w:val="00081D8E"/>
    <w:rsid w:val="000828AD"/>
    <w:rsid w:val="00084A53"/>
    <w:rsid w:val="00084B32"/>
    <w:rsid w:val="00085CB9"/>
    <w:rsid w:val="000867C5"/>
    <w:rsid w:val="000916DB"/>
    <w:rsid w:val="00092FEA"/>
    <w:rsid w:val="000938A1"/>
    <w:rsid w:val="000938A8"/>
    <w:rsid w:val="00094453"/>
    <w:rsid w:val="00095783"/>
    <w:rsid w:val="00095C64"/>
    <w:rsid w:val="00096392"/>
    <w:rsid w:val="000964F4"/>
    <w:rsid w:val="00096A9B"/>
    <w:rsid w:val="00096D98"/>
    <w:rsid w:val="000A0E0F"/>
    <w:rsid w:val="000A120B"/>
    <w:rsid w:val="000A2976"/>
    <w:rsid w:val="000A2B08"/>
    <w:rsid w:val="000A2F8F"/>
    <w:rsid w:val="000A3A30"/>
    <w:rsid w:val="000A3DF0"/>
    <w:rsid w:val="000A66BE"/>
    <w:rsid w:val="000B025F"/>
    <w:rsid w:val="000B0C03"/>
    <w:rsid w:val="000B0DB4"/>
    <w:rsid w:val="000B2638"/>
    <w:rsid w:val="000B380D"/>
    <w:rsid w:val="000B408A"/>
    <w:rsid w:val="000B4230"/>
    <w:rsid w:val="000B45CA"/>
    <w:rsid w:val="000B479F"/>
    <w:rsid w:val="000B5594"/>
    <w:rsid w:val="000B6451"/>
    <w:rsid w:val="000B7B24"/>
    <w:rsid w:val="000B7CEC"/>
    <w:rsid w:val="000B7D96"/>
    <w:rsid w:val="000B7FBA"/>
    <w:rsid w:val="000C0777"/>
    <w:rsid w:val="000C0D3E"/>
    <w:rsid w:val="000C0FB8"/>
    <w:rsid w:val="000C12D8"/>
    <w:rsid w:val="000C1FC1"/>
    <w:rsid w:val="000C374E"/>
    <w:rsid w:val="000C3D8D"/>
    <w:rsid w:val="000C50B7"/>
    <w:rsid w:val="000C663D"/>
    <w:rsid w:val="000C6B6A"/>
    <w:rsid w:val="000C7145"/>
    <w:rsid w:val="000C7309"/>
    <w:rsid w:val="000C7BA0"/>
    <w:rsid w:val="000D1454"/>
    <w:rsid w:val="000D183D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2FF0"/>
    <w:rsid w:val="000E3006"/>
    <w:rsid w:val="000E3E1E"/>
    <w:rsid w:val="000E46F4"/>
    <w:rsid w:val="000E50DE"/>
    <w:rsid w:val="000E5CF3"/>
    <w:rsid w:val="000E6183"/>
    <w:rsid w:val="000E6ADB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8A1"/>
    <w:rsid w:val="000F5A37"/>
    <w:rsid w:val="000F670C"/>
    <w:rsid w:val="000F6F76"/>
    <w:rsid w:val="000F70EF"/>
    <w:rsid w:val="000F7454"/>
    <w:rsid w:val="001010FD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5F40"/>
    <w:rsid w:val="00105FB8"/>
    <w:rsid w:val="0010623A"/>
    <w:rsid w:val="00106673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76C7"/>
    <w:rsid w:val="00117ADB"/>
    <w:rsid w:val="0012074F"/>
    <w:rsid w:val="00120A29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CF1"/>
    <w:rsid w:val="00140DD4"/>
    <w:rsid w:val="00140F4A"/>
    <w:rsid w:val="00141A36"/>
    <w:rsid w:val="001427FE"/>
    <w:rsid w:val="00143E5B"/>
    <w:rsid w:val="001459B1"/>
    <w:rsid w:val="00145BA9"/>
    <w:rsid w:val="001462F5"/>
    <w:rsid w:val="001468BA"/>
    <w:rsid w:val="00146C31"/>
    <w:rsid w:val="00147B5D"/>
    <w:rsid w:val="00147FAF"/>
    <w:rsid w:val="0015011D"/>
    <w:rsid w:val="00150E7C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611"/>
    <w:rsid w:val="00164B58"/>
    <w:rsid w:val="00165C13"/>
    <w:rsid w:val="00166117"/>
    <w:rsid w:val="001662F7"/>
    <w:rsid w:val="00166F3F"/>
    <w:rsid w:val="00170103"/>
    <w:rsid w:val="00170634"/>
    <w:rsid w:val="00170951"/>
    <w:rsid w:val="00170FA4"/>
    <w:rsid w:val="0017122E"/>
    <w:rsid w:val="001713C3"/>
    <w:rsid w:val="00172569"/>
    <w:rsid w:val="00172A8F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3E0E"/>
    <w:rsid w:val="001840BF"/>
    <w:rsid w:val="00184780"/>
    <w:rsid w:val="00184A13"/>
    <w:rsid w:val="00185726"/>
    <w:rsid w:val="00185FD6"/>
    <w:rsid w:val="00186D59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FC9"/>
    <w:rsid w:val="0019619A"/>
    <w:rsid w:val="00196ABD"/>
    <w:rsid w:val="00197D34"/>
    <w:rsid w:val="001A1395"/>
    <w:rsid w:val="001A1BED"/>
    <w:rsid w:val="001A2260"/>
    <w:rsid w:val="001A4412"/>
    <w:rsid w:val="001A5038"/>
    <w:rsid w:val="001A5B5C"/>
    <w:rsid w:val="001A5BCB"/>
    <w:rsid w:val="001A5E0D"/>
    <w:rsid w:val="001A6211"/>
    <w:rsid w:val="001A624F"/>
    <w:rsid w:val="001A6319"/>
    <w:rsid w:val="001A6D62"/>
    <w:rsid w:val="001A7EAC"/>
    <w:rsid w:val="001B0745"/>
    <w:rsid w:val="001B08EC"/>
    <w:rsid w:val="001B1A4B"/>
    <w:rsid w:val="001B2B8F"/>
    <w:rsid w:val="001B3FBF"/>
    <w:rsid w:val="001B40B8"/>
    <w:rsid w:val="001B4154"/>
    <w:rsid w:val="001B483D"/>
    <w:rsid w:val="001B5233"/>
    <w:rsid w:val="001B54B7"/>
    <w:rsid w:val="001B5695"/>
    <w:rsid w:val="001B5D5B"/>
    <w:rsid w:val="001B6FCC"/>
    <w:rsid w:val="001B7990"/>
    <w:rsid w:val="001C2ECE"/>
    <w:rsid w:val="001C4950"/>
    <w:rsid w:val="001C4B45"/>
    <w:rsid w:val="001C4DB7"/>
    <w:rsid w:val="001C4E29"/>
    <w:rsid w:val="001C4F73"/>
    <w:rsid w:val="001C5B20"/>
    <w:rsid w:val="001C7077"/>
    <w:rsid w:val="001C7C14"/>
    <w:rsid w:val="001D07AB"/>
    <w:rsid w:val="001D1502"/>
    <w:rsid w:val="001D2511"/>
    <w:rsid w:val="001D339B"/>
    <w:rsid w:val="001D416D"/>
    <w:rsid w:val="001D4564"/>
    <w:rsid w:val="001D48D3"/>
    <w:rsid w:val="001D4F17"/>
    <w:rsid w:val="001D5BB7"/>
    <w:rsid w:val="001D6039"/>
    <w:rsid w:val="001D618E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3DC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146"/>
    <w:rsid w:val="001F6582"/>
    <w:rsid w:val="001F74C8"/>
    <w:rsid w:val="001F7E2B"/>
    <w:rsid w:val="00200A76"/>
    <w:rsid w:val="00200AC4"/>
    <w:rsid w:val="00200B66"/>
    <w:rsid w:val="00200EE1"/>
    <w:rsid w:val="00201765"/>
    <w:rsid w:val="0020193B"/>
    <w:rsid w:val="00203116"/>
    <w:rsid w:val="002038E7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0DA"/>
    <w:rsid w:val="0021444D"/>
    <w:rsid w:val="002145F4"/>
    <w:rsid w:val="00214BC3"/>
    <w:rsid w:val="00215426"/>
    <w:rsid w:val="00215B10"/>
    <w:rsid w:val="00215D7A"/>
    <w:rsid w:val="00216D1F"/>
    <w:rsid w:val="00217CB0"/>
    <w:rsid w:val="00220DA1"/>
    <w:rsid w:val="00222EDC"/>
    <w:rsid w:val="002233FB"/>
    <w:rsid w:val="00223B11"/>
    <w:rsid w:val="00223B63"/>
    <w:rsid w:val="002245E1"/>
    <w:rsid w:val="002247A4"/>
    <w:rsid w:val="00224A7B"/>
    <w:rsid w:val="00224C97"/>
    <w:rsid w:val="00224EFD"/>
    <w:rsid w:val="00225787"/>
    <w:rsid w:val="002262D0"/>
    <w:rsid w:val="002266C8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452F"/>
    <w:rsid w:val="002357C8"/>
    <w:rsid w:val="00236195"/>
    <w:rsid w:val="002366C7"/>
    <w:rsid w:val="002366D9"/>
    <w:rsid w:val="0023776A"/>
    <w:rsid w:val="00240642"/>
    <w:rsid w:val="002411B9"/>
    <w:rsid w:val="00241C21"/>
    <w:rsid w:val="0024231B"/>
    <w:rsid w:val="00242A88"/>
    <w:rsid w:val="00242D97"/>
    <w:rsid w:val="002430A1"/>
    <w:rsid w:val="0024342A"/>
    <w:rsid w:val="002439E3"/>
    <w:rsid w:val="00243BDC"/>
    <w:rsid w:val="00243EE8"/>
    <w:rsid w:val="00244AF7"/>
    <w:rsid w:val="0024527C"/>
    <w:rsid w:val="002469F5"/>
    <w:rsid w:val="00246BE7"/>
    <w:rsid w:val="002472F8"/>
    <w:rsid w:val="0024751A"/>
    <w:rsid w:val="00250937"/>
    <w:rsid w:val="0025106B"/>
    <w:rsid w:val="00251233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2AB6"/>
    <w:rsid w:val="00262E1F"/>
    <w:rsid w:val="0026312B"/>
    <w:rsid w:val="002640B9"/>
    <w:rsid w:val="00264AC9"/>
    <w:rsid w:val="00265527"/>
    <w:rsid w:val="00265805"/>
    <w:rsid w:val="002659BB"/>
    <w:rsid w:val="00266ACE"/>
    <w:rsid w:val="0026702F"/>
    <w:rsid w:val="00267F1C"/>
    <w:rsid w:val="002713BB"/>
    <w:rsid w:val="0027204A"/>
    <w:rsid w:val="00272979"/>
    <w:rsid w:val="0027312B"/>
    <w:rsid w:val="00275174"/>
    <w:rsid w:val="002754A7"/>
    <w:rsid w:val="00275827"/>
    <w:rsid w:val="00276C5E"/>
    <w:rsid w:val="002773EC"/>
    <w:rsid w:val="0027759C"/>
    <w:rsid w:val="00277853"/>
    <w:rsid w:val="00280A1B"/>
    <w:rsid w:val="00280E27"/>
    <w:rsid w:val="0028200D"/>
    <w:rsid w:val="00282383"/>
    <w:rsid w:val="002823DF"/>
    <w:rsid w:val="00282515"/>
    <w:rsid w:val="00283CDA"/>
    <w:rsid w:val="00283EF9"/>
    <w:rsid w:val="0028564F"/>
    <w:rsid w:val="0028683D"/>
    <w:rsid w:val="002873C5"/>
    <w:rsid w:val="002907A2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41D5"/>
    <w:rsid w:val="002A49D9"/>
    <w:rsid w:val="002A5BF6"/>
    <w:rsid w:val="002A613B"/>
    <w:rsid w:val="002A6697"/>
    <w:rsid w:val="002A7C09"/>
    <w:rsid w:val="002A7D5C"/>
    <w:rsid w:val="002A7E57"/>
    <w:rsid w:val="002B0B46"/>
    <w:rsid w:val="002B1B4B"/>
    <w:rsid w:val="002B2A35"/>
    <w:rsid w:val="002B2CC4"/>
    <w:rsid w:val="002B2EF7"/>
    <w:rsid w:val="002B3348"/>
    <w:rsid w:val="002B42C1"/>
    <w:rsid w:val="002B4454"/>
    <w:rsid w:val="002B51AE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22F5"/>
    <w:rsid w:val="002C3E1D"/>
    <w:rsid w:val="002C4203"/>
    <w:rsid w:val="002C47F1"/>
    <w:rsid w:val="002C4F53"/>
    <w:rsid w:val="002C5928"/>
    <w:rsid w:val="002C6AEB"/>
    <w:rsid w:val="002C6EDE"/>
    <w:rsid w:val="002C709A"/>
    <w:rsid w:val="002D0178"/>
    <w:rsid w:val="002D018A"/>
    <w:rsid w:val="002D0A67"/>
    <w:rsid w:val="002D19D0"/>
    <w:rsid w:val="002D1AF9"/>
    <w:rsid w:val="002D1CDB"/>
    <w:rsid w:val="002D2454"/>
    <w:rsid w:val="002D26D6"/>
    <w:rsid w:val="002D3230"/>
    <w:rsid w:val="002D35D5"/>
    <w:rsid w:val="002D42EB"/>
    <w:rsid w:val="002D4580"/>
    <w:rsid w:val="002D4B17"/>
    <w:rsid w:val="002D4D8E"/>
    <w:rsid w:val="002D5B43"/>
    <w:rsid w:val="002D6505"/>
    <w:rsid w:val="002E1494"/>
    <w:rsid w:val="002E2A70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929"/>
    <w:rsid w:val="003106D2"/>
    <w:rsid w:val="00310DAC"/>
    <w:rsid w:val="003122B1"/>
    <w:rsid w:val="00312F38"/>
    <w:rsid w:val="003132CE"/>
    <w:rsid w:val="00314B3E"/>
    <w:rsid w:val="00316147"/>
    <w:rsid w:val="003169BE"/>
    <w:rsid w:val="003171C4"/>
    <w:rsid w:val="00317F92"/>
    <w:rsid w:val="003202DD"/>
    <w:rsid w:val="00320D1B"/>
    <w:rsid w:val="0032183A"/>
    <w:rsid w:val="003218FF"/>
    <w:rsid w:val="003219B3"/>
    <w:rsid w:val="00323218"/>
    <w:rsid w:val="003239B8"/>
    <w:rsid w:val="00323FAE"/>
    <w:rsid w:val="00325A8C"/>
    <w:rsid w:val="00326838"/>
    <w:rsid w:val="00326A2F"/>
    <w:rsid w:val="00326BDD"/>
    <w:rsid w:val="00330575"/>
    <w:rsid w:val="00330799"/>
    <w:rsid w:val="00331106"/>
    <w:rsid w:val="00331482"/>
    <w:rsid w:val="0033215A"/>
    <w:rsid w:val="00332440"/>
    <w:rsid w:val="003326E0"/>
    <w:rsid w:val="00332A27"/>
    <w:rsid w:val="00332C8D"/>
    <w:rsid w:val="00334654"/>
    <w:rsid w:val="0033469D"/>
    <w:rsid w:val="003350F7"/>
    <w:rsid w:val="00335962"/>
    <w:rsid w:val="0033614E"/>
    <w:rsid w:val="003361B3"/>
    <w:rsid w:val="003406D9"/>
    <w:rsid w:val="00340751"/>
    <w:rsid w:val="003438EA"/>
    <w:rsid w:val="00343E50"/>
    <w:rsid w:val="003440C6"/>
    <w:rsid w:val="003446E4"/>
    <w:rsid w:val="00344DA4"/>
    <w:rsid w:val="003464A8"/>
    <w:rsid w:val="0034689B"/>
    <w:rsid w:val="003470C2"/>
    <w:rsid w:val="0034741E"/>
    <w:rsid w:val="00347740"/>
    <w:rsid w:val="00347C9B"/>
    <w:rsid w:val="00350AEC"/>
    <w:rsid w:val="00351ED4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1567"/>
    <w:rsid w:val="00363FFB"/>
    <w:rsid w:val="0036478C"/>
    <w:rsid w:val="00364F38"/>
    <w:rsid w:val="00365DFC"/>
    <w:rsid w:val="0036629D"/>
    <w:rsid w:val="00366959"/>
    <w:rsid w:val="00366A27"/>
    <w:rsid w:val="003677B2"/>
    <w:rsid w:val="00367DF6"/>
    <w:rsid w:val="003704F6"/>
    <w:rsid w:val="0037189B"/>
    <w:rsid w:val="003718AD"/>
    <w:rsid w:val="00371AE9"/>
    <w:rsid w:val="00372579"/>
    <w:rsid w:val="00372E66"/>
    <w:rsid w:val="0037415C"/>
    <w:rsid w:val="00374467"/>
    <w:rsid w:val="0037523E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408E"/>
    <w:rsid w:val="0039431B"/>
    <w:rsid w:val="00394A44"/>
    <w:rsid w:val="00394AEA"/>
    <w:rsid w:val="00394B91"/>
    <w:rsid w:val="00395D5E"/>
    <w:rsid w:val="00395DB6"/>
    <w:rsid w:val="00396EB8"/>
    <w:rsid w:val="00397A5C"/>
    <w:rsid w:val="003A00A0"/>
    <w:rsid w:val="003A0AB6"/>
    <w:rsid w:val="003A0AC8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73B4"/>
    <w:rsid w:val="003B00EC"/>
    <w:rsid w:val="003B0308"/>
    <w:rsid w:val="003B0886"/>
    <w:rsid w:val="003B0AE8"/>
    <w:rsid w:val="003B1427"/>
    <w:rsid w:val="003B146B"/>
    <w:rsid w:val="003B23E4"/>
    <w:rsid w:val="003B3336"/>
    <w:rsid w:val="003B3CFA"/>
    <w:rsid w:val="003B3D5A"/>
    <w:rsid w:val="003B4813"/>
    <w:rsid w:val="003B484C"/>
    <w:rsid w:val="003B553C"/>
    <w:rsid w:val="003B5C97"/>
    <w:rsid w:val="003B62F1"/>
    <w:rsid w:val="003B7CB4"/>
    <w:rsid w:val="003B7D55"/>
    <w:rsid w:val="003C12A7"/>
    <w:rsid w:val="003C2B0F"/>
    <w:rsid w:val="003C2E29"/>
    <w:rsid w:val="003C382A"/>
    <w:rsid w:val="003C3C93"/>
    <w:rsid w:val="003C46E0"/>
    <w:rsid w:val="003C57BE"/>
    <w:rsid w:val="003C6507"/>
    <w:rsid w:val="003C66AF"/>
    <w:rsid w:val="003C69FA"/>
    <w:rsid w:val="003C7BA9"/>
    <w:rsid w:val="003C7C5D"/>
    <w:rsid w:val="003D028B"/>
    <w:rsid w:val="003D049E"/>
    <w:rsid w:val="003D103F"/>
    <w:rsid w:val="003D1728"/>
    <w:rsid w:val="003D1AF7"/>
    <w:rsid w:val="003D1B3B"/>
    <w:rsid w:val="003D33A3"/>
    <w:rsid w:val="003D39C8"/>
    <w:rsid w:val="003D3B29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299A"/>
    <w:rsid w:val="003E3B34"/>
    <w:rsid w:val="003E3F95"/>
    <w:rsid w:val="003E4081"/>
    <w:rsid w:val="003E4283"/>
    <w:rsid w:val="003E4D91"/>
    <w:rsid w:val="003E5A50"/>
    <w:rsid w:val="003E6CC2"/>
    <w:rsid w:val="003F06E6"/>
    <w:rsid w:val="003F07E4"/>
    <w:rsid w:val="003F1865"/>
    <w:rsid w:val="003F1A07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402EC1"/>
    <w:rsid w:val="0040419C"/>
    <w:rsid w:val="004041CA"/>
    <w:rsid w:val="004060C8"/>
    <w:rsid w:val="00406781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52DF"/>
    <w:rsid w:val="00417933"/>
    <w:rsid w:val="00420D66"/>
    <w:rsid w:val="00421919"/>
    <w:rsid w:val="00422613"/>
    <w:rsid w:val="004233C8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248B"/>
    <w:rsid w:val="00442E2E"/>
    <w:rsid w:val="004433C7"/>
    <w:rsid w:val="00443E37"/>
    <w:rsid w:val="00445B18"/>
    <w:rsid w:val="00446827"/>
    <w:rsid w:val="004469E4"/>
    <w:rsid w:val="00446EC2"/>
    <w:rsid w:val="0044703C"/>
    <w:rsid w:val="00447133"/>
    <w:rsid w:val="00450C08"/>
    <w:rsid w:val="004514BD"/>
    <w:rsid w:val="00451822"/>
    <w:rsid w:val="00452948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69F"/>
    <w:rsid w:val="00466924"/>
    <w:rsid w:val="0046771E"/>
    <w:rsid w:val="004705E9"/>
    <w:rsid w:val="00470B5A"/>
    <w:rsid w:val="00471FB2"/>
    <w:rsid w:val="00472A16"/>
    <w:rsid w:val="004740D3"/>
    <w:rsid w:val="00474634"/>
    <w:rsid w:val="00474EEA"/>
    <w:rsid w:val="004750D5"/>
    <w:rsid w:val="00475663"/>
    <w:rsid w:val="00476774"/>
    <w:rsid w:val="00477F6F"/>
    <w:rsid w:val="0048026B"/>
    <w:rsid w:val="004805C9"/>
    <w:rsid w:val="0048065F"/>
    <w:rsid w:val="004808E7"/>
    <w:rsid w:val="00480970"/>
    <w:rsid w:val="004822B5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4B7"/>
    <w:rsid w:val="0049574B"/>
    <w:rsid w:val="004965BE"/>
    <w:rsid w:val="00497551"/>
    <w:rsid w:val="004A03F8"/>
    <w:rsid w:val="004A0409"/>
    <w:rsid w:val="004A0A93"/>
    <w:rsid w:val="004A2232"/>
    <w:rsid w:val="004A22BE"/>
    <w:rsid w:val="004A2E2A"/>
    <w:rsid w:val="004A2E5D"/>
    <w:rsid w:val="004A2FA6"/>
    <w:rsid w:val="004A3DF7"/>
    <w:rsid w:val="004A519F"/>
    <w:rsid w:val="004A56CB"/>
    <w:rsid w:val="004A598A"/>
    <w:rsid w:val="004A70E9"/>
    <w:rsid w:val="004A7959"/>
    <w:rsid w:val="004A7C40"/>
    <w:rsid w:val="004A7EC4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C6BB3"/>
    <w:rsid w:val="004C735A"/>
    <w:rsid w:val="004D0270"/>
    <w:rsid w:val="004D03BD"/>
    <w:rsid w:val="004D1820"/>
    <w:rsid w:val="004D23BF"/>
    <w:rsid w:val="004D2878"/>
    <w:rsid w:val="004D364A"/>
    <w:rsid w:val="004D372F"/>
    <w:rsid w:val="004D3C8E"/>
    <w:rsid w:val="004D44EA"/>
    <w:rsid w:val="004D45C4"/>
    <w:rsid w:val="004D4DC7"/>
    <w:rsid w:val="004D5201"/>
    <w:rsid w:val="004D6533"/>
    <w:rsid w:val="004D661A"/>
    <w:rsid w:val="004D67F8"/>
    <w:rsid w:val="004D730D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E78D6"/>
    <w:rsid w:val="004E7CA2"/>
    <w:rsid w:val="004F0313"/>
    <w:rsid w:val="004F0740"/>
    <w:rsid w:val="004F0C9A"/>
    <w:rsid w:val="004F1A4B"/>
    <w:rsid w:val="004F1ADD"/>
    <w:rsid w:val="004F1DD1"/>
    <w:rsid w:val="004F1E0A"/>
    <w:rsid w:val="004F1F08"/>
    <w:rsid w:val="004F1F5F"/>
    <w:rsid w:val="004F200A"/>
    <w:rsid w:val="004F24B0"/>
    <w:rsid w:val="004F2831"/>
    <w:rsid w:val="004F3D50"/>
    <w:rsid w:val="004F3E6A"/>
    <w:rsid w:val="004F5343"/>
    <w:rsid w:val="004F6093"/>
    <w:rsid w:val="004F71A5"/>
    <w:rsid w:val="004F73AA"/>
    <w:rsid w:val="004F7B25"/>
    <w:rsid w:val="0050010B"/>
    <w:rsid w:val="00500FA2"/>
    <w:rsid w:val="00501487"/>
    <w:rsid w:val="00503565"/>
    <w:rsid w:val="0050371E"/>
    <w:rsid w:val="00503E38"/>
    <w:rsid w:val="00503FEB"/>
    <w:rsid w:val="0050449E"/>
    <w:rsid w:val="00505A3A"/>
    <w:rsid w:val="0050621C"/>
    <w:rsid w:val="005067C8"/>
    <w:rsid w:val="00506D91"/>
    <w:rsid w:val="00506FA9"/>
    <w:rsid w:val="0050761E"/>
    <w:rsid w:val="005077DB"/>
    <w:rsid w:val="00507B4F"/>
    <w:rsid w:val="0051167B"/>
    <w:rsid w:val="005116B9"/>
    <w:rsid w:val="00511EEF"/>
    <w:rsid w:val="005134DD"/>
    <w:rsid w:val="00513CF1"/>
    <w:rsid w:val="00514824"/>
    <w:rsid w:val="005149A9"/>
    <w:rsid w:val="00514A4D"/>
    <w:rsid w:val="00515132"/>
    <w:rsid w:val="00515642"/>
    <w:rsid w:val="00516221"/>
    <w:rsid w:val="00516305"/>
    <w:rsid w:val="005169AA"/>
    <w:rsid w:val="00516A85"/>
    <w:rsid w:val="0052057B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28D5"/>
    <w:rsid w:val="00533119"/>
    <w:rsid w:val="005338AE"/>
    <w:rsid w:val="00535D08"/>
    <w:rsid w:val="00535D5C"/>
    <w:rsid w:val="00535F6A"/>
    <w:rsid w:val="005368D9"/>
    <w:rsid w:val="005377EB"/>
    <w:rsid w:val="00540168"/>
    <w:rsid w:val="0054117F"/>
    <w:rsid w:val="00541579"/>
    <w:rsid w:val="005416C9"/>
    <w:rsid w:val="00542501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6AB1"/>
    <w:rsid w:val="00547305"/>
    <w:rsid w:val="00547845"/>
    <w:rsid w:val="00551837"/>
    <w:rsid w:val="005519EB"/>
    <w:rsid w:val="00552A79"/>
    <w:rsid w:val="00552CCA"/>
    <w:rsid w:val="00553A60"/>
    <w:rsid w:val="005547FB"/>
    <w:rsid w:val="005552BA"/>
    <w:rsid w:val="00555945"/>
    <w:rsid w:val="0055687C"/>
    <w:rsid w:val="00556A64"/>
    <w:rsid w:val="00557044"/>
    <w:rsid w:val="0056049F"/>
    <w:rsid w:val="00561F70"/>
    <w:rsid w:val="005624F0"/>
    <w:rsid w:val="00562566"/>
    <w:rsid w:val="00563BAF"/>
    <w:rsid w:val="00563CA0"/>
    <w:rsid w:val="005640F7"/>
    <w:rsid w:val="005642E6"/>
    <w:rsid w:val="0056577B"/>
    <w:rsid w:val="00566206"/>
    <w:rsid w:val="00566734"/>
    <w:rsid w:val="00567E2D"/>
    <w:rsid w:val="0057043F"/>
    <w:rsid w:val="005705AA"/>
    <w:rsid w:val="0057090E"/>
    <w:rsid w:val="00572324"/>
    <w:rsid w:val="0057290B"/>
    <w:rsid w:val="00573913"/>
    <w:rsid w:val="00573CEF"/>
    <w:rsid w:val="0057430E"/>
    <w:rsid w:val="005752EB"/>
    <w:rsid w:val="00575F08"/>
    <w:rsid w:val="00576D96"/>
    <w:rsid w:val="00576FBF"/>
    <w:rsid w:val="00577DE4"/>
    <w:rsid w:val="005818A7"/>
    <w:rsid w:val="00582475"/>
    <w:rsid w:val="005836A9"/>
    <w:rsid w:val="00583D2A"/>
    <w:rsid w:val="005864AC"/>
    <w:rsid w:val="00590769"/>
    <w:rsid w:val="0059155A"/>
    <w:rsid w:val="00594C12"/>
    <w:rsid w:val="005952BB"/>
    <w:rsid w:val="0059610E"/>
    <w:rsid w:val="00596533"/>
    <w:rsid w:val="00596D54"/>
    <w:rsid w:val="00597481"/>
    <w:rsid w:val="00597B35"/>
    <w:rsid w:val="005A14C4"/>
    <w:rsid w:val="005A1534"/>
    <w:rsid w:val="005A199F"/>
    <w:rsid w:val="005A1DD3"/>
    <w:rsid w:val="005A289E"/>
    <w:rsid w:val="005A3063"/>
    <w:rsid w:val="005A3A39"/>
    <w:rsid w:val="005A3C61"/>
    <w:rsid w:val="005A49A5"/>
    <w:rsid w:val="005A4B7B"/>
    <w:rsid w:val="005A5619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3528"/>
    <w:rsid w:val="005B4A03"/>
    <w:rsid w:val="005B4E2E"/>
    <w:rsid w:val="005B6143"/>
    <w:rsid w:val="005B76F0"/>
    <w:rsid w:val="005C1900"/>
    <w:rsid w:val="005C1F52"/>
    <w:rsid w:val="005C2060"/>
    <w:rsid w:val="005C225A"/>
    <w:rsid w:val="005C2EC1"/>
    <w:rsid w:val="005C387F"/>
    <w:rsid w:val="005C4935"/>
    <w:rsid w:val="005C54F4"/>
    <w:rsid w:val="005C6C61"/>
    <w:rsid w:val="005C70B6"/>
    <w:rsid w:val="005C7217"/>
    <w:rsid w:val="005D009D"/>
    <w:rsid w:val="005D02D2"/>
    <w:rsid w:val="005D071F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52A8"/>
    <w:rsid w:val="005E5DFB"/>
    <w:rsid w:val="005E60D4"/>
    <w:rsid w:val="005E64A4"/>
    <w:rsid w:val="005E6558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5ED0"/>
    <w:rsid w:val="005F62A8"/>
    <w:rsid w:val="005F6501"/>
    <w:rsid w:val="00600FF4"/>
    <w:rsid w:val="006012E1"/>
    <w:rsid w:val="00601461"/>
    <w:rsid w:val="006017C4"/>
    <w:rsid w:val="0060202A"/>
    <w:rsid w:val="00602749"/>
    <w:rsid w:val="00602819"/>
    <w:rsid w:val="00604196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4AB"/>
    <w:rsid w:val="00611C01"/>
    <w:rsid w:val="00612C67"/>
    <w:rsid w:val="00613A25"/>
    <w:rsid w:val="0061511B"/>
    <w:rsid w:val="00616D07"/>
    <w:rsid w:val="00620649"/>
    <w:rsid w:val="006209B2"/>
    <w:rsid w:val="006209D0"/>
    <w:rsid w:val="00620CBE"/>
    <w:rsid w:val="00621774"/>
    <w:rsid w:val="00621B73"/>
    <w:rsid w:val="00621DC9"/>
    <w:rsid w:val="00622194"/>
    <w:rsid w:val="00622D2D"/>
    <w:rsid w:val="00623506"/>
    <w:rsid w:val="00625FB9"/>
    <w:rsid w:val="0062698D"/>
    <w:rsid w:val="00626A05"/>
    <w:rsid w:val="00626F4D"/>
    <w:rsid w:val="00627BF7"/>
    <w:rsid w:val="00630B61"/>
    <w:rsid w:val="0063158D"/>
    <w:rsid w:val="00632188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E17"/>
    <w:rsid w:val="00635E8D"/>
    <w:rsid w:val="00637EF3"/>
    <w:rsid w:val="00640056"/>
    <w:rsid w:val="006402AB"/>
    <w:rsid w:val="00640693"/>
    <w:rsid w:val="00640B66"/>
    <w:rsid w:val="00640CE0"/>
    <w:rsid w:val="00641B37"/>
    <w:rsid w:val="00642CDB"/>
    <w:rsid w:val="006431B2"/>
    <w:rsid w:val="0064368B"/>
    <w:rsid w:val="006445E2"/>
    <w:rsid w:val="00644F9B"/>
    <w:rsid w:val="0064503D"/>
    <w:rsid w:val="00647A68"/>
    <w:rsid w:val="00647FAF"/>
    <w:rsid w:val="00650335"/>
    <w:rsid w:val="00650E30"/>
    <w:rsid w:val="006510C2"/>
    <w:rsid w:val="0065206B"/>
    <w:rsid w:val="006528F3"/>
    <w:rsid w:val="00653EA2"/>
    <w:rsid w:val="00654C97"/>
    <w:rsid w:val="00655928"/>
    <w:rsid w:val="00655AA5"/>
    <w:rsid w:val="006568DA"/>
    <w:rsid w:val="00657B42"/>
    <w:rsid w:val="00657FF3"/>
    <w:rsid w:val="00660BC2"/>
    <w:rsid w:val="00660E1B"/>
    <w:rsid w:val="00661475"/>
    <w:rsid w:val="00662196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843"/>
    <w:rsid w:val="00670A5C"/>
    <w:rsid w:val="006716F7"/>
    <w:rsid w:val="00672409"/>
    <w:rsid w:val="00673803"/>
    <w:rsid w:val="00673DA1"/>
    <w:rsid w:val="00674D8B"/>
    <w:rsid w:val="00674F4C"/>
    <w:rsid w:val="0067523C"/>
    <w:rsid w:val="006755F0"/>
    <w:rsid w:val="00676083"/>
    <w:rsid w:val="00676F0F"/>
    <w:rsid w:val="00677466"/>
    <w:rsid w:val="00677EF4"/>
    <w:rsid w:val="00680A0D"/>
    <w:rsid w:val="00682A9A"/>
    <w:rsid w:val="00683308"/>
    <w:rsid w:val="006846FE"/>
    <w:rsid w:val="00684E8E"/>
    <w:rsid w:val="006856F0"/>
    <w:rsid w:val="00685CE0"/>
    <w:rsid w:val="00686873"/>
    <w:rsid w:val="00687DE8"/>
    <w:rsid w:val="0069074B"/>
    <w:rsid w:val="00691005"/>
    <w:rsid w:val="00691072"/>
    <w:rsid w:val="006912A2"/>
    <w:rsid w:val="006926B3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613"/>
    <w:rsid w:val="006A17D5"/>
    <w:rsid w:val="006A1DA1"/>
    <w:rsid w:val="006A22F6"/>
    <w:rsid w:val="006A4505"/>
    <w:rsid w:val="006A66E4"/>
    <w:rsid w:val="006A6A23"/>
    <w:rsid w:val="006A706B"/>
    <w:rsid w:val="006A767E"/>
    <w:rsid w:val="006A7756"/>
    <w:rsid w:val="006A7AB0"/>
    <w:rsid w:val="006B0356"/>
    <w:rsid w:val="006B0AC0"/>
    <w:rsid w:val="006B3A8D"/>
    <w:rsid w:val="006B40E6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643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262A"/>
    <w:rsid w:val="006D41AD"/>
    <w:rsid w:val="006D52C9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D7B"/>
    <w:rsid w:val="006E6EE5"/>
    <w:rsid w:val="006E731A"/>
    <w:rsid w:val="006E7503"/>
    <w:rsid w:val="006F0B1D"/>
    <w:rsid w:val="006F0DE9"/>
    <w:rsid w:val="006F1626"/>
    <w:rsid w:val="006F1A97"/>
    <w:rsid w:val="006F3BB5"/>
    <w:rsid w:val="006F3D2F"/>
    <w:rsid w:val="006F42AD"/>
    <w:rsid w:val="006F4BC3"/>
    <w:rsid w:val="006F4D52"/>
    <w:rsid w:val="006F65D4"/>
    <w:rsid w:val="006F705E"/>
    <w:rsid w:val="006F7434"/>
    <w:rsid w:val="00700A0B"/>
    <w:rsid w:val="0070131B"/>
    <w:rsid w:val="00701A6C"/>
    <w:rsid w:val="00702BC1"/>
    <w:rsid w:val="00703220"/>
    <w:rsid w:val="00703880"/>
    <w:rsid w:val="00704E91"/>
    <w:rsid w:val="007051E3"/>
    <w:rsid w:val="00707431"/>
    <w:rsid w:val="00707443"/>
    <w:rsid w:val="007074F9"/>
    <w:rsid w:val="00707C25"/>
    <w:rsid w:val="007101DC"/>
    <w:rsid w:val="00710D7A"/>
    <w:rsid w:val="00711002"/>
    <w:rsid w:val="0071145E"/>
    <w:rsid w:val="00711A6C"/>
    <w:rsid w:val="0071215D"/>
    <w:rsid w:val="007124B2"/>
    <w:rsid w:val="00713873"/>
    <w:rsid w:val="00713E52"/>
    <w:rsid w:val="007145AE"/>
    <w:rsid w:val="0071538B"/>
    <w:rsid w:val="00715A7C"/>
    <w:rsid w:val="00715B4A"/>
    <w:rsid w:val="00715EB5"/>
    <w:rsid w:val="00715EF9"/>
    <w:rsid w:val="00716058"/>
    <w:rsid w:val="00716FC7"/>
    <w:rsid w:val="00717734"/>
    <w:rsid w:val="00717F95"/>
    <w:rsid w:val="00721F23"/>
    <w:rsid w:val="007231C5"/>
    <w:rsid w:val="007241DE"/>
    <w:rsid w:val="00724357"/>
    <w:rsid w:val="00724D1E"/>
    <w:rsid w:val="00724E99"/>
    <w:rsid w:val="007250DA"/>
    <w:rsid w:val="007251D1"/>
    <w:rsid w:val="00726545"/>
    <w:rsid w:val="00727C74"/>
    <w:rsid w:val="007318F6"/>
    <w:rsid w:val="00731D97"/>
    <w:rsid w:val="007330A1"/>
    <w:rsid w:val="00733655"/>
    <w:rsid w:val="00733B79"/>
    <w:rsid w:val="00733FA6"/>
    <w:rsid w:val="00734919"/>
    <w:rsid w:val="0073560A"/>
    <w:rsid w:val="00735B29"/>
    <w:rsid w:val="00736835"/>
    <w:rsid w:val="007368CA"/>
    <w:rsid w:val="00736D2F"/>
    <w:rsid w:val="00742117"/>
    <w:rsid w:val="0074217B"/>
    <w:rsid w:val="0074224E"/>
    <w:rsid w:val="00742C70"/>
    <w:rsid w:val="00742F66"/>
    <w:rsid w:val="0074391C"/>
    <w:rsid w:val="00743FFE"/>
    <w:rsid w:val="007440AD"/>
    <w:rsid w:val="00745062"/>
    <w:rsid w:val="00745C06"/>
    <w:rsid w:val="007473EA"/>
    <w:rsid w:val="007521CB"/>
    <w:rsid w:val="007523EF"/>
    <w:rsid w:val="0075328D"/>
    <w:rsid w:val="00753AFA"/>
    <w:rsid w:val="00754CB3"/>
    <w:rsid w:val="007565FB"/>
    <w:rsid w:val="00756851"/>
    <w:rsid w:val="00756AEF"/>
    <w:rsid w:val="00757373"/>
    <w:rsid w:val="007579FC"/>
    <w:rsid w:val="00760C86"/>
    <w:rsid w:val="0076118A"/>
    <w:rsid w:val="0076138D"/>
    <w:rsid w:val="0076267A"/>
    <w:rsid w:val="00762A52"/>
    <w:rsid w:val="007636F9"/>
    <w:rsid w:val="00763CAD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2B4F"/>
    <w:rsid w:val="00773830"/>
    <w:rsid w:val="00773E0F"/>
    <w:rsid w:val="0077478F"/>
    <w:rsid w:val="00774944"/>
    <w:rsid w:val="00774A69"/>
    <w:rsid w:val="007761BF"/>
    <w:rsid w:val="007779B2"/>
    <w:rsid w:val="00777CC7"/>
    <w:rsid w:val="007803EF"/>
    <w:rsid w:val="00781004"/>
    <w:rsid w:val="007812A6"/>
    <w:rsid w:val="00781D76"/>
    <w:rsid w:val="00782312"/>
    <w:rsid w:val="00782523"/>
    <w:rsid w:val="007832EA"/>
    <w:rsid w:val="00783338"/>
    <w:rsid w:val="007839AF"/>
    <w:rsid w:val="00784218"/>
    <w:rsid w:val="007844A6"/>
    <w:rsid w:val="00784B8C"/>
    <w:rsid w:val="007852D7"/>
    <w:rsid w:val="0078567E"/>
    <w:rsid w:val="00785793"/>
    <w:rsid w:val="00785F1B"/>
    <w:rsid w:val="00786057"/>
    <w:rsid w:val="0078627E"/>
    <w:rsid w:val="0078657D"/>
    <w:rsid w:val="0078682A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00C5"/>
    <w:rsid w:val="007B1B0D"/>
    <w:rsid w:val="007B1C0E"/>
    <w:rsid w:val="007B1E89"/>
    <w:rsid w:val="007B35A4"/>
    <w:rsid w:val="007B65DD"/>
    <w:rsid w:val="007B7CC9"/>
    <w:rsid w:val="007B7E7E"/>
    <w:rsid w:val="007B7FD0"/>
    <w:rsid w:val="007C1F03"/>
    <w:rsid w:val="007C23F1"/>
    <w:rsid w:val="007C3532"/>
    <w:rsid w:val="007C3667"/>
    <w:rsid w:val="007C4F40"/>
    <w:rsid w:val="007C4F64"/>
    <w:rsid w:val="007C60D5"/>
    <w:rsid w:val="007C7AE4"/>
    <w:rsid w:val="007C7B07"/>
    <w:rsid w:val="007D0F5E"/>
    <w:rsid w:val="007D2CF7"/>
    <w:rsid w:val="007D3DFF"/>
    <w:rsid w:val="007D3E58"/>
    <w:rsid w:val="007D4686"/>
    <w:rsid w:val="007D4FBE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175"/>
    <w:rsid w:val="007E3157"/>
    <w:rsid w:val="007E3D8B"/>
    <w:rsid w:val="007E414D"/>
    <w:rsid w:val="007E4301"/>
    <w:rsid w:val="007E4379"/>
    <w:rsid w:val="007E497C"/>
    <w:rsid w:val="007E62F8"/>
    <w:rsid w:val="007E6934"/>
    <w:rsid w:val="007E6B1A"/>
    <w:rsid w:val="007E7906"/>
    <w:rsid w:val="007F2628"/>
    <w:rsid w:val="007F3083"/>
    <w:rsid w:val="007F3182"/>
    <w:rsid w:val="007F36E9"/>
    <w:rsid w:val="007F4C97"/>
    <w:rsid w:val="007F5182"/>
    <w:rsid w:val="007F6E3E"/>
    <w:rsid w:val="007F6EA5"/>
    <w:rsid w:val="008000E0"/>
    <w:rsid w:val="00800A1E"/>
    <w:rsid w:val="00801EE7"/>
    <w:rsid w:val="00802536"/>
    <w:rsid w:val="00802F2B"/>
    <w:rsid w:val="008036FE"/>
    <w:rsid w:val="00804558"/>
    <w:rsid w:val="00804743"/>
    <w:rsid w:val="00804A7E"/>
    <w:rsid w:val="00804FAB"/>
    <w:rsid w:val="00805510"/>
    <w:rsid w:val="00805693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3"/>
    <w:rsid w:val="00813584"/>
    <w:rsid w:val="008140D9"/>
    <w:rsid w:val="00815821"/>
    <w:rsid w:val="00817B54"/>
    <w:rsid w:val="00817F1B"/>
    <w:rsid w:val="00820581"/>
    <w:rsid w:val="00820D35"/>
    <w:rsid w:val="00825A48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23C9"/>
    <w:rsid w:val="0083287F"/>
    <w:rsid w:val="008334A7"/>
    <w:rsid w:val="008338FA"/>
    <w:rsid w:val="00833BFC"/>
    <w:rsid w:val="00834B77"/>
    <w:rsid w:val="008354E3"/>
    <w:rsid w:val="008360AC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5956"/>
    <w:rsid w:val="00845C5D"/>
    <w:rsid w:val="00846FEE"/>
    <w:rsid w:val="00847004"/>
    <w:rsid w:val="008470BF"/>
    <w:rsid w:val="008501C9"/>
    <w:rsid w:val="00850660"/>
    <w:rsid w:val="00850F17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A6"/>
    <w:rsid w:val="008626D6"/>
    <w:rsid w:val="0086279B"/>
    <w:rsid w:val="00862F9B"/>
    <w:rsid w:val="00863693"/>
    <w:rsid w:val="00863759"/>
    <w:rsid w:val="00864B47"/>
    <w:rsid w:val="00865615"/>
    <w:rsid w:val="00865722"/>
    <w:rsid w:val="00865B78"/>
    <w:rsid w:val="00865BF9"/>
    <w:rsid w:val="008667D3"/>
    <w:rsid w:val="00867E11"/>
    <w:rsid w:val="00867F4A"/>
    <w:rsid w:val="00867FAA"/>
    <w:rsid w:val="0087063A"/>
    <w:rsid w:val="008709B5"/>
    <w:rsid w:val="00870CD8"/>
    <w:rsid w:val="00871175"/>
    <w:rsid w:val="008711A7"/>
    <w:rsid w:val="0087160B"/>
    <w:rsid w:val="00872E2D"/>
    <w:rsid w:val="00874C1F"/>
    <w:rsid w:val="00875CA2"/>
    <w:rsid w:val="00875F0E"/>
    <w:rsid w:val="0087606B"/>
    <w:rsid w:val="008764F1"/>
    <w:rsid w:val="0087674F"/>
    <w:rsid w:val="008770BE"/>
    <w:rsid w:val="008775D0"/>
    <w:rsid w:val="008779A0"/>
    <w:rsid w:val="00877E92"/>
    <w:rsid w:val="00877EAA"/>
    <w:rsid w:val="00880972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1644"/>
    <w:rsid w:val="008971DC"/>
    <w:rsid w:val="008977DF"/>
    <w:rsid w:val="00897B26"/>
    <w:rsid w:val="00897F01"/>
    <w:rsid w:val="008A0080"/>
    <w:rsid w:val="008A0307"/>
    <w:rsid w:val="008A0DA4"/>
    <w:rsid w:val="008A0DA8"/>
    <w:rsid w:val="008A209C"/>
    <w:rsid w:val="008A2676"/>
    <w:rsid w:val="008A3A58"/>
    <w:rsid w:val="008A3F71"/>
    <w:rsid w:val="008A4DC7"/>
    <w:rsid w:val="008A7C0A"/>
    <w:rsid w:val="008A7EA5"/>
    <w:rsid w:val="008B0791"/>
    <w:rsid w:val="008B0B72"/>
    <w:rsid w:val="008B1848"/>
    <w:rsid w:val="008B19DD"/>
    <w:rsid w:val="008B1AA9"/>
    <w:rsid w:val="008B1DAB"/>
    <w:rsid w:val="008B209F"/>
    <w:rsid w:val="008B38FD"/>
    <w:rsid w:val="008B3C56"/>
    <w:rsid w:val="008B5915"/>
    <w:rsid w:val="008B65F1"/>
    <w:rsid w:val="008B78D4"/>
    <w:rsid w:val="008B7DDA"/>
    <w:rsid w:val="008C01D7"/>
    <w:rsid w:val="008C1A2B"/>
    <w:rsid w:val="008C1F3F"/>
    <w:rsid w:val="008C25A6"/>
    <w:rsid w:val="008C5188"/>
    <w:rsid w:val="008C52E5"/>
    <w:rsid w:val="008C55A6"/>
    <w:rsid w:val="008C6619"/>
    <w:rsid w:val="008C74EA"/>
    <w:rsid w:val="008D05E6"/>
    <w:rsid w:val="008D06C7"/>
    <w:rsid w:val="008D09E9"/>
    <w:rsid w:val="008D41DE"/>
    <w:rsid w:val="008D46D9"/>
    <w:rsid w:val="008D53FB"/>
    <w:rsid w:val="008D5663"/>
    <w:rsid w:val="008D56EA"/>
    <w:rsid w:val="008D57FF"/>
    <w:rsid w:val="008D7405"/>
    <w:rsid w:val="008E06FB"/>
    <w:rsid w:val="008E1248"/>
    <w:rsid w:val="008E1501"/>
    <w:rsid w:val="008E1D2C"/>
    <w:rsid w:val="008E20D0"/>
    <w:rsid w:val="008E26DE"/>
    <w:rsid w:val="008E3853"/>
    <w:rsid w:val="008E4686"/>
    <w:rsid w:val="008E48FD"/>
    <w:rsid w:val="008E53CF"/>
    <w:rsid w:val="008E5AB9"/>
    <w:rsid w:val="008E6095"/>
    <w:rsid w:val="008E641C"/>
    <w:rsid w:val="008E6E62"/>
    <w:rsid w:val="008E79C8"/>
    <w:rsid w:val="008F0A35"/>
    <w:rsid w:val="008F0ED3"/>
    <w:rsid w:val="008F10D1"/>
    <w:rsid w:val="008F1928"/>
    <w:rsid w:val="008F3D30"/>
    <w:rsid w:val="008F593E"/>
    <w:rsid w:val="008F5A0B"/>
    <w:rsid w:val="008F65C2"/>
    <w:rsid w:val="008F6719"/>
    <w:rsid w:val="008F766F"/>
    <w:rsid w:val="008F7967"/>
    <w:rsid w:val="008F7AC5"/>
    <w:rsid w:val="0090139C"/>
    <w:rsid w:val="00901435"/>
    <w:rsid w:val="00901EBC"/>
    <w:rsid w:val="00902374"/>
    <w:rsid w:val="00902755"/>
    <w:rsid w:val="00903EE6"/>
    <w:rsid w:val="009040C2"/>
    <w:rsid w:val="00904300"/>
    <w:rsid w:val="009044AD"/>
    <w:rsid w:val="00905BC3"/>
    <w:rsid w:val="009067BE"/>
    <w:rsid w:val="00906DCC"/>
    <w:rsid w:val="00906E21"/>
    <w:rsid w:val="00907F33"/>
    <w:rsid w:val="00910624"/>
    <w:rsid w:val="00911034"/>
    <w:rsid w:val="009110B4"/>
    <w:rsid w:val="00911113"/>
    <w:rsid w:val="00912231"/>
    <w:rsid w:val="009122A5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2A41"/>
    <w:rsid w:val="00923608"/>
    <w:rsid w:val="00923F41"/>
    <w:rsid w:val="00924145"/>
    <w:rsid w:val="00924D36"/>
    <w:rsid w:val="00925114"/>
    <w:rsid w:val="009253F2"/>
    <w:rsid w:val="0092649A"/>
    <w:rsid w:val="009264BD"/>
    <w:rsid w:val="0092663D"/>
    <w:rsid w:val="00926E4E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DC0"/>
    <w:rsid w:val="00957A72"/>
    <w:rsid w:val="009611F4"/>
    <w:rsid w:val="009614B0"/>
    <w:rsid w:val="009628AD"/>
    <w:rsid w:val="00962A4F"/>
    <w:rsid w:val="00962EB5"/>
    <w:rsid w:val="009630BA"/>
    <w:rsid w:val="009635B0"/>
    <w:rsid w:val="00964614"/>
    <w:rsid w:val="00964BFD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219F"/>
    <w:rsid w:val="0097231E"/>
    <w:rsid w:val="009731A6"/>
    <w:rsid w:val="0097389C"/>
    <w:rsid w:val="00974D10"/>
    <w:rsid w:val="00974E82"/>
    <w:rsid w:val="00974E9D"/>
    <w:rsid w:val="009752F3"/>
    <w:rsid w:val="00975EF5"/>
    <w:rsid w:val="009767F1"/>
    <w:rsid w:val="00977D6E"/>
    <w:rsid w:val="00977DCA"/>
    <w:rsid w:val="009812BC"/>
    <w:rsid w:val="009824B7"/>
    <w:rsid w:val="009827C2"/>
    <w:rsid w:val="0098342A"/>
    <w:rsid w:val="00983695"/>
    <w:rsid w:val="00984AF9"/>
    <w:rsid w:val="00984CC2"/>
    <w:rsid w:val="009858DD"/>
    <w:rsid w:val="00986705"/>
    <w:rsid w:val="009872F5"/>
    <w:rsid w:val="009875D2"/>
    <w:rsid w:val="00991299"/>
    <w:rsid w:val="009928D6"/>
    <w:rsid w:val="00993874"/>
    <w:rsid w:val="009939AE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20A2"/>
    <w:rsid w:val="009A3802"/>
    <w:rsid w:val="009A3B44"/>
    <w:rsid w:val="009A3FDA"/>
    <w:rsid w:val="009A44F5"/>
    <w:rsid w:val="009A4578"/>
    <w:rsid w:val="009A4B7D"/>
    <w:rsid w:val="009A4DA4"/>
    <w:rsid w:val="009A58C5"/>
    <w:rsid w:val="009A5E4F"/>
    <w:rsid w:val="009A7790"/>
    <w:rsid w:val="009B06AB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3ED4"/>
    <w:rsid w:val="009C4044"/>
    <w:rsid w:val="009C4C0C"/>
    <w:rsid w:val="009C598B"/>
    <w:rsid w:val="009C5A94"/>
    <w:rsid w:val="009C5D0E"/>
    <w:rsid w:val="009C61A8"/>
    <w:rsid w:val="009C69A4"/>
    <w:rsid w:val="009D01B5"/>
    <w:rsid w:val="009D034A"/>
    <w:rsid w:val="009D07F3"/>
    <w:rsid w:val="009D17A5"/>
    <w:rsid w:val="009D1C73"/>
    <w:rsid w:val="009D27C0"/>
    <w:rsid w:val="009D2D1C"/>
    <w:rsid w:val="009D2D42"/>
    <w:rsid w:val="009D36BF"/>
    <w:rsid w:val="009D3FF0"/>
    <w:rsid w:val="009D548F"/>
    <w:rsid w:val="009D566C"/>
    <w:rsid w:val="009D583A"/>
    <w:rsid w:val="009D6897"/>
    <w:rsid w:val="009D75DB"/>
    <w:rsid w:val="009D786C"/>
    <w:rsid w:val="009E00FD"/>
    <w:rsid w:val="009E0909"/>
    <w:rsid w:val="009E10B4"/>
    <w:rsid w:val="009E16CC"/>
    <w:rsid w:val="009E22F0"/>
    <w:rsid w:val="009E5F55"/>
    <w:rsid w:val="009E64BF"/>
    <w:rsid w:val="009E7C07"/>
    <w:rsid w:val="009E7E5A"/>
    <w:rsid w:val="009E7F78"/>
    <w:rsid w:val="009F1538"/>
    <w:rsid w:val="009F15E2"/>
    <w:rsid w:val="009F1CC8"/>
    <w:rsid w:val="009F22D7"/>
    <w:rsid w:val="009F2628"/>
    <w:rsid w:val="009F3505"/>
    <w:rsid w:val="009F39E3"/>
    <w:rsid w:val="009F46F3"/>
    <w:rsid w:val="009F4C73"/>
    <w:rsid w:val="009F564B"/>
    <w:rsid w:val="009F7650"/>
    <w:rsid w:val="00A002B9"/>
    <w:rsid w:val="00A00610"/>
    <w:rsid w:val="00A00F30"/>
    <w:rsid w:val="00A011B3"/>
    <w:rsid w:val="00A03327"/>
    <w:rsid w:val="00A038C6"/>
    <w:rsid w:val="00A03ABC"/>
    <w:rsid w:val="00A0441F"/>
    <w:rsid w:val="00A0449E"/>
    <w:rsid w:val="00A053F5"/>
    <w:rsid w:val="00A05AA1"/>
    <w:rsid w:val="00A06376"/>
    <w:rsid w:val="00A10B32"/>
    <w:rsid w:val="00A116F1"/>
    <w:rsid w:val="00A11F98"/>
    <w:rsid w:val="00A1292C"/>
    <w:rsid w:val="00A12C9C"/>
    <w:rsid w:val="00A1311B"/>
    <w:rsid w:val="00A1386A"/>
    <w:rsid w:val="00A13C06"/>
    <w:rsid w:val="00A14C54"/>
    <w:rsid w:val="00A153B7"/>
    <w:rsid w:val="00A1544D"/>
    <w:rsid w:val="00A1590B"/>
    <w:rsid w:val="00A15F79"/>
    <w:rsid w:val="00A16733"/>
    <w:rsid w:val="00A168BF"/>
    <w:rsid w:val="00A176D5"/>
    <w:rsid w:val="00A20FA8"/>
    <w:rsid w:val="00A215FC"/>
    <w:rsid w:val="00A21766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27C99"/>
    <w:rsid w:val="00A30AC9"/>
    <w:rsid w:val="00A30CC0"/>
    <w:rsid w:val="00A31956"/>
    <w:rsid w:val="00A31EA2"/>
    <w:rsid w:val="00A3232D"/>
    <w:rsid w:val="00A328AE"/>
    <w:rsid w:val="00A33265"/>
    <w:rsid w:val="00A33E72"/>
    <w:rsid w:val="00A342E2"/>
    <w:rsid w:val="00A34E77"/>
    <w:rsid w:val="00A352B5"/>
    <w:rsid w:val="00A358E9"/>
    <w:rsid w:val="00A363E0"/>
    <w:rsid w:val="00A370F1"/>
    <w:rsid w:val="00A37FB2"/>
    <w:rsid w:val="00A4059B"/>
    <w:rsid w:val="00A406F1"/>
    <w:rsid w:val="00A40816"/>
    <w:rsid w:val="00A408B2"/>
    <w:rsid w:val="00A42E8B"/>
    <w:rsid w:val="00A42EBA"/>
    <w:rsid w:val="00A431F7"/>
    <w:rsid w:val="00A437D1"/>
    <w:rsid w:val="00A43CCB"/>
    <w:rsid w:val="00A44A12"/>
    <w:rsid w:val="00A44C00"/>
    <w:rsid w:val="00A455E8"/>
    <w:rsid w:val="00A45CB0"/>
    <w:rsid w:val="00A46AAD"/>
    <w:rsid w:val="00A47017"/>
    <w:rsid w:val="00A50651"/>
    <w:rsid w:val="00A51B11"/>
    <w:rsid w:val="00A51BA7"/>
    <w:rsid w:val="00A51E21"/>
    <w:rsid w:val="00A51EA5"/>
    <w:rsid w:val="00A52608"/>
    <w:rsid w:val="00A527E1"/>
    <w:rsid w:val="00A536B2"/>
    <w:rsid w:val="00A5378E"/>
    <w:rsid w:val="00A5464D"/>
    <w:rsid w:val="00A5487E"/>
    <w:rsid w:val="00A5565C"/>
    <w:rsid w:val="00A55ADD"/>
    <w:rsid w:val="00A562F5"/>
    <w:rsid w:val="00A56F2F"/>
    <w:rsid w:val="00A57556"/>
    <w:rsid w:val="00A57610"/>
    <w:rsid w:val="00A577AA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43AB"/>
    <w:rsid w:val="00A64442"/>
    <w:rsid w:val="00A646C5"/>
    <w:rsid w:val="00A64773"/>
    <w:rsid w:val="00A64A17"/>
    <w:rsid w:val="00A64F6C"/>
    <w:rsid w:val="00A65994"/>
    <w:rsid w:val="00A65B32"/>
    <w:rsid w:val="00A65BB9"/>
    <w:rsid w:val="00A71D7E"/>
    <w:rsid w:val="00A720A3"/>
    <w:rsid w:val="00A72163"/>
    <w:rsid w:val="00A727E2"/>
    <w:rsid w:val="00A72FCE"/>
    <w:rsid w:val="00A730DC"/>
    <w:rsid w:val="00A73631"/>
    <w:rsid w:val="00A7459F"/>
    <w:rsid w:val="00A76227"/>
    <w:rsid w:val="00A766B3"/>
    <w:rsid w:val="00A76764"/>
    <w:rsid w:val="00A77C71"/>
    <w:rsid w:val="00A77D66"/>
    <w:rsid w:val="00A77EBD"/>
    <w:rsid w:val="00A80076"/>
    <w:rsid w:val="00A81869"/>
    <w:rsid w:val="00A81D02"/>
    <w:rsid w:val="00A83221"/>
    <w:rsid w:val="00A8349F"/>
    <w:rsid w:val="00A8626F"/>
    <w:rsid w:val="00A86BC9"/>
    <w:rsid w:val="00A90892"/>
    <w:rsid w:val="00A913BC"/>
    <w:rsid w:val="00A92522"/>
    <w:rsid w:val="00A92B4E"/>
    <w:rsid w:val="00A942A7"/>
    <w:rsid w:val="00A951A4"/>
    <w:rsid w:val="00A95EA4"/>
    <w:rsid w:val="00A95F56"/>
    <w:rsid w:val="00A966FF"/>
    <w:rsid w:val="00A96B14"/>
    <w:rsid w:val="00AA1159"/>
    <w:rsid w:val="00AA2221"/>
    <w:rsid w:val="00AA388F"/>
    <w:rsid w:val="00AA451B"/>
    <w:rsid w:val="00AA5662"/>
    <w:rsid w:val="00AB053C"/>
    <w:rsid w:val="00AB11F6"/>
    <w:rsid w:val="00AB178D"/>
    <w:rsid w:val="00AB1D8D"/>
    <w:rsid w:val="00AB21F9"/>
    <w:rsid w:val="00AB257D"/>
    <w:rsid w:val="00AB29E7"/>
    <w:rsid w:val="00AB317A"/>
    <w:rsid w:val="00AB3669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2FE4"/>
    <w:rsid w:val="00AC57FD"/>
    <w:rsid w:val="00AC7A58"/>
    <w:rsid w:val="00AD0270"/>
    <w:rsid w:val="00AD07BB"/>
    <w:rsid w:val="00AD125A"/>
    <w:rsid w:val="00AD12EA"/>
    <w:rsid w:val="00AD2341"/>
    <w:rsid w:val="00AD366F"/>
    <w:rsid w:val="00AD4853"/>
    <w:rsid w:val="00AD5D13"/>
    <w:rsid w:val="00AD60B8"/>
    <w:rsid w:val="00AD6499"/>
    <w:rsid w:val="00AD65A4"/>
    <w:rsid w:val="00AE0012"/>
    <w:rsid w:val="00AE01B0"/>
    <w:rsid w:val="00AE047C"/>
    <w:rsid w:val="00AE0CEB"/>
    <w:rsid w:val="00AE1580"/>
    <w:rsid w:val="00AE2520"/>
    <w:rsid w:val="00AE2B56"/>
    <w:rsid w:val="00AE3FE2"/>
    <w:rsid w:val="00AE411B"/>
    <w:rsid w:val="00AE4125"/>
    <w:rsid w:val="00AE4817"/>
    <w:rsid w:val="00AE6283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145"/>
    <w:rsid w:val="00AF1448"/>
    <w:rsid w:val="00AF17DF"/>
    <w:rsid w:val="00AF1CAF"/>
    <w:rsid w:val="00AF1D66"/>
    <w:rsid w:val="00AF2AC2"/>
    <w:rsid w:val="00AF2CC3"/>
    <w:rsid w:val="00AF37C0"/>
    <w:rsid w:val="00AF3CAC"/>
    <w:rsid w:val="00AF4556"/>
    <w:rsid w:val="00AF47DD"/>
    <w:rsid w:val="00AF4C7C"/>
    <w:rsid w:val="00AF4DA2"/>
    <w:rsid w:val="00AF5A90"/>
    <w:rsid w:val="00AF68D9"/>
    <w:rsid w:val="00AF78A3"/>
    <w:rsid w:val="00AF795D"/>
    <w:rsid w:val="00B0008C"/>
    <w:rsid w:val="00B003E6"/>
    <w:rsid w:val="00B0061B"/>
    <w:rsid w:val="00B011FC"/>
    <w:rsid w:val="00B012FD"/>
    <w:rsid w:val="00B01FF1"/>
    <w:rsid w:val="00B0296C"/>
    <w:rsid w:val="00B032AB"/>
    <w:rsid w:val="00B039BA"/>
    <w:rsid w:val="00B04467"/>
    <w:rsid w:val="00B05DB3"/>
    <w:rsid w:val="00B073FF"/>
    <w:rsid w:val="00B076EC"/>
    <w:rsid w:val="00B079FB"/>
    <w:rsid w:val="00B07EC6"/>
    <w:rsid w:val="00B10841"/>
    <w:rsid w:val="00B11263"/>
    <w:rsid w:val="00B1174D"/>
    <w:rsid w:val="00B12793"/>
    <w:rsid w:val="00B14642"/>
    <w:rsid w:val="00B1490F"/>
    <w:rsid w:val="00B14B0C"/>
    <w:rsid w:val="00B14BAA"/>
    <w:rsid w:val="00B15C1C"/>
    <w:rsid w:val="00B162C2"/>
    <w:rsid w:val="00B1633B"/>
    <w:rsid w:val="00B17276"/>
    <w:rsid w:val="00B174A3"/>
    <w:rsid w:val="00B20313"/>
    <w:rsid w:val="00B2191E"/>
    <w:rsid w:val="00B21A90"/>
    <w:rsid w:val="00B22CB5"/>
    <w:rsid w:val="00B2358B"/>
    <w:rsid w:val="00B23652"/>
    <w:rsid w:val="00B244AA"/>
    <w:rsid w:val="00B24BC1"/>
    <w:rsid w:val="00B277B5"/>
    <w:rsid w:val="00B301D7"/>
    <w:rsid w:val="00B3222A"/>
    <w:rsid w:val="00B332AA"/>
    <w:rsid w:val="00B33853"/>
    <w:rsid w:val="00B33BF1"/>
    <w:rsid w:val="00B34451"/>
    <w:rsid w:val="00B34DAB"/>
    <w:rsid w:val="00B35203"/>
    <w:rsid w:val="00B35947"/>
    <w:rsid w:val="00B36268"/>
    <w:rsid w:val="00B36EF7"/>
    <w:rsid w:val="00B37823"/>
    <w:rsid w:val="00B40063"/>
    <w:rsid w:val="00B40171"/>
    <w:rsid w:val="00B40BDC"/>
    <w:rsid w:val="00B41483"/>
    <w:rsid w:val="00B415E3"/>
    <w:rsid w:val="00B4192C"/>
    <w:rsid w:val="00B422F2"/>
    <w:rsid w:val="00B42F80"/>
    <w:rsid w:val="00B433F3"/>
    <w:rsid w:val="00B4342C"/>
    <w:rsid w:val="00B43E05"/>
    <w:rsid w:val="00B44690"/>
    <w:rsid w:val="00B45572"/>
    <w:rsid w:val="00B46033"/>
    <w:rsid w:val="00B462E1"/>
    <w:rsid w:val="00B464DD"/>
    <w:rsid w:val="00B46A02"/>
    <w:rsid w:val="00B47CB6"/>
    <w:rsid w:val="00B47D41"/>
    <w:rsid w:val="00B506C4"/>
    <w:rsid w:val="00B50735"/>
    <w:rsid w:val="00B50B7F"/>
    <w:rsid w:val="00B51F99"/>
    <w:rsid w:val="00B52014"/>
    <w:rsid w:val="00B5206C"/>
    <w:rsid w:val="00B53638"/>
    <w:rsid w:val="00B53C06"/>
    <w:rsid w:val="00B5668C"/>
    <w:rsid w:val="00B60B6C"/>
    <w:rsid w:val="00B60E82"/>
    <w:rsid w:val="00B61413"/>
    <w:rsid w:val="00B61B23"/>
    <w:rsid w:val="00B61D92"/>
    <w:rsid w:val="00B62362"/>
    <w:rsid w:val="00B6253C"/>
    <w:rsid w:val="00B62FDE"/>
    <w:rsid w:val="00B63009"/>
    <w:rsid w:val="00B630C9"/>
    <w:rsid w:val="00B63190"/>
    <w:rsid w:val="00B64B83"/>
    <w:rsid w:val="00B656B7"/>
    <w:rsid w:val="00B657D9"/>
    <w:rsid w:val="00B65C81"/>
    <w:rsid w:val="00B664F2"/>
    <w:rsid w:val="00B6667D"/>
    <w:rsid w:val="00B6679F"/>
    <w:rsid w:val="00B67666"/>
    <w:rsid w:val="00B7053B"/>
    <w:rsid w:val="00B706B7"/>
    <w:rsid w:val="00B71468"/>
    <w:rsid w:val="00B71A78"/>
    <w:rsid w:val="00B71C14"/>
    <w:rsid w:val="00B72115"/>
    <w:rsid w:val="00B7318D"/>
    <w:rsid w:val="00B73469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5340"/>
    <w:rsid w:val="00B86096"/>
    <w:rsid w:val="00B860F3"/>
    <w:rsid w:val="00B90510"/>
    <w:rsid w:val="00B90B7D"/>
    <w:rsid w:val="00B91197"/>
    <w:rsid w:val="00B91383"/>
    <w:rsid w:val="00B92A65"/>
    <w:rsid w:val="00B93F5B"/>
    <w:rsid w:val="00B944BD"/>
    <w:rsid w:val="00B95EA3"/>
    <w:rsid w:val="00B964E5"/>
    <w:rsid w:val="00B969F4"/>
    <w:rsid w:val="00B96FA4"/>
    <w:rsid w:val="00B97FC5"/>
    <w:rsid w:val="00BA0EBA"/>
    <w:rsid w:val="00BA17AA"/>
    <w:rsid w:val="00BA1AFD"/>
    <w:rsid w:val="00BA3022"/>
    <w:rsid w:val="00BA3DE6"/>
    <w:rsid w:val="00BA4047"/>
    <w:rsid w:val="00BA5390"/>
    <w:rsid w:val="00BA5A47"/>
    <w:rsid w:val="00BA65ED"/>
    <w:rsid w:val="00BA6760"/>
    <w:rsid w:val="00BA7A62"/>
    <w:rsid w:val="00BB0321"/>
    <w:rsid w:val="00BB08EE"/>
    <w:rsid w:val="00BB0998"/>
    <w:rsid w:val="00BB129B"/>
    <w:rsid w:val="00BB1C5F"/>
    <w:rsid w:val="00BB325E"/>
    <w:rsid w:val="00BB367D"/>
    <w:rsid w:val="00BB6107"/>
    <w:rsid w:val="00BB62A8"/>
    <w:rsid w:val="00BB64E7"/>
    <w:rsid w:val="00BB65DE"/>
    <w:rsid w:val="00BB6FB5"/>
    <w:rsid w:val="00BB7E0E"/>
    <w:rsid w:val="00BC178D"/>
    <w:rsid w:val="00BC1C43"/>
    <w:rsid w:val="00BC38A2"/>
    <w:rsid w:val="00BC494E"/>
    <w:rsid w:val="00BC5AA2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3A66"/>
    <w:rsid w:val="00BF40FE"/>
    <w:rsid w:val="00BF48F7"/>
    <w:rsid w:val="00BF52DD"/>
    <w:rsid w:val="00BF59AD"/>
    <w:rsid w:val="00BF6551"/>
    <w:rsid w:val="00BF6B53"/>
    <w:rsid w:val="00BF776A"/>
    <w:rsid w:val="00C0032A"/>
    <w:rsid w:val="00C0049E"/>
    <w:rsid w:val="00C0122B"/>
    <w:rsid w:val="00C020FE"/>
    <w:rsid w:val="00C03C19"/>
    <w:rsid w:val="00C058B3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16AE3"/>
    <w:rsid w:val="00C2016F"/>
    <w:rsid w:val="00C2293C"/>
    <w:rsid w:val="00C2359C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2FC4"/>
    <w:rsid w:val="00C33CA7"/>
    <w:rsid w:val="00C33EC4"/>
    <w:rsid w:val="00C35155"/>
    <w:rsid w:val="00C357A8"/>
    <w:rsid w:val="00C36BD3"/>
    <w:rsid w:val="00C3748B"/>
    <w:rsid w:val="00C40021"/>
    <w:rsid w:val="00C404BF"/>
    <w:rsid w:val="00C4095A"/>
    <w:rsid w:val="00C417DE"/>
    <w:rsid w:val="00C41A01"/>
    <w:rsid w:val="00C42BF0"/>
    <w:rsid w:val="00C42D63"/>
    <w:rsid w:val="00C434C3"/>
    <w:rsid w:val="00C44676"/>
    <w:rsid w:val="00C4495D"/>
    <w:rsid w:val="00C44D08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698"/>
    <w:rsid w:val="00C63E75"/>
    <w:rsid w:val="00C64405"/>
    <w:rsid w:val="00C6482E"/>
    <w:rsid w:val="00C64DFC"/>
    <w:rsid w:val="00C65179"/>
    <w:rsid w:val="00C6548F"/>
    <w:rsid w:val="00C65CC5"/>
    <w:rsid w:val="00C7158A"/>
    <w:rsid w:val="00C71D1A"/>
    <w:rsid w:val="00C72358"/>
    <w:rsid w:val="00C72DC3"/>
    <w:rsid w:val="00C7361B"/>
    <w:rsid w:val="00C73867"/>
    <w:rsid w:val="00C7388A"/>
    <w:rsid w:val="00C73B20"/>
    <w:rsid w:val="00C73F42"/>
    <w:rsid w:val="00C74204"/>
    <w:rsid w:val="00C745E5"/>
    <w:rsid w:val="00C74DFC"/>
    <w:rsid w:val="00C763E9"/>
    <w:rsid w:val="00C76544"/>
    <w:rsid w:val="00C772BB"/>
    <w:rsid w:val="00C8104D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3C1"/>
    <w:rsid w:val="00C925A6"/>
    <w:rsid w:val="00C92F47"/>
    <w:rsid w:val="00C95F20"/>
    <w:rsid w:val="00C960DE"/>
    <w:rsid w:val="00C962DA"/>
    <w:rsid w:val="00C968E2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6878"/>
    <w:rsid w:val="00CA746A"/>
    <w:rsid w:val="00CB0869"/>
    <w:rsid w:val="00CB0E9D"/>
    <w:rsid w:val="00CB1254"/>
    <w:rsid w:val="00CB387D"/>
    <w:rsid w:val="00CB4E29"/>
    <w:rsid w:val="00CB5977"/>
    <w:rsid w:val="00CB6F45"/>
    <w:rsid w:val="00CB77DB"/>
    <w:rsid w:val="00CB799A"/>
    <w:rsid w:val="00CC04A7"/>
    <w:rsid w:val="00CC0639"/>
    <w:rsid w:val="00CC1C26"/>
    <w:rsid w:val="00CC20EE"/>
    <w:rsid w:val="00CC27E5"/>
    <w:rsid w:val="00CC3419"/>
    <w:rsid w:val="00CC4CA9"/>
    <w:rsid w:val="00CC531B"/>
    <w:rsid w:val="00CC5C58"/>
    <w:rsid w:val="00CC5EB7"/>
    <w:rsid w:val="00CC721A"/>
    <w:rsid w:val="00CC7B8D"/>
    <w:rsid w:val="00CD0285"/>
    <w:rsid w:val="00CD03D1"/>
    <w:rsid w:val="00CD0784"/>
    <w:rsid w:val="00CD18DC"/>
    <w:rsid w:val="00CD2A34"/>
    <w:rsid w:val="00CD2A4A"/>
    <w:rsid w:val="00CD32D8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8A7"/>
    <w:rsid w:val="00CE2910"/>
    <w:rsid w:val="00CE2C92"/>
    <w:rsid w:val="00CE44BD"/>
    <w:rsid w:val="00CE498C"/>
    <w:rsid w:val="00CE785A"/>
    <w:rsid w:val="00CE7F51"/>
    <w:rsid w:val="00CF1028"/>
    <w:rsid w:val="00CF2171"/>
    <w:rsid w:val="00CF2C5D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54F1"/>
    <w:rsid w:val="00D059AB"/>
    <w:rsid w:val="00D06C32"/>
    <w:rsid w:val="00D07BEA"/>
    <w:rsid w:val="00D119D9"/>
    <w:rsid w:val="00D129A8"/>
    <w:rsid w:val="00D130C5"/>
    <w:rsid w:val="00D13CE7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FAC"/>
    <w:rsid w:val="00D24FE0"/>
    <w:rsid w:val="00D252A7"/>
    <w:rsid w:val="00D25451"/>
    <w:rsid w:val="00D25602"/>
    <w:rsid w:val="00D25813"/>
    <w:rsid w:val="00D26AAB"/>
    <w:rsid w:val="00D27578"/>
    <w:rsid w:val="00D30772"/>
    <w:rsid w:val="00D31337"/>
    <w:rsid w:val="00D33068"/>
    <w:rsid w:val="00D3356B"/>
    <w:rsid w:val="00D34C37"/>
    <w:rsid w:val="00D35E3B"/>
    <w:rsid w:val="00D37FD8"/>
    <w:rsid w:val="00D400E2"/>
    <w:rsid w:val="00D40221"/>
    <w:rsid w:val="00D40B7D"/>
    <w:rsid w:val="00D416B6"/>
    <w:rsid w:val="00D416ED"/>
    <w:rsid w:val="00D41C97"/>
    <w:rsid w:val="00D42E82"/>
    <w:rsid w:val="00D43002"/>
    <w:rsid w:val="00D4478C"/>
    <w:rsid w:val="00D449D4"/>
    <w:rsid w:val="00D44AD6"/>
    <w:rsid w:val="00D45518"/>
    <w:rsid w:val="00D45B3C"/>
    <w:rsid w:val="00D46599"/>
    <w:rsid w:val="00D47795"/>
    <w:rsid w:val="00D4784A"/>
    <w:rsid w:val="00D5017C"/>
    <w:rsid w:val="00D50E84"/>
    <w:rsid w:val="00D51538"/>
    <w:rsid w:val="00D517E0"/>
    <w:rsid w:val="00D51D81"/>
    <w:rsid w:val="00D52142"/>
    <w:rsid w:val="00D53361"/>
    <w:rsid w:val="00D5368A"/>
    <w:rsid w:val="00D53897"/>
    <w:rsid w:val="00D53E87"/>
    <w:rsid w:val="00D5418B"/>
    <w:rsid w:val="00D546F4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606D2"/>
    <w:rsid w:val="00D60EB1"/>
    <w:rsid w:val="00D614E7"/>
    <w:rsid w:val="00D61EF9"/>
    <w:rsid w:val="00D62455"/>
    <w:rsid w:val="00D62E5B"/>
    <w:rsid w:val="00D63089"/>
    <w:rsid w:val="00D63113"/>
    <w:rsid w:val="00D6363D"/>
    <w:rsid w:val="00D63B7E"/>
    <w:rsid w:val="00D64E1E"/>
    <w:rsid w:val="00D66BDE"/>
    <w:rsid w:val="00D6709B"/>
    <w:rsid w:val="00D675F3"/>
    <w:rsid w:val="00D67D95"/>
    <w:rsid w:val="00D710E2"/>
    <w:rsid w:val="00D71662"/>
    <w:rsid w:val="00D719A5"/>
    <w:rsid w:val="00D72691"/>
    <w:rsid w:val="00D74DE6"/>
    <w:rsid w:val="00D751C2"/>
    <w:rsid w:val="00D75289"/>
    <w:rsid w:val="00D761D1"/>
    <w:rsid w:val="00D766ED"/>
    <w:rsid w:val="00D7770B"/>
    <w:rsid w:val="00D77D71"/>
    <w:rsid w:val="00D77F6C"/>
    <w:rsid w:val="00D80CCB"/>
    <w:rsid w:val="00D81CA9"/>
    <w:rsid w:val="00D82870"/>
    <w:rsid w:val="00D82F9E"/>
    <w:rsid w:val="00D83226"/>
    <w:rsid w:val="00D838AD"/>
    <w:rsid w:val="00D83DFF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87DE7"/>
    <w:rsid w:val="00D9018D"/>
    <w:rsid w:val="00D918E4"/>
    <w:rsid w:val="00D91E1A"/>
    <w:rsid w:val="00D92052"/>
    <w:rsid w:val="00D9235A"/>
    <w:rsid w:val="00D95163"/>
    <w:rsid w:val="00D95270"/>
    <w:rsid w:val="00D95363"/>
    <w:rsid w:val="00D95F1E"/>
    <w:rsid w:val="00D97269"/>
    <w:rsid w:val="00D979A4"/>
    <w:rsid w:val="00DA0B22"/>
    <w:rsid w:val="00DA32A7"/>
    <w:rsid w:val="00DA5B85"/>
    <w:rsid w:val="00DA5D52"/>
    <w:rsid w:val="00DA5E13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2F7"/>
    <w:rsid w:val="00DC0727"/>
    <w:rsid w:val="00DC101E"/>
    <w:rsid w:val="00DC2705"/>
    <w:rsid w:val="00DC298E"/>
    <w:rsid w:val="00DC3F94"/>
    <w:rsid w:val="00DC4633"/>
    <w:rsid w:val="00DC5A5F"/>
    <w:rsid w:val="00DC601D"/>
    <w:rsid w:val="00DC73E3"/>
    <w:rsid w:val="00DD00B3"/>
    <w:rsid w:val="00DD03B2"/>
    <w:rsid w:val="00DD07A6"/>
    <w:rsid w:val="00DD099F"/>
    <w:rsid w:val="00DD0A9A"/>
    <w:rsid w:val="00DD2BEE"/>
    <w:rsid w:val="00DD332D"/>
    <w:rsid w:val="00DD348F"/>
    <w:rsid w:val="00DD45B6"/>
    <w:rsid w:val="00DD4E51"/>
    <w:rsid w:val="00DD5F31"/>
    <w:rsid w:val="00DD5F5F"/>
    <w:rsid w:val="00DD695A"/>
    <w:rsid w:val="00DD6986"/>
    <w:rsid w:val="00DD7658"/>
    <w:rsid w:val="00DD76E8"/>
    <w:rsid w:val="00DE00D6"/>
    <w:rsid w:val="00DE0B85"/>
    <w:rsid w:val="00DE19B3"/>
    <w:rsid w:val="00DE3D98"/>
    <w:rsid w:val="00DE5626"/>
    <w:rsid w:val="00DE58E6"/>
    <w:rsid w:val="00DE6239"/>
    <w:rsid w:val="00DE6549"/>
    <w:rsid w:val="00DE6678"/>
    <w:rsid w:val="00DE7052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1C9B"/>
    <w:rsid w:val="00E02586"/>
    <w:rsid w:val="00E026A4"/>
    <w:rsid w:val="00E02824"/>
    <w:rsid w:val="00E03EA8"/>
    <w:rsid w:val="00E04609"/>
    <w:rsid w:val="00E05517"/>
    <w:rsid w:val="00E05820"/>
    <w:rsid w:val="00E0663F"/>
    <w:rsid w:val="00E0670A"/>
    <w:rsid w:val="00E06D52"/>
    <w:rsid w:val="00E075BA"/>
    <w:rsid w:val="00E075CA"/>
    <w:rsid w:val="00E07A97"/>
    <w:rsid w:val="00E07C39"/>
    <w:rsid w:val="00E1177E"/>
    <w:rsid w:val="00E11954"/>
    <w:rsid w:val="00E11A9B"/>
    <w:rsid w:val="00E11F15"/>
    <w:rsid w:val="00E12210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2016"/>
    <w:rsid w:val="00E2231D"/>
    <w:rsid w:val="00E226FD"/>
    <w:rsid w:val="00E23FA2"/>
    <w:rsid w:val="00E251DE"/>
    <w:rsid w:val="00E300CB"/>
    <w:rsid w:val="00E3065C"/>
    <w:rsid w:val="00E308C4"/>
    <w:rsid w:val="00E30AB1"/>
    <w:rsid w:val="00E317A1"/>
    <w:rsid w:val="00E3185A"/>
    <w:rsid w:val="00E31F7E"/>
    <w:rsid w:val="00E337A3"/>
    <w:rsid w:val="00E33F4F"/>
    <w:rsid w:val="00E342A6"/>
    <w:rsid w:val="00E36A43"/>
    <w:rsid w:val="00E379E6"/>
    <w:rsid w:val="00E37E49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1431"/>
    <w:rsid w:val="00E52B15"/>
    <w:rsid w:val="00E53064"/>
    <w:rsid w:val="00E531B7"/>
    <w:rsid w:val="00E5391B"/>
    <w:rsid w:val="00E53DAC"/>
    <w:rsid w:val="00E53E0B"/>
    <w:rsid w:val="00E53FFA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563A"/>
    <w:rsid w:val="00E65758"/>
    <w:rsid w:val="00E660B5"/>
    <w:rsid w:val="00E661B0"/>
    <w:rsid w:val="00E67138"/>
    <w:rsid w:val="00E672B0"/>
    <w:rsid w:val="00E67906"/>
    <w:rsid w:val="00E67CC8"/>
    <w:rsid w:val="00E7019A"/>
    <w:rsid w:val="00E70955"/>
    <w:rsid w:val="00E712A4"/>
    <w:rsid w:val="00E73781"/>
    <w:rsid w:val="00E73FEC"/>
    <w:rsid w:val="00E74CDC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805CB"/>
    <w:rsid w:val="00E805E4"/>
    <w:rsid w:val="00E80D16"/>
    <w:rsid w:val="00E8149E"/>
    <w:rsid w:val="00E81E9B"/>
    <w:rsid w:val="00E81EF6"/>
    <w:rsid w:val="00E8254B"/>
    <w:rsid w:val="00E82E8C"/>
    <w:rsid w:val="00E8439B"/>
    <w:rsid w:val="00E84A76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654F"/>
    <w:rsid w:val="00E9702A"/>
    <w:rsid w:val="00EA0FB4"/>
    <w:rsid w:val="00EA3BF5"/>
    <w:rsid w:val="00EA3F0A"/>
    <w:rsid w:val="00EA4AA9"/>
    <w:rsid w:val="00EA52B8"/>
    <w:rsid w:val="00EA56C8"/>
    <w:rsid w:val="00EA5F2B"/>
    <w:rsid w:val="00EA6E42"/>
    <w:rsid w:val="00EA706D"/>
    <w:rsid w:val="00EB002F"/>
    <w:rsid w:val="00EB243F"/>
    <w:rsid w:val="00EB3135"/>
    <w:rsid w:val="00EB3EFC"/>
    <w:rsid w:val="00EB4070"/>
    <w:rsid w:val="00EB4B52"/>
    <w:rsid w:val="00EB5FBF"/>
    <w:rsid w:val="00EB66AD"/>
    <w:rsid w:val="00EB6B7E"/>
    <w:rsid w:val="00EB748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5DE8"/>
    <w:rsid w:val="00ED6296"/>
    <w:rsid w:val="00ED64C1"/>
    <w:rsid w:val="00ED7131"/>
    <w:rsid w:val="00ED714F"/>
    <w:rsid w:val="00ED72E3"/>
    <w:rsid w:val="00ED75AE"/>
    <w:rsid w:val="00ED7CDB"/>
    <w:rsid w:val="00EE0F94"/>
    <w:rsid w:val="00EE1240"/>
    <w:rsid w:val="00EE1CEE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2E"/>
    <w:rsid w:val="00F012C7"/>
    <w:rsid w:val="00F06A3B"/>
    <w:rsid w:val="00F06C6C"/>
    <w:rsid w:val="00F074C4"/>
    <w:rsid w:val="00F07AFD"/>
    <w:rsid w:val="00F11B05"/>
    <w:rsid w:val="00F11D17"/>
    <w:rsid w:val="00F11D48"/>
    <w:rsid w:val="00F12812"/>
    <w:rsid w:val="00F1458E"/>
    <w:rsid w:val="00F14684"/>
    <w:rsid w:val="00F146EB"/>
    <w:rsid w:val="00F14800"/>
    <w:rsid w:val="00F14B02"/>
    <w:rsid w:val="00F15FC6"/>
    <w:rsid w:val="00F1678F"/>
    <w:rsid w:val="00F1723B"/>
    <w:rsid w:val="00F17363"/>
    <w:rsid w:val="00F17CEC"/>
    <w:rsid w:val="00F205C4"/>
    <w:rsid w:val="00F20D92"/>
    <w:rsid w:val="00F21128"/>
    <w:rsid w:val="00F21BB6"/>
    <w:rsid w:val="00F22F39"/>
    <w:rsid w:val="00F2463E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81E"/>
    <w:rsid w:val="00F34AA6"/>
    <w:rsid w:val="00F34FC2"/>
    <w:rsid w:val="00F3533B"/>
    <w:rsid w:val="00F35782"/>
    <w:rsid w:val="00F36976"/>
    <w:rsid w:val="00F36AC0"/>
    <w:rsid w:val="00F37155"/>
    <w:rsid w:val="00F37259"/>
    <w:rsid w:val="00F419A4"/>
    <w:rsid w:val="00F438A9"/>
    <w:rsid w:val="00F43EEC"/>
    <w:rsid w:val="00F45E80"/>
    <w:rsid w:val="00F4679B"/>
    <w:rsid w:val="00F46822"/>
    <w:rsid w:val="00F46BFD"/>
    <w:rsid w:val="00F46F80"/>
    <w:rsid w:val="00F46FC5"/>
    <w:rsid w:val="00F470F4"/>
    <w:rsid w:val="00F478FE"/>
    <w:rsid w:val="00F5018C"/>
    <w:rsid w:val="00F5157D"/>
    <w:rsid w:val="00F5173A"/>
    <w:rsid w:val="00F5376C"/>
    <w:rsid w:val="00F5388D"/>
    <w:rsid w:val="00F53C57"/>
    <w:rsid w:val="00F54885"/>
    <w:rsid w:val="00F5507E"/>
    <w:rsid w:val="00F56D98"/>
    <w:rsid w:val="00F60A0B"/>
    <w:rsid w:val="00F610D5"/>
    <w:rsid w:val="00F613D7"/>
    <w:rsid w:val="00F62855"/>
    <w:rsid w:val="00F62D03"/>
    <w:rsid w:val="00F635C3"/>
    <w:rsid w:val="00F64DEB"/>
    <w:rsid w:val="00F7007D"/>
    <w:rsid w:val="00F70721"/>
    <w:rsid w:val="00F737BD"/>
    <w:rsid w:val="00F7520D"/>
    <w:rsid w:val="00F7545E"/>
    <w:rsid w:val="00F7587E"/>
    <w:rsid w:val="00F760CA"/>
    <w:rsid w:val="00F7641A"/>
    <w:rsid w:val="00F766A4"/>
    <w:rsid w:val="00F76CAE"/>
    <w:rsid w:val="00F76DF3"/>
    <w:rsid w:val="00F772C9"/>
    <w:rsid w:val="00F77BFC"/>
    <w:rsid w:val="00F8046D"/>
    <w:rsid w:val="00F81EA9"/>
    <w:rsid w:val="00F81F65"/>
    <w:rsid w:val="00F824ED"/>
    <w:rsid w:val="00F827A0"/>
    <w:rsid w:val="00F83983"/>
    <w:rsid w:val="00F839F8"/>
    <w:rsid w:val="00F840FD"/>
    <w:rsid w:val="00F84392"/>
    <w:rsid w:val="00F84FD3"/>
    <w:rsid w:val="00F859B5"/>
    <w:rsid w:val="00F85C0E"/>
    <w:rsid w:val="00F86C60"/>
    <w:rsid w:val="00F873E1"/>
    <w:rsid w:val="00F90169"/>
    <w:rsid w:val="00F902A7"/>
    <w:rsid w:val="00F915F0"/>
    <w:rsid w:val="00F91AC4"/>
    <w:rsid w:val="00F92338"/>
    <w:rsid w:val="00F923E9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2C0"/>
    <w:rsid w:val="00FA4B1C"/>
    <w:rsid w:val="00FA5183"/>
    <w:rsid w:val="00FA6688"/>
    <w:rsid w:val="00FA6B8B"/>
    <w:rsid w:val="00FB028C"/>
    <w:rsid w:val="00FB0DDC"/>
    <w:rsid w:val="00FB1905"/>
    <w:rsid w:val="00FB1DA5"/>
    <w:rsid w:val="00FB44F6"/>
    <w:rsid w:val="00FB6150"/>
    <w:rsid w:val="00FB626B"/>
    <w:rsid w:val="00FB6718"/>
    <w:rsid w:val="00FB7098"/>
    <w:rsid w:val="00FC0039"/>
    <w:rsid w:val="00FC01A9"/>
    <w:rsid w:val="00FC12AE"/>
    <w:rsid w:val="00FC5B5F"/>
    <w:rsid w:val="00FC6B10"/>
    <w:rsid w:val="00FC7642"/>
    <w:rsid w:val="00FC7934"/>
    <w:rsid w:val="00FD045A"/>
    <w:rsid w:val="00FD0558"/>
    <w:rsid w:val="00FD0559"/>
    <w:rsid w:val="00FD12D4"/>
    <w:rsid w:val="00FD153C"/>
    <w:rsid w:val="00FD1720"/>
    <w:rsid w:val="00FD1D49"/>
    <w:rsid w:val="00FD2202"/>
    <w:rsid w:val="00FD221E"/>
    <w:rsid w:val="00FD290F"/>
    <w:rsid w:val="00FD29CC"/>
    <w:rsid w:val="00FD329E"/>
    <w:rsid w:val="00FD4D4D"/>
    <w:rsid w:val="00FD4FEF"/>
    <w:rsid w:val="00FD50D3"/>
    <w:rsid w:val="00FD51B8"/>
    <w:rsid w:val="00FD5315"/>
    <w:rsid w:val="00FD56BF"/>
    <w:rsid w:val="00FD5F19"/>
    <w:rsid w:val="00FD5FC7"/>
    <w:rsid w:val="00FD6AB6"/>
    <w:rsid w:val="00FD75B3"/>
    <w:rsid w:val="00FD7BCE"/>
    <w:rsid w:val="00FE169D"/>
    <w:rsid w:val="00FE1B80"/>
    <w:rsid w:val="00FE1BB6"/>
    <w:rsid w:val="00FE1D47"/>
    <w:rsid w:val="00FE2C95"/>
    <w:rsid w:val="00FE33AC"/>
    <w:rsid w:val="00FE424B"/>
    <w:rsid w:val="00FE5479"/>
    <w:rsid w:val="00FE5B2F"/>
    <w:rsid w:val="00FE5EB7"/>
    <w:rsid w:val="00FE704E"/>
    <w:rsid w:val="00FE733E"/>
    <w:rsid w:val="00FE7594"/>
    <w:rsid w:val="00FE75F0"/>
    <w:rsid w:val="00FF0557"/>
    <w:rsid w:val="00FF09FC"/>
    <w:rsid w:val="00FF0EF9"/>
    <w:rsid w:val="00FF1133"/>
    <w:rsid w:val="00FF12FE"/>
    <w:rsid w:val="00FF1C13"/>
    <w:rsid w:val="00FF2698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1073-E2BC-407F-9367-94FE2D2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2016-03-21T09:35:00Z</cp:lastPrinted>
  <dcterms:created xsi:type="dcterms:W3CDTF">2016-03-21T09:37:00Z</dcterms:created>
  <dcterms:modified xsi:type="dcterms:W3CDTF">2016-03-21T09:37:00Z</dcterms:modified>
</cp:coreProperties>
</file>