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CD2A4A" w:rsidRDefault="009A4578">
      <w:pPr>
        <w:rPr>
          <w:rFonts w:ascii="Arial" w:hAnsi="Arial" w:cs="Arial"/>
          <w:sz w:val="20"/>
          <w:szCs w:val="20"/>
        </w:rPr>
      </w:pPr>
      <w:r>
        <w:rPr>
          <w:noProof/>
          <w:sz w:val="20"/>
          <w:szCs w:val="20"/>
          <w:lang w:eastAsia="tr-TR"/>
        </w:rPr>
        <w:drawing>
          <wp:anchor distT="0" distB="0" distL="114300" distR="114300" simplePos="0" relativeHeight="251658752" behindDoc="1" locked="0" layoutInCell="1" allowOverlap="1">
            <wp:simplePos x="0" y="0"/>
            <wp:positionH relativeFrom="column">
              <wp:posOffset>-297815</wp:posOffset>
            </wp:positionH>
            <wp:positionV relativeFrom="paragraph">
              <wp:posOffset>-738505</wp:posOffset>
            </wp:positionV>
            <wp:extent cx="7315200" cy="1333500"/>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grayscl/>
                    </a:blip>
                    <a:srcRect/>
                    <a:stretch>
                      <a:fillRect/>
                    </a:stretch>
                  </pic:blipFill>
                  <pic:spPr bwMode="auto">
                    <a:xfrm>
                      <a:off x="0" y="0"/>
                      <a:ext cx="7315200" cy="1333500"/>
                    </a:xfrm>
                    <a:prstGeom prst="rect">
                      <a:avLst/>
                    </a:prstGeom>
                    <a:noFill/>
                  </pic:spPr>
                </pic:pic>
              </a:graphicData>
            </a:graphic>
          </wp:anchor>
        </w:drawing>
      </w:r>
      <w:r w:rsidR="00655458">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46B" w:rsidRDefault="003B146B">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3B146B" w:rsidRPr="00B71C14" w:rsidRDefault="003B146B">
                            <w:pPr>
                              <w:pStyle w:val="Heading1"/>
                              <w:rPr>
                                <w:rFonts w:ascii="Times New Roman" w:hAnsi="Times New Roman" w:cs="Times New Roman"/>
                                <w:sz w:val="40"/>
                                <w:szCs w:val="40"/>
                              </w:rPr>
                            </w:pPr>
                            <w:r>
                              <w:rPr>
                                <w:rFonts w:ascii="Times New Roman" w:hAnsi="Times New Roman" w:cs="Times New Roman"/>
                                <w:sz w:val="40"/>
                                <w:szCs w:val="40"/>
                              </w:rPr>
                              <w:t>Mayıs 2014</w:t>
                            </w:r>
                          </w:p>
                          <w:p w:rsidR="003B146B" w:rsidRPr="00526178" w:rsidRDefault="003B146B">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3B146B" w:rsidRDefault="003B146B">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3B146B" w:rsidRPr="00B71C14" w:rsidRDefault="003B146B">
                      <w:pPr>
                        <w:pStyle w:val="Heading1"/>
                        <w:rPr>
                          <w:rFonts w:ascii="Times New Roman" w:hAnsi="Times New Roman" w:cs="Times New Roman"/>
                          <w:sz w:val="40"/>
                          <w:szCs w:val="40"/>
                        </w:rPr>
                      </w:pPr>
                      <w:r>
                        <w:rPr>
                          <w:rFonts w:ascii="Times New Roman" w:hAnsi="Times New Roman" w:cs="Times New Roman"/>
                          <w:sz w:val="40"/>
                          <w:szCs w:val="40"/>
                        </w:rPr>
                        <w:t>Mayıs 2014</w:t>
                      </w:r>
                    </w:p>
                    <w:p w:rsidR="003B146B" w:rsidRPr="00526178" w:rsidRDefault="003B146B">
                      <w:pPr>
                        <w:pStyle w:val="Heading2"/>
                        <w:rPr>
                          <w:b w:val="0"/>
                          <w:bCs w:val="0"/>
                          <w:i w:val="0"/>
                          <w:iCs w:val="0"/>
                        </w:rPr>
                      </w:pPr>
                    </w:p>
                  </w:txbxContent>
                </v:textbox>
              </v:shape>
            </w:pict>
          </mc:Fallback>
        </mc:AlternateContent>
      </w:r>
    </w:p>
    <w:p w:rsidR="00667FE8" w:rsidRPr="00CD2A4A" w:rsidRDefault="00655458">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46B" w:rsidRDefault="003B146B" w:rsidP="00C24EA0">
                            <w:pPr>
                              <w:pStyle w:val="Heading3"/>
                              <w:tabs>
                                <w:tab w:val="clear" w:pos="720"/>
                              </w:tabs>
                              <w:ind w:left="0" w:firstLine="0"/>
                              <w:rPr>
                                <w:color w:val="FFFFFF"/>
                                <w:sz w:val="22"/>
                                <w:szCs w:val="22"/>
                                <w:lang w:val="tr-TR"/>
                              </w:rPr>
                            </w:pPr>
                            <w:r>
                              <w:rPr>
                                <w:color w:val="FFFFFF"/>
                                <w:sz w:val="22"/>
                                <w:szCs w:val="22"/>
                              </w:rPr>
                              <w:t xml:space="preserve"> 15 Mayıs</w:t>
                            </w:r>
                            <w:r>
                              <w:rPr>
                                <w:color w:val="FFFFFF"/>
                                <w:sz w:val="22"/>
                                <w:szCs w:val="22"/>
                                <w:lang w:val="tr-TR"/>
                              </w:rPr>
                              <w:t xml:space="preserve"> 2014</w:t>
                            </w:r>
                          </w:p>
                          <w:p w:rsidR="003B146B" w:rsidRDefault="003B14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" stroked="f">
                <v:fill opacity="0"/>
                <v:textbox inset="0,0,0,0">
                  <w:txbxContent>
                    <w:p w:rsidR="003B146B" w:rsidRDefault="003B146B" w:rsidP="00C24EA0">
                      <w:pPr>
                        <w:pStyle w:val="Heading3"/>
                        <w:tabs>
                          <w:tab w:val="clear" w:pos="720"/>
                        </w:tabs>
                        <w:ind w:left="0" w:firstLine="0"/>
                        <w:rPr>
                          <w:color w:val="FFFFFF"/>
                          <w:sz w:val="22"/>
                          <w:szCs w:val="22"/>
                          <w:lang w:val="tr-TR"/>
                        </w:rPr>
                      </w:pPr>
                      <w:r>
                        <w:rPr>
                          <w:color w:val="FFFFFF"/>
                          <w:sz w:val="22"/>
                          <w:szCs w:val="22"/>
                        </w:rPr>
                        <w:t xml:space="preserve"> 15 Mayıs</w:t>
                      </w:r>
                      <w:r>
                        <w:rPr>
                          <w:color w:val="FFFFFF"/>
                          <w:sz w:val="22"/>
                          <w:szCs w:val="22"/>
                          <w:lang w:val="tr-TR"/>
                        </w:rPr>
                        <w:t xml:space="preserve"> 2014</w:t>
                      </w:r>
                    </w:p>
                    <w:p w:rsidR="003B146B" w:rsidRDefault="003B146B"/>
                  </w:txbxContent>
                </v:textbox>
              </v:shape>
            </w:pict>
          </mc:Fallback>
        </mc:AlternateContent>
      </w:r>
    </w:p>
    <w:p w:rsidR="00667FE8" w:rsidRPr="00CD2A4A" w:rsidRDefault="00667FE8">
      <w:pPr>
        <w:rPr>
          <w:rFonts w:ascii="Arial" w:hAnsi="Arial" w:cs="Arial"/>
          <w:sz w:val="20"/>
          <w:szCs w:val="20"/>
        </w:rPr>
      </w:pPr>
    </w:p>
    <w:p w:rsidR="00667FE8" w:rsidRPr="00CD2A4A" w:rsidRDefault="00667FE8">
      <w:pPr>
        <w:rPr>
          <w:rFonts w:ascii="Arial" w:hAnsi="Arial" w:cs="Arial"/>
          <w:sz w:val="20"/>
          <w:szCs w:val="20"/>
        </w:rPr>
      </w:pPr>
    </w:p>
    <w:p w:rsidR="00667FE8" w:rsidRPr="00CD2A4A" w:rsidRDefault="00667FE8" w:rsidP="00B964E5">
      <w:pPr>
        <w:rPr>
          <w:rFonts w:ascii="Arial" w:hAnsi="Arial" w:cs="Arial"/>
          <w:b/>
          <w:bCs/>
          <w:sz w:val="20"/>
          <w:szCs w:val="20"/>
        </w:rPr>
      </w:pPr>
    </w:p>
    <w:p w:rsidR="009928D6" w:rsidRPr="00CD2A4A" w:rsidRDefault="009928D6" w:rsidP="0050371E">
      <w:pPr>
        <w:spacing w:before="120"/>
        <w:jc w:val="center"/>
        <w:rPr>
          <w:rFonts w:ascii="Arial" w:hAnsi="Arial" w:cs="Arial"/>
          <w:b/>
          <w:bCs/>
          <w:sz w:val="28"/>
          <w:szCs w:val="28"/>
        </w:rPr>
      </w:pPr>
    </w:p>
    <w:p w:rsidR="009A4578" w:rsidRPr="008A0080" w:rsidRDefault="008A0080" w:rsidP="008D57FF">
      <w:pPr>
        <w:spacing w:before="120"/>
        <w:jc w:val="center"/>
        <w:rPr>
          <w:rFonts w:ascii="Arial" w:hAnsi="Arial" w:cs="Arial"/>
          <w:b/>
          <w:bCs/>
        </w:rPr>
      </w:pPr>
      <w:r>
        <w:rPr>
          <w:rFonts w:ascii="Arial" w:hAnsi="Arial" w:cs="Arial"/>
          <w:b/>
          <w:bCs/>
        </w:rPr>
        <w:t>İŞSİZLİK YENİDEN HESAPLANDI</w:t>
      </w:r>
    </w:p>
    <w:p w:rsidR="00667FE8" w:rsidRPr="008D57FF" w:rsidRDefault="00667FE8" w:rsidP="008D57FF">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Ayşenur Acar</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8B7DDA" w:rsidRPr="00CD2A4A" w:rsidRDefault="008B7DDA" w:rsidP="00223B63">
      <w:pPr>
        <w:jc w:val="center"/>
        <w:rPr>
          <w:rFonts w:ascii="Arial" w:hAnsi="Arial" w:cs="Arial"/>
          <w:b/>
          <w:bCs/>
          <w:sz w:val="20"/>
          <w:szCs w:val="20"/>
        </w:rPr>
      </w:pPr>
    </w:p>
    <w:p w:rsidR="00667FE8" w:rsidRPr="00CD2A4A" w:rsidRDefault="00667FE8" w:rsidP="00223B63">
      <w:pPr>
        <w:jc w:val="center"/>
        <w:rPr>
          <w:rFonts w:ascii="Arial" w:hAnsi="Arial" w:cs="Arial"/>
          <w:b/>
          <w:bCs/>
          <w:sz w:val="20"/>
          <w:szCs w:val="20"/>
        </w:rPr>
      </w:pPr>
      <w:r w:rsidRPr="00CD2A4A">
        <w:rPr>
          <w:rFonts w:ascii="Arial" w:hAnsi="Arial" w:cs="Arial"/>
          <w:b/>
          <w:bCs/>
          <w:sz w:val="20"/>
          <w:szCs w:val="20"/>
        </w:rPr>
        <w:t xml:space="preserve">Yönetici Özeti </w:t>
      </w:r>
    </w:p>
    <w:p w:rsidR="00667FE8" w:rsidRPr="00CD2A4A" w:rsidRDefault="00667FE8" w:rsidP="00A153B7">
      <w:pPr>
        <w:jc w:val="both"/>
        <w:rPr>
          <w:rFonts w:ascii="Arial" w:hAnsi="Arial" w:cs="Arial"/>
          <w:sz w:val="20"/>
          <w:szCs w:val="20"/>
        </w:rPr>
      </w:pPr>
    </w:p>
    <w:p w:rsidR="00AA388F" w:rsidRPr="00CD2A4A" w:rsidRDefault="00667FE8" w:rsidP="001713C3">
      <w:pPr>
        <w:jc w:val="both"/>
        <w:rPr>
          <w:rFonts w:ascii="Arial" w:hAnsi="Arial" w:cs="Arial"/>
          <w:sz w:val="20"/>
          <w:szCs w:val="20"/>
        </w:rPr>
      </w:pPr>
      <w:r w:rsidRPr="00CD2A4A">
        <w:rPr>
          <w:rFonts w:ascii="Arial" w:hAnsi="Arial" w:cs="Arial"/>
          <w:sz w:val="20"/>
          <w:szCs w:val="20"/>
        </w:rPr>
        <w:t>Mevsim etkilerinden arındırılmış işgücü verileri</w:t>
      </w:r>
      <w:r w:rsidR="00E85CFA" w:rsidRPr="00CD2A4A">
        <w:rPr>
          <w:rFonts w:ascii="Arial" w:hAnsi="Arial" w:cs="Arial"/>
          <w:sz w:val="20"/>
          <w:szCs w:val="20"/>
        </w:rPr>
        <w:t>ne göre tarım dışı işsizlik</w:t>
      </w:r>
      <w:r w:rsidR="0097389C" w:rsidRPr="00CD2A4A">
        <w:rPr>
          <w:rFonts w:ascii="Arial" w:hAnsi="Arial" w:cs="Arial"/>
          <w:sz w:val="20"/>
          <w:szCs w:val="20"/>
        </w:rPr>
        <w:t xml:space="preserve"> </w:t>
      </w:r>
      <w:r w:rsidR="006F1626">
        <w:rPr>
          <w:rFonts w:ascii="Arial" w:hAnsi="Arial" w:cs="Arial"/>
          <w:sz w:val="20"/>
          <w:szCs w:val="20"/>
        </w:rPr>
        <w:t>Şubat</w:t>
      </w:r>
      <w:r w:rsidR="001713C3" w:rsidRPr="00CD2A4A">
        <w:rPr>
          <w:rFonts w:ascii="Arial" w:hAnsi="Arial" w:cs="Arial"/>
          <w:sz w:val="20"/>
          <w:szCs w:val="20"/>
        </w:rPr>
        <w:t xml:space="preserve"> 2014 </w:t>
      </w:r>
      <w:r w:rsidR="005278BF" w:rsidRPr="00CD2A4A">
        <w:rPr>
          <w:rFonts w:ascii="Arial" w:hAnsi="Arial" w:cs="Arial"/>
          <w:sz w:val="20"/>
          <w:szCs w:val="20"/>
        </w:rPr>
        <w:t>dönemin</w:t>
      </w:r>
      <w:r w:rsidR="00BE27F7" w:rsidRPr="00CD2A4A">
        <w:rPr>
          <w:rFonts w:ascii="Arial" w:hAnsi="Arial" w:cs="Arial"/>
          <w:sz w:val="20"/>
          <w:szCs w:val="20"/>
        </w:rPr>
        <w:t>d</w:t>
      </w:r>
      <w:r w:rsidR="005278BF" w:rsidRPr="00CD2A4A">
        <w:rPr>
          <w:rFonts w:ascii="Arial" w:hAnsi="Arial" w:cs="Arial"/>
          <w:sz w:val="20"/>
          <w:szCs w:val="20"/>
        </w:rPr>
        <w:t>e</w:t>
      </w:r>
      <w:r w:rsidR="004C0C3A" w:rsidRPr="00CD2A4A">
        <w:rPr>
          <w:rFonts w:ascii="Arial" w:hAnsi="Arial" w:cs="Arial"/>
          <w:sz w:val="20"/>
          <w:szCs w:val="20"/>
        </w:rPr>
        <w:t xml:space="preserve"> </w:t>
      </w:r>
      <w:r w:rsidR="009040C2" w:rsidRPr="00CD2A4A">
        <w:rPr>
          <w:rFonts w:ascii="Arial" w:hAnsi="Arial" w:cs="Arial"/>
          <w:sz w:val="20"/>
          <w:szCs w:val="20"/>
        </w:rPr>
        <w:t xml:space="preserve">bir önceki döneme kıyasla </w:t>
      </w:r>
      <w:r w:rsidR="00424541" w:rsidRPr="00CD2A4A">
        <w:rPr>
          <w:rFonts w:ascii="Arial" w:hAnsi="Arial" w:cs="Arial"/>
          <w:sz w:val="20"/>
          <w:szCs w:val="20"/>
        </w:rPr>
        <w:t>yüzde</w:t>
      </w:r>
      <w:r w:rsidR="009928D6">
        <w:rPr>
          <w:rFonts w:ascii="Arial" w:hAnsi="Arial" w:cs="Arial"/>
          <w:sz w:val="20"/>
          <w:szCs w:val="20"/>
        </w:rPr>
        <w:t xml:space="preserve"> 11,1 seviyesinden yüzde 11,0 seviyesine gerilemiştir.</w:t>
      </w:r>
      <w:r w:rsidR="003B62F1">
        <w:rPr>
          <w:rFonts w:ascii="Arial" w:hAnsi="Arial" w:cs="Arial"/>
          <w:sz w:val="20"/>
          <w:szCs w:val="20"/>
        </w:rPr>
        <w:t xml:space="preserve"> </w:t>
      </w:r>
      <w:r w:rsidR="00334654">
        <w:rPr>
          <w:rFonts w:ascii="Arial" w:hAnsi="Arial" w:cs="Arial"/>
          <w:sz w:val="20"/>
          <w:szCs w:val="20"/>
        </w:rPr>
        <w:t>Bu dönemde hem tarım dışı işgücünde hem de tarım dışı istihdamda kuvvetli artışlar</w:t>
      </w:r>
      <w:r w:rsidR="00EA3BF5" w:rsidRPr="00CD2A4A">
        <w:rPr>
          <w:rFonts w:ascii="Arial" w:hAnsi="Arial" w:cs="Arial"/>
          <w:sz w:val="20"/>
          <w:szCs w:val="20"/>
        </w:rPr>
        <w:t xml:space="preserve"> </w:t>
      </w:r>
      <w:r w:rsidR="00334654">
        <w:rPr>
          <w:rFonts w:ascii="Arial" w:hAnsi="Arial" w:cs="Arial"/>
          <w:sz w:val="20"/>
          <w:szCs w:val="20"/>
        </w:rPr>
        <w:t xml:space="preserve"> görülmektedir. Sektörel veriler istihdamın her sektörde artmış olduğuna işaret etmektedir. Sanayi ve inşaattaki artışlar özellikle dikkat çekicidir. Diğer taraftan b</w:t>
      </w:r>
      <w:r w:rsidR="00AA388F">
        <w:rPr>
          <w:rFonts w:ascii="Arial" w:hAnsi="Arial" w:cs="Arial"/>
          <w:sz w:val="20"/>
          <w:szCs w:val="20"/>
        </w:rPr>
        <w:t xml:space="preserve">u dönemde TÜİK'in işgücü piyasasına dair istatistiklerin tanımlarında değişikliğe gitmesi verilerin kısa dönemli yorumlarında azami dikkat gösterilmesini gerektirmektedir. Dolayısıyla en az birkaç dönem daha veriler temkinli yorumlanmalıdır. </w:t>
      </w:r>
      <w:r w:rsidR="00AA388F" w:rsidRPr="00CD2A4A">
        <w:rPr>
          <w:rFonts w:ascii="Arial" w:hAnsi="Arial" w:cs="Arial"/>
          <w:sz w:val="20"/>
          <w:szCs w:val="20"/>
        </w:rPr>
        <w:t xml:space="preserve"> </w:t>
      </w:r>
    </w:p>
    <w:p w:rsidR="001713C3" w:rsidRDefault="001713C3" w:rsidP="001713C3">
      <w:pPr>
        <w:jc w:val="both"/>
        <w:rPr>
          <w:rFonts w:ascii="Arial" w:hAnsi="Arial" w:cs="Arial"/>
          <w:sz w:val="20"/>
          <w:szCs w:val="20"/>
        </w:rPr>
      </w:pPr>
    </w:p>
    <w:p w:rsidR="00E56447" w:rsidRPr="00CD2A4A" w:rsidRDefault="00E56447" w:rsidP="00E56447">
      <w:pPr>
        <w:suppressAutoHyphens w:val="0"/>
        <w:rPr>
          <w:rFonts w:ascii="Arial" w:hAnsi="Arial" w:cs="Arial"/>
          <w:sz w:val="20"/>
          <w:szCs w:val="20"/>
        </w:rPr>
      </w:pPr>
      <w:r>
        <w:rPr>
          <w:rFonts w:ascii="Arial" w:hAnsi="Arial" w:cs="Arial"/>
          <w:b/>
          <w:bCs/>
          <w:sz w:val="20"/>
          <w:szCs w:val="20"/>
        </w:rPr>
        <w:t>İşgücü istatistiklerinde değişiklik</w:t>
      </w:r>
      <w:r w:rsidR="002439E3">
        <w:rPr>
          <w:rStyle w:val="FootnoteReference"/>
          <w:rFonts w:ascii="Arial" w:hAnsi="Arial" w:cs="Arial"/>
          <w:sz w:val="20"/>
          <w:szCs w:val="20"/>
        </w:rPr>
        <w:footnoteReference w:id="4"/>
      </w:r>
    </w:p>
    <w:p w:rsidR="00E56447" w:rsidRPr="00CD2A4A" w:rsidRDefault="00E56447" w:rsidP="00E56447">
      <w:pPr>
        <w:rPr>
          <w:rFonts w:ascii="Arial" w:hAnsi="Arial" w:cs="Arial"/>
          <w:sz w:val="20"/>
          <w:szCs w:val="20"/>
        </w:rPr>
      </w:pPr>
    </w:p>
    <w:p w:rsidR="00E56447" w:rsidRDefault="00E56447" w:rsidP="00E56447">
      <w:pPr>
        <w:rPr>
          <w:rFonts w:ascii="Arial" w:hAnsi="Arial" w:cs="Arial"/>
          <w:sz w:val="20"/>
          <w:szCs w:val="20"/>
        </w:rPr>
      </w:pPr>
      <w:r>
        <w:rPr>
          <w:rFonts w:ascii="Arial" w:hAnsi="Arial" w:cs="Arial"/>
          <w:sz w:val="20"/>
          <w:szCs w:val="20"/>
        </w:rPr>
        <w:t>TÜİK Şubat 2014 döneminden itibaren işgücü piyasasını takip etmek için kullandığımız istatistiklerin hesaplanmasında önemli değişikliklere gitmiştir. Bu değişiklikler işgücü piyasası istatistiklerini Avrupa Birliği İstatistik Ofisi standartlarına yükseltmektedir. Bu bağlamda yapılanlar beş ana başlıkta toplanmıştır: (i) Hanehalkı İşgücü Anketi'nin referans haftasının yılın her haftasını yansıtacak şekilde değiştirilmesi (ii) buna bağlı olarak örnekleme tasarımının değiştirilmesi (iii) yeni idari bölünüşün temel alınmasıyla beraber kent/kır dağılımının değişmesi (iv) 2013 yılı nüfus projeksiyonlarının kullanılması (v) iş arama süresinin üç aydan bir aya düşürülmesi.</w:t>
      </w:r>
      <w:r w:rsidR="007A2F63">
        <w:rPr>
          <w:rFonts w:ascii="Arial" w:hAnsi="Arial" w:cs="Arial"/>
          <w:sz w:val="20"/>
          <w:szCs w:val="20"/>
        </w:rPr>
        <w:t xml:space="preserve"> Bu değişiklikler doğrultusunda i</w:t>
      </w:r>
      <w:r>
        <w:rPr>
          <w:rFonts w:ascii="Arial" w:hAnsi="Arial" w:cs="Arial"/>
          <w:sz w:val="20"/>
          <w:szCs w:val="20"/>
        </w:rPr>
        <w:t xml:space="preserve">şgücü istatistiklerinde kırılmalar </w:t>
      </w:r>
      <w:r w:rsidR="007A2F63">
        <w:rPr>
          <w:rFonts w:ascii="Arial" w:hAnsi="Arial" w:cs="Arial"/>
          <w:sz w:val="20"/>
          <w:szCs w:val="20"/>
        </w:rPr>
        <w:t>gözlemlenmektedir</w:t>
      </w:r>
      <w:r>
        <w:rPr>
          <w:rFonts w:ascii="Arial" w:hAnsi="Arial" w:cs="Arial"/>
          <w:sz w:val="20"/>
          <w:szCs w:val="20"/>
        </w:rPr>
        <w:t xml:space="preserve">. Bu durum özellikle sektörel istihdam verilerinde büyük boyutlara ulaşmaktadır. Yeni ölçümlerin oturmasının zaman alacağı tahmin edilmektedir. Dolayısıyla işgücü piyasasının kısa dönemli yorumları dikkatli bir şekilde yapılması gereklidir.      </w:t>
      </w:r>
    </w:p>
    <w:p w:rsidR="00E56447" w:rsidRPr="00CD2A4A" w:rsidRDefault="00E56447" w:rsidP="001713C3">
      <w:pPr>
        <w:jc w:val="both"/>
        <w:rPr>
          <w:rFonts w:ascii="Arial" w:hAnsi="Arial" w:cs="Arial"/>
          <w:sz w:val="20"/>
          <w:szCs w:val="20"/>
        </w:rPr>
      </w:pPr>
    </w:p>
    <w:p w:rsidR="00667FE8" w:rsidRPr="00CD2A4A" w:rsidRDefault="008A0080" w:rsidP="00930EEA">
      <w:pPr>
        <w:rPr>
          <w:rFonts w:ascii="Arial" w:hAnsi="Arial" w:cs="Arial"/>
          <w:b/>
          <w:bCs/>
          <w:sz w:val="20"/>
          <w:szCs w:val="20"/>
        </w:rPr>
      </w:pPr>
      <w:r>
        <w:rPr>
          <w:rFonts w:ascii="Arial" w:hAnsi="Arial" w:cs="Arial"/>
          <w:b/>
          <w:bCs/>
          <w:sz w:val="20"/>
          <w:szCs w:val="20"/>
        </w:rPr>
        <w:t>İş,gücü ve istihdamda sıra dışı artış</w:t>
      </w:r>
    </w:p>
    <w:p w:rsidR="00667FE8" w:rsidRPr="00CD2A4A" w:rsidRDefault="00667FE8" w:rsidP="003106D2">
      <w:pPr>
        <w:rPr>
          <w:rFonts w:ascii="Arial" w:hAnsi="Arial" w:cs="Arial"/>
          <w:sz w:val="20"/>
          <w:szCs w:val="20"/>
        </w:rPr>
      </w:pPr>
    </w:p>
    <w:p w:rsidR="00FC5B5F" w:rsidRPr="00CD2A4A" w:rsidRDefault="00667FE8" w:rsidP="00503FEB">
      <w:pPr>
        <w:rPr>
          <w:sz w:val="20"/>
          <w:szCs w:val="20"/>
        </w:rPr>
      </w:pPr>
      <w:r w:rsidRPr="00CD2A4A">
        <w:rPr>
          <w:rFonts w:ascii="Arial" w:hAnsi="Arial" w:cs="Arial"/>
          <w:sz w:val="20"/>
          <w:szCs w:val="20"/>
        </w:rPr>
        <w:t xml:space="preserve">TÜİK’in açıkladığı işgücü verilerine göre </w:t>
      </w:r>
      <w:r w:rsidR="006F1626">
        <w:rPr>
          <w:rFonts w:ascii="Arial" w:hAnsi="Arial" w:cs="Arial"/>
          <w:sz w:val="20"/>
          <w:szCs w:val="20"/>
        </w:rPr>
        <w:t>Şubat</w:t>
      </w:r>
      <w:r w:rsidR="001713C3" w:rsidRPr="00CD2A4A">
        <w:rPr>
          <w:rFonts w:ascii="Arial" w:hAnsi="Arial" w:cs="Arial"/>
          <w:sz w:val="20"/>
          <w:szCs w:val="20"/>
        </w:rPr>
        <w:t xml:space="preserve"> 2014</w:t>
      </w:r>
      <w:r w:rsidR="0097389C" w:rsidRPr="00CD2A4A">
        <w:rPr>
          <w:rFonts w:ascii="Arial" w:hAnsi="Arial" w:cs="Arial"/>
          <w:sz w:val="20"/>
          <w:szCs w:val="20"/>
        </w:rPr>
        <w:t xml:space="preserve"> </w:t>
      </w:r>
      <w:r w:rsidRPr="00CD2A4A">
        <w:rPr>
          <w:rFonts w:ascii="Arial" w:hAnsi="Arial" w:cs="Arial"/>
          <w:sz w:val="20"/>
          <w:szCs w:val="20"/>
        </w:rPr>
        <w:t>döneminde, bir önceki yılın aynı dönemine göre tarım dışı işgücü</w:t>
      </w:r>
      <w:r w:rsidR="00FC5B5F" w:rsidRPr="00CD2A4A">
        <w:rPr>
          <w:rFonts w:ascii="Arial" w:hAnsi="Arial" w:cs="Arial"/>
          <w:sz w:val="20"/>
          <w:szCs w:val="20"/>
        </w:rPr>
        <w:t xml:space="preserve"> </w:t>
      </w:r>
      <w:r w:rsidR="006F1626">
        <w:rPr>
          <w:rFonts w:ascii="Arial" w:hAnsi="Arial" w:cs="Arial"/>
          <w:sz w:val="20"/>
          <w:szCs w:val="20"/>
        </w:rPr>
        <w:t>1 milyon 324</w:t>
      </w:r>
      <w:r w:rsidR="00227734" w:rsidRPr="00CD2A4A">
        <w:rPr>
          <w:rFonts w:ascii="Arial" w:hAnsi="Arial" w:cs="Arial"/>
          <w:sz w:val="20"/>
          <w:szCs w:val="20"/>
        </w:rPr>
        <w:t xml:space="preserve"> </w:t>
      </w:r>
      <w:r w:rsidRPr="00CD2A4A">
        <w:rPr>
          <w:rFonts w:ascii="Arial" w:hAnsi="Arial" w:cs="Arial"/>
          <w:sz w:val="20"/>
          <w:szCs w:val="20"/>
        </w:rPr>
        <w:t xml:space="preserve">bin (yüzde </w:t>
      </w:r>
      <w:r w:rsidR="006F1626">
        <w:rPr>
          <w:rFonts w:ascii="Arial" w:hAnsi="Arial" w:cs="Arial"/>
          <w:sz w:val="20"/>
          <w:szCs w:val="20"/>
        </w:rPr>
        <w:t>6,2</w:t>
      </w:r>
      <w:r w:rsidRPr="00CD2A4A">
        <w:rPr>
          <w:rFonts w:ascii="Arial" w:hAnsi="Arial" w:cs="Arial"/>
          <w:sz w:val="20"/>
          <w:szCs w:val="20"/>
        </w:rPr>
        <w:t xml:space="preserve">), tarım dışı istihdam ise </w:t>
      </w:r>
      <w:r w:rsidR="006F1626">
        <w:rPr>
          <w:rFonts w:ascii="Arial" w:hAnsi="Arial" w:cs="Arial"/>
          <w:sz w:val="20"/>
          <w:szCs w:val="20"/>
        </w:rPr>
        <w:t>1 milyon 57</w:t>
      </w:r>
      <w:r w:rsidRPr="00CD2A4A">
        <w:rPr>
          <w:rFonts w:ascii="Arial" w:hAnsi="Arial" w:cs="Arial"/>
          <w:sz w:val="20"/>
          <w:szCs w:val="20"/>
        </w:rPr>
        <w:t xml:space="preserve"> bin kişi (yüzde </w:t>
      </w:r>
      <w:r w:rsidR="006F1626">
        <w:rPr>
          <w:rFonts w:ascii="Arial" w:hAnsi="Arial" w:cs="Arial"/>
          <w:sz w:val="20"/>
          <w:szCs w:val="20"/>
        </w:rPr>
        <w:t>5,6</w:t>
      </w:r>
      <w:r w:rsidRPr="00CD2A4A">
        <w:rPr>
          <w:rFonts w:ascii="Arial" w:hAnsi="Arial" w:cs="Arial"/>
          <w:sz w:val="20"/>
          <w:szCs w:val="20"/>
        </w:rPr>
        <w:t>)</w:t>
      </w:r>
      <w:r w:rsidR="0097389C" w:rsidRPr="00CD2A4A">
        <w:rPr>
          <w:rFonts w:ascii="Arial" w:hAnsi="Arial" w:cs="Arial"/>
          <w:sz w:val="20"/>
          <w:szCs w:val="20"/>
        </w:rPr>
        <w:t xml:space="preserve"> </w:t>
      </w:r>
      <w:r w:rsidR="00424541" w:rsidRPr="00CD2A4A">
        <w:rPr>
          <w:rFonts w:ascii="Arial" w:hAnsi="Arial" w:cs="Arial"/>
          <w:sz w:val="20"/>
          <w:szCs w:val="20"/>
        </w:rPr>
        <w:t xml:space="preserve">artmıştır, </w:t>
      </w:r>
      <w:r w:rsidR="00B72115" w:rsidRPr="00CD2A4A">
        <w:rPr>
          <w:rFonts w:ascii="Arial" w:hAnsi="Arial" w:cs="Arial"/>
          <w:sz w:val="20"/>
          <w:szCs w:val="20"/>
        </w:rPr>
        <w:t>t</w:t>
      </w:r>
      <w:r w:rsidR="00D86CB6" w:rsidRPr="00CD2A4A">
        <w:rPr>
          <w:rFonts w:ascii="Arial" w:hAnsi="Arial" w:cs="Arial"/>
          <w:sz w:val="20"/>
          <w:szCs w:val="20"/>
        </w:rPr>
        <w:t>arım dışı işsiz sayısı</w:t>
      </w:r>
      <w:r w:rsidR="00B72115" w:rsidRPr="00CD2A4A">
        <w:rPr>
          <w:rFonts w:ascii="Arial" w:hAnsi="Arial" w:cs="Arial"/>
          <w:sz w:val="20"/>
          <w:szCs w:val="20"/>
        </w:rPr>
        <w:t xml:space="preserve"> yıllık </w:t>
      </w:r>
      <w:r w:rsidR="006F1626">
        <w:rPr>
          <w:rFonts w:ascii="Arial" w:hAnsi="Arial" w:cs="Arial"/>
          <w:sz w:val="20"/>
          <w:szCs w:val="20"/>
        </w:rPr>
        <w:t xml:space="preserve">124 </w:t>
      </w:r>
      <w:r w:rsidR="0051167B" w:rsidRPr="00CD2A4A">
        <w:rPr>
          <w:rFonts w:ascii="Arial" w:hAnsi="Arial" w:cs="Arial"/>
          <w:sz w:val="20"/>
          <w:szCs w:val="20"/>
        </w:rPr>
        <w:t xml:space="preserve">bin </w:t>
      </w:r>
      <w:r w:rsidR="00724E99" w:rsidRPr="00CD2A4A">
        <w:rPr>
          <w:rFonts w:ascii="Arial" w:hAnsi="Arial" w:cs="Arial"/>
          <w:sz w:val="20"/>
          <w:szCs w:val="20"/>
        </w:rPr>
        <w:t>azalmıştır</w:t>
      </w:r>
      <w:r w:rsidR="00B72115" w:rsidRPr="00CD2A4A">
        <w:rPr>
          <w:rFonts w:ascii="Arial" w:hAnsi="Arial" w:cs="Arial"/>
          <w:sz w:val="20"/>
          <w:szCs w:val="20"/>
        </w:rPr>
        <w:t>.</w:t>
      </w:r>
      <w:r w:rsidR="009928D6">
        <w:rPr>
          <w:rFonts w:ascii="Arial" w:hAnsi="Arial" w:cs="Arial"/>
          <w:sz w:val="20"/>
          <w:szCs w:val="20"/>
        </w:rPr>
        <w:t xml:space="preserve"> Tarım dışındaki işgücü artışı son yıllarda gözlemlenen en yüksek artıştır. Keza tarım dışı istihdam artışı da bir milyonun üzerine çıkmıştır. </w:t>
      </w:r>
      <w:bookmarkStart w:id="0" w:name="_GoBack"/>
      <w:bookmarkEnd w:id="0"/>
    </w:p>
    <w:p w:rsidR="00667FE8" w:rsidRPr="00CD2A4A" w:rsidRDefault="00667FE8" w:rsidP="00E62C39">
      <w:pPr>
        <w:pStyle w:val="Caption"/>
        <w:keepNext/>
        <w:rPr>
          <w:rFonts w:ascii="Arial" w:hAnsi="Arial" w:cs="Arial"/>
        </w:rPr>
      </w:pPr>
    </w:p>
    <w:p w:rsidR="003F3B91" w:rsidRPr="00CD2A4A" w:rsidRDefault="003F3B91" w:rsidP="003F3B91">
      <w:pPr>
        <w:pStyle w:val="Caption"/>
        <w:keepNext/>
        <w:rPr>
          <w:rFonts w:ascii="Arial" w:hAnsi="Arial" w:cs="Arial"/>
        </w:rPr>
      </w:pPr>
      <w:r w:rsidRPr="00CD2A4A">
        <w:rPr>
          <w:rFonts w:ascii="Arial" w:hAnsi="Arial" w:cs="Arial"/>
        </w:rPr>
        <w:t xml:space="preserve">Şekil </w:t>
      </w:r>
      <w:r w:rsidR="00E5674B" w:rsidRPr="00CD2A4A">
        <w:rPr>
          <w:rFonts w:ascii="Arial" w:hAnsi="Arial" w:cs="Arial"/>
        </w:rPr>
        <w:fldChar w:fldCharType="begin"/>
      </w:r>
      <w:r w:rsidRPr="00CD2A4A">
        <w:rPr>
          <w:rFonts w:ascii="Arial" w:hAnsi="Arial" w:cs="Arial"/>
        </w:rPr>
        <w:instrText xml:space="preserve"> SEQ Şekil \* ARABIC </w:instrText>
      </w:r>
      <w:r w:rsidR="00E5674B" w:rsidRPr="00CD2A4A">
        <w:rPr>
          <w:rFonts w:ascii="Arial" w:hAnsi="Arial" w:cs="Arial"/>
        </w:rPr>
        <w:fldChar w:fldCharType="separate"/>
      </w:r>
      <w:r w:rsidR="00957A72">
        <w:rPr>
          <w:rFonts w:ascii="Arial" w:hAnsi="Arial" w:cs="Arial"/>
          <w:noProof/>
        </w:rPr>
        <w:t>1</w:t>
      </w:r>
      <w:r w:rsidR="00E5674B" w:rsidRPr="00CD2A4A">
        <w:rPr>
          <w:rFonts w:ascii="Arial" w:hAnsi="Arial" w:cs="Arial"/>
        </w:rPr>
        <w:fldChar w:fldCharType="end"/>
      </w:r>
      <w:r w:rsidRPr="00CD2A4A">
        <w:rPr>
          <w:rFonts w:ascii="Arial" w:hAnsi="Arial" w:cs="Arial"/>
        </w:rPr>
        <w:t xml:space="preserve"> Tarım dışı </w:t>
      </w:r>
      <w:r w:rsidR="00BD2198" w:rsidRPr="00CD2A4A">
        <w:rPr>
          <w:rFonts w:ascii="Arial" w:hAnsi="Arial" w:cs="Arial"/>
        </w:rPr>
        <w:t>işgücü ve tarım dışı istihdamın</w:t>
      </w:r>
      <w:r w:rsidRPr="00CD2A4A">
        <w:rPr>
          <w:rFonts w:ascii="Arial" w:hAnsi="Arial" w:cs="Arial"/>
        </w:rPr>
        <w:t xml:space="preserve"> tarım dışı issiz sayısı değişimine etkisi (yıllık)</w:t>
      </w:r>
    </w:p>
    <w:p w:rsidR="00667FE8" w:rsidRPr="00CD2A4A" w:rsidRDefault="003B146B" w:rsidP="00C2293C">
      <w:pPr>
        <w:rPr>
          <w:sz w:val="20"/>
          <w:szCs w:val="20"/>
        </w:rPr>
      </w:pPr>
      <w:r>
        <w:rPr>
          <w:noProof/>
          <w:sz w:val="20"/>
          <w:szCs w:val="20"/>
          <w:lang w:eastAsia="tr-TR"/>
        </w:rPr>
        <w:drawing>
          <wp:inline distT="0" distB="0" distL="0" distR="0">
            <wp:extent cx="6644484" cy="4067175"/>
            <wp:effectExtent l="19050" t="0" r="3966" b="0"/>
            <wp:docPr id="3" name="Picture 2"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6645206" cy="4067617"/>
                    </a:xfrm>
                    <a:prstGeom prst="rect">
                      <a:avLst/>
                    </a:prstGeom>
                  </pic:spPr>
                </pic:pic>
              </a:graphicData>
            </a:graphic>
          </wp:inline>
        </w:drawing>
      </w:r>
    </w:p>
    <w:p w:rsidR="004E6DDE" w:rsidRDefault="00667FE8" w:rsidP="000E6FF5">
      <w:pPr>
        <w:rPr>
          <w:rFonts w:ascii="Arial" w:hAnsi="Arial" w:cs="Arial"/>
          <w:bCs/>
          <w:sz w:val="18"/>
          <w:szCs w:val="18"/>
        </w:rPr>
      </w:pPr>
      <w:r w:rsidRPr="00CC20EE">
        <w:rPr>
          <w:rFonts w:ascii="Arial" w:hAnsi="Arial" w:cs="Arial"/>
          <w:sz w:val="18"/>
          <w:szCs w:val="18"/>
        </w:rPr>
        <w:t>Kaynak: TÜİK,</w:t>
      </w:r>
      <w:r w:rsidRPr="00CC20EE">
        <w:rPr>
          <w:rFonts w:ascii="Arial" w:hAnsi="Arial" w:cs="Arial"/>
          <w:b/>
          <w:bCs/>
          <w:sz w:val="18"/>
          <w:szCs w:val="18"/>
        </w:rPr>
        <w:t xml:space="preserve"> </w:t>
      </w:r>
      <w:r w:rsidRPr="00CC20EE">
        <w:rPr>
          <w:rFonts w:ascii="Arial" w:hAnsi="Arial" w:cs="Arial"/>
          <w:bCs/>
          <w:sz w:val="18"/>
          <w:szCs w:val="18"/>
        </w:rPr>
        <w:t>Betam</w:t>
      </w:r>
    </w:p>
    <w:p w:rsidR="00E56447" w:rsidRPr="00CC20EE" w:rsidRDefault="00E56447" w:rsidP="000E6FF5">
      <w:pPr>
        <w:rPr>
          <w:rFonts w:ascii="Arial" w:hAnsi="Arial" w:cs="Arial"/>
          <w:b/>
          <w:bCs/>
          <w:sz w:val="18"/>
          <w:szCs w:val="18"/>
        </w:rPr>
      </w:pPr>
    </w:p>
    <w:p w:rsidR="00F56D98" w:rsidRPr="00CD2A4A" w:rsidRDefault="00FC7934" w:rsidP="00F772C9">
      <w:pPr>
        <w:rPr>
          <w:rFonts w:ascii="Arial" w:hAnsi="Arial" w:cs="Arial"/>
          <w:b/>
          <w:bCs/>
          <w:sz w:val="20"/>
          <w:szCs w:val="20"/>
        </w:rPr>
      </w:pPr>
      <w:r>
        <w:rPr>
          <w:rFonts w:ascii="Arial" w:hAnsi="Arial" w:cs="Arial"/>
          <w:b/>
          <w:bCs/>
          <w:sz w:val="20"/>
          <w:szCs w:val="20"/>
        </w:rPr>
        <w:t>Tarım dışı işsizlik 0,1 puan düştü</w:t>
      </w:r>
    </w:p>
    <w:p w:rsidR="00E85CFA" w:rsidRPr="00CD2A4A" w:rsidRDefault="00A942A7" w:rsidP="00F772C9">
      <w:pPr>
        <w:rPr>
          <w:rFonts w:ascii="Arial" w:hAnsi="Arial" w:cs="Arial"/>
          <w:b/>
          <w:bCs/>
          <w:sz w:val="20"/>
          <w:szCs w:val="20"/>
        </w:rPr>
      </w:pPr>
      <w:r w:rsidRPr="00CD2A4A">
        <w:rPr>
          <w:rFonts w:ascii="Arial" w:hAnsi="Arial" w:cs="Arial"/>
          <w:b/>
          <w:bCs/>
          <w:sz w:val="20"/>
          <w:szCs w:val="20"/>
        </w:rPr>
        <w:t xml:space="preserve"> </w:t>
      </w:r>
    </w:p>
    <w:p w:rsidR="00166F3F" w:rsidRPr="00CD2A4A" w:rsidRDefault="00667FE8" w:rsidP="00166F3F">
      <w:pPr>
        <w:rPr>
          <w:rFonts w:ascii="Arial" w:hAnsi="Arial" w:cs="Arial"/>
          <w:sz w:val="20"/>
          <w:szCs w:val="20"/>
        </w:rPr>
      </w:pPr>
      <w:r w:rsidRPr="00CD2A4A">
        <w:rPr>
          <w:rFonts w:ascii="Arial" w:hAnsi="Arial" w:cs="Arial"/>
          <w:sz w:val="20"/>
          <w:szCs w:val="20"/>
        </w:rPr>
        <w:t>Mevsim etkilerinden arındırılmış verilere göre</w:t>
      </w:r>
      <w:r w:rsidR="00FC5B5F" w:rsidRPr="00CD2A4A">
        <w:rPr>
          <w:rFonts w:ascii="Arial" w:hAnsi="Arial" w:cs="Arial"/>
          <w:sz w:val="20"/>
          <w:szCs w:val="20"/>
        </w:rPr>
        <w:t xml:space="preserve"> </w:t>
      </w:r>
      <w:r w:rsidR="006F1626">
        <w:rPr>
          <w:rFonts w:ascii="Arial" w:hAnsi="Arial" w:cs="Arial"/>
          <w:sz w:val="20"/>
          <w:szCs w:val="20"/>
        </w:rPr>
        <w:t>Şubat</w:t>
      </w:r>
      <w:r w:rsidR="001713C3" w:rsidRPr="00CD2A4A">
        <w:rPr>
          <w:rFonts w:ascii="Arial" w:hAnsi="Arial" w:cs="Arial"/>
          <w:sz w:val="20"/>
          <w:szCs w:val="20"/>
        </w:rPr>
        <w:t xml:space="preserve"> </w:t>
      </w:r>
      <w:r w:rsidR="00817F1B" w:rsidRPr="00CD2A4A">
        <w:rPr>
          <w:rFonts w:ascii="Arial" w:hAnsi="Arial" w:cs="Arial"/>
          <w:sz w:val="20"/>
          <w:szCs w:val="20"/>
        </w:rPr>
        <w:t>döneminde</w:t>
      </w:r>
      <w:r w:rsidR="0097389C" w:rsidRPr="00CD2A4A">
        <w:rPr>
          <w:rFonts w:ascii="Arial" w:hAnsi="Arial" w:cs="Arial"/>
          <w:sz w:val="20"/>
          <w:szCs w:val="20"/>
        </w:rPr>
        <w:t xml:space="preserve"> </w:t>
      </w:r>
      <w:r w:rsidR="006F1626">
        <w:rPr>
          <w:rFonts w:ascii="Arial" w:hAnsi="Arial" w:cs="Arial"/>
          <w:sz w:val="20"/>
          <w:szCs w:val="20"/>
        </w:rPr>
        <w:t>Ocak</w:t>
      </w:r>
      <w:r w:rsidR="001713C3" w:rsidRPr="00CD2A4A">
        <w:rPr>
          <w:rFonts w:ascii="Arial" w:hAnsi="Arial" w:cs="Arial"/>
          <w:sz w:val="20"/>
          <w:szCs w:val="20"/>
        </w:rPr>
        <w:t xml:space="preserve"> </w:t>
      </w:r>
      <w:r w:rsidRPr="00CD2A4A">
        <w:rPr>
          <w:rFonts w:ascii="Arial" w:hAnsi="Arial" w:cs="Arial"/>
          <w:sz w:val="20"/>
          <w:szCs w:val="20"/>
        </w:rPr>
        <w:t>dönemiyle kıyaslandığında tarım dışı işgücü</w:t>
      </w:r>
      <w:r w:rsidR="00FC5B5F" w:rsidRPr="00CD2A4A">
        <w:rPr>
          <w:rFonts w:ascii="Arial" w:hAnsi="Arial" w:cs="Arial"/>
          <w:sz w:val="20"/>
          <w:szCs w:val="20"/>
        </w:rPr>
        <w:t xml:space="preserve"> </w:t>
      </w:r>
      <w:r w:rsidR="006F1626">
        <w:rPr>
          <w:rFonts w:ascii="Arial" w:hAnsi="Arial" w:cs="Arial"/>
          <w:sz w:val="20"/>
          <w:szCs w:val="20"/>
        </w:rPr>
        <w:t>293</w:t>
      </w:r>
      <w:r w:rsidRPr="00CD2A4A">
        <w:rPr>
          <w:rFonts w:ascii="Arial" w:hAnsi="Arial" w:cs="Arial"/>
          <w:sz w:val="20"/>
          <w:szCs w:val="20"/>
        </w:rPr>
        <w:t xml:space="preserve"> bin a</w:t>
      </w:r>
      <w:r w:rsidR="005278BF" w:rsidRPr="00CD2A4A">
        <w:rPr>
          <w:rFonts w:ascii="Arial" w:hAnsi="Arial" w:cs="Arial"/>
          <w:sz w:val="20"/>
          <w:szCs w:val="20"/>
        </w:rPr>
        <w:t>rtarak</w:t>
      </w:r>
      <w:r w:rsidRPr="00CD2A4A">
        <w:rPr>
          <w:rFonts w:ascii="Arial" w:hAnsi="Arial" w:cs="Arial"/>
          <w:sz w:val="20"/>
          <w:szCs w:val="20"/>
        </w:rPr>
        <w:t xml:space="preserve"> </w:t>
      </w:r>
      <w:r w:rsidR="006F1626">
        <w:rPr>
          <w:rFonts w:ascii="Arial" w:hAnsi="Arial" w:cs="Arial"/>
          <w:sz w:val="20"/>
          <w:szCs w:val="20"/>
        </w:rPr>
        <w:t xml:space="preserve">22 </w:t>
      </w:r>
      <w:r w:rsidR="005E232D" w:rsidRPr="00CD2A4A">
        <w:rPr>
          <w:rFonts w:ascii="Arial" w:hAnsi="Arial" w:cs="Arial"/>
          <w:sz w:val="20"/>
          <w:szCs w:val="20"/>
        </w:rPr>
        <w:t>milyon</w:t>
      </w:r>
      <w:r w:rsidR="006F1626">
        <w:rPr>
          <w:rFonts w:ascii="Arial" w:hAnsi="Arial" w:cs="Arial"/>
          <w:sz w:val="20"/>
          <w:szCs w:val="20"/>
        </w:rPr>
        <w:t xml:space="preserve"> 784</w:t>
      </w:r>
      <w:r w:rsidR="00C14BB9" w:rsidRPr="00CD2A4A">
        <w:rPr>
          <w:rFonts w:ascii="Arial" w:hAnsi="Arial" w:cs="Arial"/>
          <w:sz w:val="20"/>
          <w:szCs w:val="20"/>
        </w:rPr>
        <w:t xml:space="preserve"> bin </w:t>
      </w:r>
      <w:r w:rsidR="00A22049" w:rsidRPr="00CD2A4A">
        <w:rPr>
          <w:rFonts w:ascii="Arial" w:hAnsi="Arial" w:cs="Arial"/>
          <w:sz w:val="20"/>
          <w:szCs w:val="20"/>
        </w:rPr>
        <w:t>olmuştur</w:t>
      </w:r>
      <w:r w:rsidR="00A62D98" w:rsidRPr="00CD2A4A">
        <w:rPr>
          <w:rFonts w:ascii="Arial" w:hAnsi="Arial" w:cs="Arial"/>
          <w:sz w:val="20"/>
          <w:szCs w:val="20"/>
        </w:rPr>
        <w:t xml:space="preserve"> </w:t>
      </w:r>
      <w:r w:rsidRPr="00CD2A4A">
        <w:rPr>
          <w:rFonts w:ascii="Arial" w:hAnsi="Arial" w:cs="Arial"/>
          <w:sz w:val="20"/>
          <w:szCs w:val="20"/>
        </w:rPr>
        <w:t>(</w:t>
      </w:r>
      <w:r w:rsidR="00501C15">
        <w:fldChar w:fldCharType="begin"/>
      </w:r>
      <w:r w:rsidR="00501C15">
        <w:instrText xml:space="preserve"> REF _Ref374949995 \h  \* MERGEFORMAT </w:instrText>
      </w:r>
      <w:r w:rsidR="00501C15">
        <w:fldChar w:fldCharType="separate"/>
      </w:r>
      <w:r w:rsidR="00957A72" w:rsidRPr="00957A72">
        <w:rPr>
          <w:rFonts w:ascii="Arial" w:hAnsi="Arial" w:cs="Arial"/>
          <w:sz w:val="20"/>
          <w:szCs w:val="20"/>
        </w:rPr>
        <w:t>Şekil 2</w:t>
      </w:r>
      <w:r w:rsidR="00501C15">
        <w:fldChar w:fldCharType="end"/>
      </w:r>
      <w:r w:rsidR="006510C2" w:rsidRPr="00CD2A4A">
        <w:rPr>
          <w:rFonts w:ascii="Arial" w:hAnsi="Arial" w:cs="Arial"/>
          <w:sz w:val="20"/>
          <w:szCs w:val="20"/>
        </w:rPr>
        <w:t xml:space="preserve">, </w:t>
      </w:r>
      <w:r w:rsidR="00501C15">
        <w:fldChar w:fldCharType="begin"/>
      </w:r>
      <w:r w:rsidR="00501C15">
        <w:instrText xml:space="preserve"> REF _Ref374950011 \h  \* MERGEFORMAT </w:instrText>
      </w:r>
      <w:r w:rsidR="00501C15">
        <w:fldChar w:fldCharType="separate"/>
      </w:r>
      <w:r w:rsidR="00957A72" w:rsidRPr="00957A72">
        <w:rPr>
          <w:rFonts w:ascii="Arial" w:hAnsi="Arial" w:cs="Arial"/>
          <w:sz w:val="20"/>
          <w:szCs w:val="20"/>
        </w:rPr>
        <w:t>Tablo 1</w:t>
      </w:r>
      <w:r w:rsidR="00501C15">
        <w:fldChar w:fldCharType="end"/>
      </w:r>
      <w:r w:rsidRPr="00CD2A4A">
        <w:rPr>
          <w:rFonts w:ascii="Arial" w:hAnsi="Arial" w:cs="Arial"/>
          <w:sz w:val="20"/>
          <w:szCs w:val="20"/>
        </w:rPr>
        <w:t xml:space="preserve">). Tarım dışı istihdam ise </w:t>
      </w:r>
      <w:r w:rsidR="006F1626">
        <w:rPr>
          <w:rFonts w:ascii="Arial" w:hAnsi="Arial" w:cs="Arial"/>
          <w:sz w:val="20"/>
          <w:szCs w:val="20"/>
        </w:rPr>
        <w:t>283</w:t>
      </w:r>
      <w:r w:rsidRPr="00CD2A4A">
        <w:rPr>
          <w:rFonts w:ascii="Arial" w:hAnsi="Arial" w:cs="Arial"/>
          <w:sz w:val="20"/>
          <w:szCs w:val="20"/>
        </w:rPr>
        <w:t xml:space="preserve"> binlik bir </w:t>
      </w:r>
      <w:r w:rsidR="00A22049" w:rsidRPr="00CD2A4A">
        <w:rPr>
          <w:rFonts w:ascii="Arial" w:hAnsi="Arial" w:cs="Arial"/>
          <w:sz w:val="20"/>
          <w:szCs w:val="20"/>
        </w:rPr>
        <w:t>a</w:t>
      </w:r>
      <w:r w:rsidR="005278BF" w:rsidRPr="00CD2A4A">
        <w:rPr>
          <w:rFonts w:ascii="Arial" w:hAnsi="Arial" w:cs="Arial"/>
          <w:sz w:val="20"/>
          <w:szCs w:val="20"/>
        </w:rPr>
        <w:t>rtışla</w:t>
      </w:r>
      <w:r w:rsidR="0097389C" w:rsidRPr="00CD2A4A">
        <w:rPr>
          <w:rFonts w:ascii="Arial" w:hAnsi="Arial" w:cs="Arial"/>
          <w:sz w:val="20"/>
          <w:szCs w:val="20"/>
        </w:rPr>
        <w:t xml:space="preserve"> </w:t>
      </w:r>
      <w:r w:rsidR="006F1626">
        <w:rPr>
          <w:rFonts w:ascii="Arial" w:hAnsi="Arial" w:cs="Arial"/>
          <w:sz w:val="20"/>
          <w:szCs w:val="20"/>
        </w:rPr>
        <w:t>20</w:t>
      </w:r>
      <w:r w:rsidR="00FC5B5F" w:rsidRPr="00CD2A4A">
        <w:rPr>
          <w:rFonts w:ascii="Arial" w:hAnsi="Arial" w:cs="Arial"/>
          <w:sz w:val="20"/>
          <w:szCs w:val="20"/>
        </w:rPr>
        <w:t xml:space="preserve"> milyon </w:t>
      </w:r>
      <w:r w:rsidR="006F1626">
        <w:rPr>
          <w:rFonts w:ascii="Arial" w:hAnsi="Arial" w:cs="Arial"/>
          <w:sz w:val="20"/>
          <w:szCs w:val="20"/>
        </w:rPr>
        <w:t>278</w:t>
      </w:r>
      <w:r w:rsidR="00A22049" w:rsidRPr="00CD2A4A">
        <w:rPr>
          <w:rFonts w:ascii="Arial" w:hAnsi="Arial" w:cs="Arial"/>
          <w:sz w:val="20"/>
          <w:szCs w:val="20"/>
        </w:rPr>
        <w:t xml:space="preserve"> </w:t>
      </w:r>
      <w:r w:rsidRPr="00CD2A4A">
        <w:rPr>
          <w:rFonts w:ascii="Arial" w:hAnsi="Arial" w:cs="Arial"/>
          <w:sz w:val="20"/>
          <w:szCs w:val="20"/>
        </w:rPr>
        <w:t xml:space="preserve">bine </w:t>
      </w:r>
      <w:r w:rsidR="00102756" w:rsidRPr="00CD2A4A">
        <w:rPr>
          <w:rFonts w:ascii="Arial" w:hAnsi="Arial" w:cs="Arial"/>
          <w:sz w:val="20"/>
          <w:szCs w:val="20"/>
        </w:rPr>
        <w:t>ulaşmıştır</w:t>
      </w:r>
      <w:r w:rsidRPr="00CD2A4A">
        <w:rPr>
          <w:rFonts w:ascii="Arial" w:hAnsi="Arial" w:cs="Arial"/>
          <w:sz w:val="20"/>
          <w:szCs w:val="20"/>
        </w:rPr>
        <w:t xml:space="preserve">. </w:t>
      </w:r>
      <w:r w:rsidR="00901EBC" w:rsidRPr="00CD2A4A">
        <w:rPr>
          <w:rFonts w:ascii="Arial" w:hAnsi="Arial" w:cs="Arial"/>
          <w:sz w:val="20"/>
          <w:szCs w:val="20"/>
        </w:rPr>
        <w:t>Böylelikle t</w:t>
      </w:r>
      <w:r w:rsidR="00A62951" w:rsidRPr="00CD2A4A">
        <w:rPr>
          <w:rFonts w:ascii="Arial" w:hAnsi="Arial" w:cs="Arial"/>
          <w:sz w:val="20"/>
          <w:szCs w:val="20"/>
        </w:rPr>
        <w:t>arım dışı işsiz sayısı</w:t>
      </w:r>
      <w:r w:rsidR="005278BF" w:rsidRPr="00CD2A4A">
        <w:rPr>
          <w:rFonts w:ascii="Arial" w:hAnsi="Arial" w:cs="Arial"/>
          <w:sz w:val="20"/>
          <w:szCs w:val="20"/>
        </w:rPr>
        <w:t xml:space="preserve"> </w:t>
      </w:r>
      <w:r w:rsidR="006F1626">
        <w:rPr>
          <w:rFonts w:ascii="Arial" w:hAnsi="Arial" w:cs="Arial"/>
          <w:sz w:val="20"/>
          <w:szCs w:val="20"/>
        </w:rPr>
        <w:t>10</w:t>
      </w:r>
      <w:r w:rsidR="0097389C" w:rsidRPr="00CD2A4A">
        <w:rPr>
          <w:rFonts w:ascii="Arial" w:hAnsi="Arial" w:cs="Arial"/>
          <w:sz w:val="20"/>
          <w:szCs w:val="20"/>
        </w:rPr>
        <w:t xml:space="preserve"> </w:t>
      </w:r>
      <w:r w:rsidRPr="00CD2A4A">
        <w:rPr>
          <w:rFonts w:ascii="Arial" w:hAnsi="Arial" w:cs="Arial"/>
          <w:sz w:val="20"/>
          <w:szCs w:val="20"/>
        </w:rPr>
        <w:t>bin</w:t>
      </w:r>
      <w:r w:rsidR="00A62951" w:rsidRPr="00CD2A4A">
        <w:rPr>
          <w:rFonts w:ascii="Arial" w:hAnsi="Arial" w:cs="Arial"/>
          <w:sz w:val="20"/>
          <w:szCs w:val="20"/>
        </w:rPr>
        <w:t xml:space="preserve"> kişi</w:t>
      </w:r>
      <w:r w:rsidRPr="00CD2A4A">
        <w:rPr>
          <w:rFonts w:ascii="Arial" w:hAnsi="Arial" w:cs="Arial"/>
          <w:sz w:val="20"/>
          <w:szCs w:val="20"/>
        </w:rPr>
        <w:t xml:space="preserve"> </w:t>
      </w:r>
      <w:r w:rsidR="006F1626">
        <w:rPr>
          <w:rFonts w:ascii="Arial" w:hAnsi="Arial" w:cs="Arial"/>
          <w:sz w:val="20"/>
          <w:szCs w:val="20"/>
        </w:rPr>
        <w:t>artmış</w:t>
      </w:r>
      <w:r w:rsidRPr="00CD2A4A">
        <w:rPr>
          <w:rFonts w:ascii="Arial" w:hAnsi="Arial" w:cs="Arial"/>
          <w:sz w:val="20"/>
          <w:szCs w:val="20"/>
        </w:rPr>
        <w:t>,</w:t>
      </w:r>
      <w:r w:rsidR="00102756" w:rsidRPr="00CD2A4A">
        <w:rPr>
          <w:rFonts w:ascii="Arial" w:hAnsi="Arial" w:cs="Arial"/>
          <w:sz w:val="20"/>
          <w:szCs w:val="20"/>
        </w:rPr>
        <w:t xml:space="preserve"> </w:t>
      </w:r>
      <w:r w:rsidRPr="00CD2A4A">
        <w:rPr>
          <w:rFonts w:ascii="Arial" w:hAnsi="Arial" w:cs="Arial"/>
          <w:sz w:val="20"/>
          <w:szCs w:val="20"/>
        </w:rPr>
        <w:t xml:space="preserve">tarım dışı işsizlik oranı </w:t>
      </w:r>
      <w:r w:rsidR="006F1626">
        <w:rPr>
          <w:rFonts w:ascii="Arial" w:hAnsi="Arial" w:cs="Arial"/>
          <w:sz w:val="20"/>
          <w:szCs w:val="20"/>
        </w:rPr>
        <w:t>Şubat</w:t>
      </w:r>
      <w:r w:rsidR="00227734" w:rsidRPr="00CD2A4A">
        <w:rPr>
          <w:rFonts w:ascii="Arial" w:hAnsi="Arial" w:cs="Arial"/>
          <w:sz w:val="20"/>
          <w:szCs w:val="20"/>
        </w:rPr>
        <w:t xml:space="preserve"> </w:t>
      </w:r>
      <w:r w:rsidR="001713C3" w:rsidRPr="00CD2A4A">
        <w:rPr>
          <w:rFonts w:ascii="Arial" w:hAnsi="Arial" w:cs="Arial"/>
          <w:sz w:val="20"/>
          <w:szCs w:val="20"/>
        </w:rPr>
        <w:t>2014</w:t>
      </w:r>
      <w:r w:rsidR="005A199F" w:rsidRPr="00CD2A4A">
        <w:rPr>
          <w:rFonts w:ascii="Arial" w:hAnsi="Arial" w:cs="Arial"/>
          <w:sz w:val="20"/>
          <w:szCs w:val="20"/>
        </w:rPr>
        <w:t xml:space="preserve"> </w:t>
      </w:r>
      <w:r w:rsidR="00102756" w:rsidRPr="00CD2A4A">
        <w:rPr>
          <w:rFonts w:ascii="Arial" w:hAnsi="Arial" w:cs="Arial"/>
          <w:sz w:val="20"/>
          <w:szCs w:val="20"/>
        </w:rPr>
        <w:t xml:space="preserve">döneminde yüzde </w:t>
      </w:r>
      <w:r w:rsidR="006F1626">
        <w:rPr>
          <w:rFonts w:ascii="Arial" w:hAnsi="Arial" w:cs="Arial"/>
          <w:sz w:val="20"/>
          <w:szCs w:val="20"/>
        </w:rPr>
        <w:t>11,1'de</w:t>
      </w:r>
      <w:r w:rsidR="00B37823" w:rsidRPr="00CD2A4A">
        <w:rPr>
          <w:rFonts w:ascii="Arial" w:hAnsi="Arial" w:cs="Arial"/>
          <w:sz w:val="20"/>
          <w:szCs w:val="20"/>
        </w:rPr>
        <w:t>n yüzde</w:t>
      </w:r>
      <w:r w:rsidR="009928D6">
        <w:rPr>
          <w:rFonts w:ascii="Arial" w:hAnsi="Arial" w:cs="Arial"/>
          <w:sz w:val="20"/>
          <w:szCs w:val="20"/>
        </w:rPr>
        <w:t xml:space="preserve"> </w:t>
      </w:r>
      <w:r w:rsidR="006F1626">
        <w:rPr>
          <w:rFonts w:ascii="Arial" w:hAnsi="Arial" w:cs="Arial"/>
          <w:sz w:val="20"/>
          <w:szCs w:val="20"/>
        </w:rPr>
        <w:t>11</w:t>
      </w:r>
      <w:r w:rsidR="009928D6">
        <w:rPr>
          <w:rFonts w:ascii="Arial" w:hAnsi="Arial" w:cs="Arial"/>
          <w:sz w:val="20"/>
          <w:szCs w:val="20"/>
        </w:rPr>
        <w:t>,0</w:t>
      </w:r>
      <w:r w:rsidR="00B37823" w:rsidRPr="00CD2A4A">
        <w:rPr>
          <w:rFonts w:ascii="Arial" w:hAnsi="Arial" w:cs="Arial"/>
          <w:sz w:val="20"/>
          <w:szCs w:val="20"/>
        </w:rPr>
        <w:t xml:space="preserve"> s</w:t>
      </w:r>
      <w:r w:rsidR="00BE27F7" w:rsidRPr="00CD2A4A">
        <w:rPr>
          <w:rFonts w:ascii="Arial" w:hAnsi="Arial" w:cs="Arial"/>
          <w:sz w:val="20"/>
          <w:szCs w:val="20"/>
        </w:rPr>
        <w:t>eviyesin</w:t>
      </w:r>
      <w:r w:rsidR="00B37823" w:rsidRPr="00CD2A4A">
        <w:rPr>
          <w:rFonts w:ascii="Arial" w:hAnsi="Arial" w:cs="Arial"/>
          <w:sz w:val="20"/>
          <w:szCs w:val="20"/>
        </w:rPr>
        <w:t xml:space="preserve">e </w:t>
      </w:r>
      <w:r w:rsidR="00C15A3D" w:rsidRPr="00CD2A4A">
        <w:rPr>
          <w:rFonts w:ascii="Arial" w:hAnsi="Arial" w:cs="Arial"/>
          <w:sz w:val="20"/>
          <w:szCs w:val="20"/>
        </w:rPr>
        <w:t>gerilemiştir</w:t>
      </w:r>
      <w:r w:rsidR="00B37823" w:rsidRPr="00CD2A4A">
        <w:rPr>
          <w:rFonts w:ascii="Arial" w:hAnsi="Arial" w:cs="Arial"/>
          <w:sz w:val="20"/>
          <w:szCs w:val="20"/>
        </w:rPr>
        <w:t>.</w:t>
      </w:r>
      <w:r w:rsidR="00C15A3D" w:rsidRPr="00CD2A4A">
        <w:rPr>
          <w:rFonts w:ascii="Arial" w:hAnsi="Arial" w:cs="Arial"/>
          <w:sz w:val="20"/>
          <w:szCs w:val="20"/>
        </w:rPr>
        <w:t xml:space="preserve"> </w:t>
      </w:r>
    </w:p>
    <w:p w:rsidR="00F56D98" w:rsidRPr="00CD2A4A" w:rsidRDefault="00F56D98" w:rsidP="004263B4">
      <w:pPr>
        <w:rPr>
          <w:rFonts w:ascii="Arial" w:hAnsi="Arial" w:cs="Arial"/>
          <w:sz w:val="20"/>
          <w:szCs w:val="20"/>
        </w:rPr>
      </w:pPr>
    </w:p>
    <w:p w:rsidR="004263B4" w:rsidRPr="00CD2A4A" w:rsidRDefault="004263B4" w:rsidP="004263B4">
      <w:pPr>
        <w:pStyle w:val="Caption"/>
        <w:keepNext/>
        <w:rPr>
          <w:rFonts w:ascii="Arial" w:hAnsi="Arial" w:cs="Arial"/>
        </w:rPr>
      </w:pPr>
      <w:bookmarkStart w:id="1" w:name="_Ref374949995"/>
      <w:r w:rsidRPr="00CD2A4A">
        <w:rPr>
          <w:rFonts w:ascii="Arial" w:hAnsi="Arial" w:cs="Arial"/>
        </w:rPr>
        <w:t xml:space="preserve">Şekil </w:t>
      </w:r>
      <w:r w:rsidR="00E5674B" w:rsidRPr="00CD2A4A">
        <w:rPr>
          <w:rFonts w:ascii="Arial" w:hAnsi="Arial" w:cs="Arial"/>
        </w:rPr>
        <w:fldChar w:fldCharType="begin"/>
      </w:r>
      <w:r w:rsidRPr="00CD2A4A">
        <w:rPr>
          <w:rFonts w:ascii="Arial" w:hAnsi="Arial" w:cs="Arial"/>
        </w:rPr>
        <w:instrText xml:space="preserve"> SEQ Şekil \* ARABIC </w:instrText>
      </w:r>
      <w:r w:rsidR="00E5674B" w:rsidRPr="00CD2A4A">
        <w:rPr>
          <w:rFonts w:ascii="Arial" w:hAnsi="Arial" w:cs="Arial"/>
        </w:rPr>
        <w:fldChar w:fldCharType="separate"/>
      </w:r>
      <w:r w:rsidR="00957A72">
        <w:rPr>
          <w:rFonts w:ascii="Arial" w:hAnsi="Arial" w:cs="Arial"/>
          <w:noProof/>
        </w:rPr>
        <w:t>2</w:t>
      </w:r>
      <w:r w:rsidR="00E5674B" w:rsidRPr="00CD2A4A">
        <w:rPr>
          <w:rFonts w:ascii="Arial" w:hAnsi="Arial" w:cs="Arial"/>
        </w:rPr>
        <w:fldChar w:fldCharType="end"/>
      </w:r>
      <w:bookmarkEnd w:id="1"/>
      <w:r w:rsidRPr="00CD2A4A">
        <w:rPr>
          <w:rFonts w:ascii="Arial" w:hAnsi="Arial" w:cs="Arial"/>
        </w:rPr>
        <w:t xml:space="preserve"> Mevsim etkilerinden arındırılmış tarım dışı işgücü, istihdam ve işsizlik oranı</w:t>
      </w:r>
    </w:p>
    <w:p w:rsidR="00667FE8" w:rsidRPr="00CD2A4A" w:rsidRDefault="003B146B">
      <w:pPr>
        <w:rPr>
          <w:sz w:val="20"/>
          <w:szCs w:val="20"/>
        </w:rPr>
      </w:pPr>
      <w:r>
        <w:rPr>
          <w:noProof/>
          <w:sz w:val="20"/>
          <w:szCs w:val="20"/>
          <w:lang w:eastAsia="tr-TR"/>
        </w:rPr>
        <w:drawing>
          <wp:inline distT="0" distB="0" distL="0" distR="0">
            <wp:extent cx="6479540" cy="2635250"/>
            <wp:effectExtent l="19050" t="0" r="0" b="0"/>
            <wp:docPr id="7" name="Picture 6"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tretch>
                      <a:fillRect/>
                    </a:stretch>
                  </pic:blipFill>
                  <pic:spPr>
                    <a:xfrm>
                      <a:off x="0" y="0"/>
                      <a:ext cx="6479540" cy="2635250"/>
                    </a:xfrm>
                    <a:prstGeom prst="rect">
                      <a:avLst/>
                    </a:prstGeom>
                  </pic:spPr>
                </pic:pic>
              </a:graphicData>
            </a:graphic>
          </wp:inline>
        </w:drawing>
      </w:r>
    </w:p>
    <w:p w:rsidR="00667FE8" w:rsidRPr="00CD2A4A" w:rsidRDefault="00667FE8" w:rsidP="009B164C">
      <w:pPr>
        <w:rPr>
          <w:rFonts w:ascii="Arial" w:hAnsi="Arial" w:cs="Arial"/>
          <w:sz w:val="18"/>
          <w:szCs w:val="18"/>
        </w:rPr>
      </w:pPr>
      <w:r w:rsidRPr="00CD2A4A">
        <w:rPr>
          <w:rFonts w:ascii="Arial" w:hAnsi="Arial" w:cs="Arial"/>
          <w:sz w:val="18"/>
          <w:szCs w:val="18"/>
        </w:rPr>
        <w:t xml:space="preserve">Kaynak: TÜİK, </w:t>
      </w:r>
      <w:r w:rsidRPr="00CD2A4A">
        <w:rPr>
          <w:rFonts w:ascii="Arial" w:hAnsi="Arial" w:cs="Arial"/>
          <w:bCs/>
          <w:sz w:val="18"/>
          <w:szCs w:val="18"/>
        </w:rPr>
        <w:t>Betam</w:t>
      </w:r>
    </w:p>
    <w:p w:rsidR="003B0308" w:rsidRDefault="003B0308" w:rsidP="008354E3">
      <w:pPr>
        <w:rPr>
          <w:rFonts w:ascii="Arial" w:hAnsi="Arial" w:cs="Arial"/>
          <w:b/>
          <w:bCs/>
          <w:sz w:val="20"/>
          <w:szCs w:val="20"/>
        </w:rPr>
      </w:pPr>
    </w:p>
    <w:p w:rsidR="00C23869" w:rsidRDefault="00C23869" w:rsidP="008354E3">
      <w:pPr>
        <w:rPr>
          <w:rFonts w:ascii="Arial" w:hAnsi="Arial" w:cs="Arial"/>
          <w:b/>
          <w:bCs/>
          <w:sz w:val="20"/>
          <w:szCs w:val="20"/>
        </w:rPr>
      </w:pPr>
    </w:p>
    <w:p w:rsidR="00C23869" w:rsidRDefault="00C23869" w:rsidP="008354E3">
      <w:pPr>
        <w:rPr>
          <w:rFonts w:ascii="Arial" w:hAnsi="Arial" w:cs="Arial"/>
          <w:b/>
          <w:bCs/>
          <w:sz w:val="20"/>
          <w:szCs w:val="20"/>
        </w:rPr>
      </w:pPr>
    </w:p>
    <w:p w:rsidR="00C23869" w:rsidRDefault="00C23869" w:rsidP="008354E3">
      <w:pPr>
        <w:rPr>
          <w:rFonts w:ascii="Arial" w:hAnsi="Arial" w:cs="Arial"/>
          <w:b/>
          <w:bCs/>
          <w:sz w:val="20"/>
          <w:szCs w:val="20"/>
        </w:rPr>
      </w:pPr>
    </w:p>
    <w:p w:rsidR="00C23869" w:rsidRPr="00CD2A4A" w:rsidRDefault="00C23869" w:rsidP="008354E3">
      <w:pPr>
        <w:rPr>
          <w:rFonts w:ascii="Arial" w:hAnsi="Arial" w:cs="Arial"/>
          <w:b/>
          <w:bCs/>
          <w:sz w:val="20"/>
          <w:szCs w:val="20"/>
        </w:rPr>
      </w:pPr>
    </w:p>
    <w:p w:rsidR="00667FE8" w:rsidRPr="00CD2A4A" w:rsidRDefault="00667FE8" w:rsidP="008354E3">
      <w:pPr>
        <w:rPr>
          <w:rFonts w:ascii="Arial" w:hAnsi="Arial" w:cs="Arial"/>
          <w:b/>
          <w:bCs/>
          <w:sz w:val="20"/>
          <w:szCs w:val="20"/>
        </w:rPr>
      </w:pPr>
      <w:r w:rsidRPr="00CD2A4A">
        <w:rPr>
          <w:rFonts w:ascii="Arial" w:hAnsi="Arial" w:cs="Arial"/>
          <w:b/>
          <w:bCs/>
          <w:sz w:val="20"/>
          <w:szCs w:val="20"/>
        </w:rPr>
        <w:t>Kariy</w:t>
      </w:r>
      <w:r w:rsidR="0093042D" w:rsidRPr="00CD2A4A">
        <w:rPr>
          <w:rFonts w:ascii="Arial" w:hAnsi="Arial" w:cs="Arial"/>
          <w:b/>
          <w:bCs/>
          <w:sz w:val="20"/>
          <w:szCs w:val="20"/>
        </w:rPr>
        <w:t xml:space="preserve">er.net verilerine göre </w:t>
      </w:r>
      <w:r w:rsidR="00E56CB4" w:rsidRPr="00CD2A4A">
        <w:rPr>
          <w:rFonts w:ascii="Arial" w:hAnsi="Arial" w:cs="Arial"/>
          <w:b/>
          <w:bCs/>
          <w:sz w:val="20"/>
          <w:szCs w:val="20"/>
        </w:rPr>
        <w:t xml:space="preserve">önümüzdeki dönemde </w:t>
      </w:r>
      <w:r w:rsidR="0093042D" w:rsidRPr="00CD2A4A">
        <w:rPr>
          <w:rFonts w:ascii="Arial" w:hAnsi="Arial" w:cs="Arial"/>
          <w:b/>
          <w:bCs/>
          <w:sz w:val="20"/>
          <w:szCs w:val="20"/>
        </w:rPr>
        <w:t>işsizlik</w:t>
      </w:r>
      <w:r w:rsidR="005A199F" w:rsidRPr="00CD2A4A">
        <w:rPr>
          <w:rFonts w:ascii="Arial" w:hAnsi="Arial" w:cs="Arial"/>
          <w:b/>
          <w:bCs/>
          <w:sz w:val="20"/>
          <w:szCs w:val="20"/>
        </w:rPr>
        <w:t xml:space="preserve"> </w:t>
      </w:r>
      <w:r w:rsidR="00FC7934">
        <w:rPr>
          <w:rFonts w:ascii="Arial" w:hAnsi="Arial" w:cs="Arial"/>
          <w:b/>
          <w:bCs/>
          <w:sz w:val="20"/>
          <w:szCs w:val="20"/>
        </w:rPr>
        <w:t>artabilir</w:t>
      </w:r>
    </w:p>
    <w:p w:rsidR="00667FE8" w:rsidRPr="00CD2A4A" w:rsidRDefault="00667FE8" w:rsidP="008354E3">
      <w:pPr>
        <w:rPr>
          <w:rFonts w:ascii="Arial" w:hAnsi="Arial" w:cs="Arial"/>
          <w:sz w:val="20"/>
          <w:szCs w:val="20"/>
        </w:rPr>
      </w:pPr>
    </w:p>
    <w:p w:rsidR="00667FE8" w:rsidRPr="00CD2A4A" w:rsidRDefault="00667FE8" w:rsidP="004808E7">
      <w:pPr>
        <w:rPr>
          <w:rFonts w:ascii="Arial" w:hAnsi="Arial" w:cs="Arial"/>
          <w:sz w:val="20"/>
          <w:szCs w:val="20"/>
        </w:rPr>
      </w:pPr>
      <w:r w:rsidRPr="00CD2A4A">
        <w:rPr>
          <w:rFonts w:ascii="Arial" w:hAnsi="Arial" w:cs="Arial"/>
          <w:sz w:val="20"/>
          <w:szCs w:val="20"/>
        </w:rPr>
        <w:t>Kariyer.net tarafından açıklanan</w:t>
      </w:r>
      <w:r w:rsidR="0097389C" w:rsidRPr="00CD2A4A">
        <w:rPr>
          <w:rFonts w:ascii="Arial" w:hAnsi="Arial" w:cs="Arial"/>
          <w:sz w:val="20"/>
          <w:szCs w:val="20"/>
        </w:rPr>
        <w:t xml:space="preserve"> </w:t>
      </w:r>
      <w:r w:rsidRPr="00CD2A4A">
        <w:rPr>
          <w:rFonts w:ascii="Arial" w:hAnsi="Arial" w:cs="Arial"/>
          <w:sz w:val="20"/>
          <w:szCs w:val="20"/>
        </w:rPr>
        <w:t>açık pozisyon başına başvuru sayısı</w:t>
      </w:r>
      <w:r w:rsidRPr="00CD2A4A">
        <w:rPr>
          <w:rStyle w:val="FootnoteReference"/>
          <w:rFonts w:ascii="Arial" w:hAnsi="Arial" w:cs="Arial"/>
          <w:sz w:val="20"/>
          <w:szCs w:val="20"/>
        </w:rPr>
        <w:footnoteReference w:id="5"/>
      </w:r>
      <w:r w:rsidR="00CC20EE">
        <w:rPr>
          <w:rFonts w:ascii="Arial" w:hAnsi="Arial" w:cs="Arial"/>
          <w:sz w:val="20"/>
          <w:szCs w:val="20"/>
        </w:rPr>
        <w:t xml:space="preserve"> </w:t>
      </w:r>
      <w:r w:rsidRPr="00CD2A4A">
        <w:rPr>
          <w:rFonts w:ascii="Arial" w:hAnsi="Arial" w:cs="Arial"/>
          <w:sz w:val="20"/>
          <w:szCs w:val="20"/>
        </w:rPr>
        <w:t>verileri</w:t>
      </w:r>
      <w:r w:rsidR="008C1F3F" w:rsidRPr="00CD2A4A">
        <w:rPr>
          <w:rFonts w:ascii="Arial" w:hAnsi="Arial" w:cs="Arial"/>
          <w:sz w:val="20"/>
          <w:szCs w:val="20"/>
        </w:rPr>
        <w:t>ni kullanarak</w:t>
      </w:r>
      <w:r w:rsidR="00872E2D" w:rsidRPr="00CD2A4A">
        <w:rPr>
          <w:rFonts w:ascii="Arial" w:hAnsi="Arial" w:cs="Arial"/>
          <w:sz w:val="20"/>
          <w:szCs w:val="20"/>
        </w:rPr>
        <w:t xml:space="preserve"> </w:t>
      </w:r>
      <w:r w:rsidR="008C1F3F" w:rsidRPr="00CD2A4A">
        <w:rPr>
          <w:rFonts w:ascii="Arial" w:hAnsi="Arial" w:cs="Arial"/>
          <w:sz w:val="20"/>
          <w:szCs w:val="20"/>
        </w:rPr>
        <w:t xml:space="preserve">yaptığımız hesapların son iki dönemdir tarım dışı işsizliğin yönünü doğru tahmin ettiği görülmektedir. Kariyer.net'in verileri </w:t>
      </w:r>
      <w:r w:rsidR="00222EDC" w:rsidRPr="00CD2A4A">
        <w:rPr>
          <w:rFonts w:ascii="Arial" w:hAnsi="Arial" w:cs="Arial"/>
          <w:sz w:val="20"/>
          <w:szCs w:val="20"/>
        </w:rPr>
        <w:t>tarım dışı işsiz</w:t>
      </w:r>
      <w:r w:rsidR="00FC7934">
        <w:rPr>
          <w:rFonts w:ascii="Arial" w:hAnsi="Arial" w:cs="Arial"/>
          <w:sz w:val="20"/>
          <w:szCs w:val="20"/>
        </w:rPr>
        <w:t>lik oranının önümüzdeki dönemde az da olsa artabileceğine işaret etmektedir.</w:t>
      </w:r>
    </w:p>
    <w:p w:rsidR="00376C43" w:rsidRPr="00CD2A4A" w:rsidRDefault="00376C43" w:rsidP="004808E7">
      <w:pPr>
        <w:rPr>
          <w:rFonts w:ascii="Arial" w:hAnsi="Arial" w:cs="Arial"/>
          <w:sz w:val="20"/>
          <w:szCs w:val="20"/>
        </w:rPr>
      </w:pPr>
    </w:p>
    <w:p w:rsidR="004263B4" w:rsidRPr="00CD2A4A" w:rsidRDefault="004263B4" w:rsidP="004263B4">
      <w:pPr>
        <w:pStyle w:val="Caption"/>
        <w:keepNext/>
        <w:rPr>
          <w:rFonts w:ascii="Arial" w:hAnsi="Arial" w:cs="Arial"/>
        </w:rPr>
      </w:pPr>
      <w:r w:rsidRPr="00CD2A4A">
        <w:rPr>
          <w:rFonts w:ascii="Arial" w:hAnsi="Arial" w:cs="Arial"/>
        </w:rPr>
        <w:t xml:space="preserve">Şekil </w:t>
      </w:r>
      <w:r w:rsidR="00E5674B" w:rsidRPr="00CD2A4A">
        <w:rPr>
          <w:rFonts w:ascii="Arial" w:hAnsi="Arial" w:cs="Arial"/>
        </w:rPr>
        <w:fldChar w:fldCharType="begin"/>
      </w:r>
      <w:r w:rsidRPr="00CD2A4A">
        <w:rPr>
          <w:rFonts w:ascii="Arial" w:hAnsi="Arial" w:cs="Arial"/>
        </w:rPr>
        <w:instrText xml:space="preserve"> SEQ Şekil \* ARABIC </w:instrText>
      </w:r>
      <w:r w:rsidR="00E5674B" w:rsidRPr="00CD2A4A">
        <w:rPr>
          <w:rFonts w:ascii="Arial" w:hAnsi="Arial" w:cs="Arial"/>
        </w:rPr>
        <w:fldChar w:fldCharType="separate"/>
      </w:r>
      <w:r w:rsidR="00957A72">
        <w:rPr>
          <w:rFonts w:ascii="Arial" w:hAnsi="Arial" w:cs="Arial"/>
          <w:noProof/>
        </w:rPr>
        <w:t>3</w:t>
      </w:r>
      <w:r w:rsidR="00E5674B" w:rsidRPr="00CD2A4A">
        <w:rPr>
          <w:rFonts w:ascii="Arial" w:hAnsi="Arial" w:cs="Arial"/>
        </w:rPr>
        <w:fldChar w:fldCharType="end"/>
      </w:r>
      <w:r w:rsidRPr="00CD2A4A">
        <w:rPr>
          <w:rFonts w:ascii="Arial" w:hAnsi="Arial" w:cs="Arial"/>
        </w:rPr>
        <w:t xml:space="preserve"> Mevsim etkilerinden arındırılmış tarım dışı işsizlik oranı ve ilan başına başvuru sayısı</w:t>
      </w:r>
    </w:p>
    <w:p w:rsidR="00667FE8" w:rsidRPr="00CD2A4A" w:rsidRDefault="006F1626"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5743575" cy="3133523"/>
            <wp:effectExtent l="19050" t="0" r="9525" b="0"/>
            <wp:docPr id="5" name="Picture 4"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5751512" cy="3137853"/>
                    </a:xfrm>
                    <a:prstGeom prst="rect">
                      <a:avLst/>
                    </a:prstGeom>
                  </pic:spPr>
                </pic:pic>
              </a:graphicData>
            </a:graphic>
          </wp:inline>
        </w:drawing>
      </w:r>
    </w:p>
    <w:p w:rsidR="00227734" w:rsidRDefault="00667FE8" w:rsidP="003D049E">
      <w:pPr>
        <w:rPr>
          <w:rFonts w:ascii="Arial" w:hAnsi="Arial" w:cs="Arial"/>
          <w:sz w:val="18"/>
          <w:szCs w:val="18"/>
        </w:rPr>
      </w:pPr>
      <w:r w:rsidRPr="00CD2A4A">
        <w:rPr>
          <w:rFonts w:ascii="Arial" w:hAnsi="Arial" w:cs="Arial"/>
          <w:sz w:val="18"/>
          <w:szCs w:val="18"/>
        </w:rPr>
        <w:t>Kaynak: Kariyer.net, TÜİK, Betam</w:t>
      </w:r>
    </w:p>
    <w:p w:rsidR="006F1626" w:rsidRPr="00563BAF" w:rsidRDefault="006F1626" w:rsidP="003D049E">
      <w:pPr>
        <w:rPr>
          <w:rFonts w:ascii="Arial" w:hAnsi="Arial" w:cs="Arial"/>
          <w:b/>
          <w:bCs/>
          <w:sz w:val="18"/>
          <w:szCs w:val="18"/>
        </w:rPr>
      </w:pPr>
    </w:p>
    <w:p w:rsidR="0066364D" w:rsidRPr="00CD2A4A" w:rsidRDefault="00FC7934" w:rsidP="005864AC">
      <w:pPr>
        <w:suppressAutoHyphens w:val="0"/>
        <w:rPr>
          <w:rFonts w:ascii="Arial" w:hAnsi="Arial" w:cs="Arial"/>
          <w:sz w:val="20"/>
          <w:szCs w:val="20"/>
        </w:rPr>
      </w:pPr>
      <w:r>
        <w:rPr>
          <w:rFonts w:ascii="Arial" w:hAnsi="Arial" w:cs="Arial"/>
          <w:b/>
          <w:bCs/>
          <w:sz w:val="20"/>
          <w:szCs w:val="20"/>
        </w:rPr>
        <w:t>Sanayi sektöründe kuvvetli istihdam artışı</w:t>
      </w:r>
    </w:p>
    <w:p w:rsidR="0069417F" w:rsidRPr="00CD2A4A" w:rsidRDefault="0069417F" w:rsidP="003D049E">
      <w:pPr>
        <w:rPr>
          <w:rFonts w:ascii="Arial" w:hAnsi="Arial" w:cs="Arial"/>
          <w:sz w:val="20"/>
          <w:szCs w:val="20"/>
        </w:rPr>
      </w:pPr>
    </w:p>
    <w:p w:rsidR="006A4505" w:rsidRDefault="00222EDC" w:rsidP="006F1626">
      <w:pPr>
        <w:rPr>
          <w:rFonts w:ascii="Arial" w:hAnsi="Arial" w:cs="Arial"/>
          <w:sz w:val="20"/>
          <w:szCs w:val="20"/>
        </w:rPr>
      </w:pPr>
      <w:r w:rsidRPr="00CD2A4A">
        <w:rPr>
          <w:rFonts w:ascii="Arial" w:hAnsi="Arial" w:cs="Arial"/>
          <w:sz w:val="20"/>
          <w:szCs w:val="20"/>
        </w:rPr>
        <w:t xml:space="preserve">Mevsimsellikten arındırılmış </w:t>
      </w:r>
      <w:r w:rsidR="00424541" w:rsidRPr="00CD2A4A">
        <w:rPr>
          <w:rFonts w:ascii="Arial" w:hAnsi="Arial" w:cs="Arial"/>
          <w:sz w:val="20"/>
          <w:szCs w:val="20"/>
        </w:rPr>
        <w:t xml:space="preserve">sektörel veriler, </w:t>
      </w:r>
      <w:r w:rsidR="006F1626">
        <w:rPr>
          <w:rFonts w:ascii="Arial" w:hAnsi="Arial" w:cs="Arial"/>
          <w:sz w:val="20"/>
          <w:szCs w:val="20"/>
        </w:rPr>
        <w:t>Şubat</w:t>
      </w:r>
      <w:r w:rsidR="00424541" w:rsidRPr="00CD2A4A">
        <w:rPr>
          <w:rFonts w:ascii="Arial" w:hAnsi="Arial" w:cs="Arial"/>
          <w:sz w:val="20"/>
          <w:szCs w:val="20"/>
        </w:rPr>
        <w:t xml:space="preserve"> 2014 döneminde </w:t>
      </w:r>
      <w:r w:rsidR="006A4505">
        <w:rPr>
          <w:rFonts w:ascii="Arial" w:hAnsi="Arial" w:cs="Arial"/>
          <w:sz w:val="20"/>
          <w:szCs w:val="20"/>
        </w:rPr>
        <w:t>sanayide istihdamın 127 bin kişi arttığını göstermektedir. son iki senedir artış eğiliminde olan hizmetler istihdamı bu dönemde de 69 bin arttığı görülüyor. Keza, son 3 dönemdir istihdam artışları görülen inşaat sektöründe de bu dönemde 86 binlik bir atış kaydedilmiştir</w:t>
      </w:r>
      <w:r w:rsidR="00FC7934">
        <w:rPr>
          <w:rFonts w:ascii="Arial" w:hAnsi="Arial" w:cs="Arial"/>
          <w:sz w:val="20"/>
          <w:szCs w:val="20"/>
        </w:rPr>
        <w:t xml:space="preserve"> </w:t>
      </w:r>
      <w:r w:rsidR="00FC7934" w:rsidRPr="00CD2A4A">
        <w:rPr>
          <w:rFonts w:ascii="Arial" w:hAnsi="Arial" w:cs="Arial"/>
          <w:sz w:val="20"/>
          <w:szCs w:val="20"/>
        </w:rPr>
        <w:t>(</w:t>
      </w:r>
      <w:r w:rsidR="00501C15">
        <w:fldChar w:fldCharType="begin"/>
      </w:r>
      <w:r w:rsidR="00501C15">
        <w:instrText xml:space="preserve"> REF _Ref374950071 \h  \* MERGEFORMAT </w:instrText>
      </w:r>
      <w:r w:rsidR="00501C15">
        <w:fldChar w:fldCharType="separate"/>
      </w:r>
      <w:r w:rsidR="00FC7934" w:rsidRPr="00957A72">
        <w:rPr>
          <w:rFonts w:ascii="Arial" w:hAnsi="Arial" w:cs="Arial"/>
          <w:sz w:val="20"/>
          <w:szCs w:val="20"/>
        </w:rPr>
        <w:t>Şekil 4</w:t>
      </w:r>
      <w:r w:rsidR="00501C15">
        <w:fldChar w:fldCharType="end"/>
      </w:r>
      <w:r w:rsidR="00FC7934" w:rsidRPr="00CD2A4A">
        <w:rPr>
          <w:rFonts w:ascii="Arial" w:hAnsi="Arial" w:cs="Arial"/>
          <w:sz w:val="20"/>
          <w:szCs w:val="20"/>
        </w:rPr>
        <w:t xml:space="preserve">, </w:t>
      </w:r>
      <w:r w:rsidR="00501C15">
        <w:fldChar w:fldCharType="begin"/>
      </w:r>
      <w:r w:rsidR="00501C15">
        <w:instrText xml:space="preserve"> REF _Ref374950055 \h  \* MERGEFORMAT </w:instrText>
      </w:r>
      <w:r w:rsidR="00501C15">
        <w:fldChar w:fldCharType="separate"/>
      </w:r>
      <w:r w:rsidR="00FC7934" w:rsidRPr="00957A72">
        <w:rPr>
          <w:rFonts w:ascii="Arial" w:hAnsi="Arial" w:cs="Arial"/>
          <w:sz w:val="20"/>
          <w:szCs w:val="20"/>
        </w:rPr>
        <w:t>Tablo 2</w:t>
      </w:r>
      <w:r w:rsidR="00501C15">
        <w:fldChar w:fldCharType="end"/>
      </w:r>
      <w:r w:rsidR="00FC7934" w:rsidRPr="00CD2A4A">
        <w:rPr>
          <w:rFonts w:ascii="Arial" w:hAnsi="Arial" w:cs="Arial"/>
          <w:sz w:val="20"/>
          <w:szCs w:val="20"/>
        </w:rPr>
        <w:t>).</w:t>
      </w:r>
      <w:r w:rsidR="00FC7934" w:rsidRPr="00CD2A4A">
        <w:rPr>
          <w:rStyle w:val="FootnoteReference"/>
          <w:rFonts w:ascii="Arial" w:hAnsi="Arial" w:cs="Arial"/>
          <w:sz w:val="20"/>
          <w:szCs w:val="20"/>
        </w:rPr>
        <w:footnoteReference w:id="6"/>
      </w:r>
    </w:p>
    <w:p w:rsidR="006A4505" w:rsidRDefault="006A4505" w:rsidP="006F1626">
      <w:pPr>
        <w:rPr>
          <w:rFonts w:ascii="Arial" w:hAnsi="Arial" w:cs="Arial"/>
          <w:sz w:val="20"/>
          <w:szCs w:val="20"/>
        </w:rPr>
      </w:pPr>
    </w:p>
    <w:p w:rsidR="00323FAE" w:rsidRPr="008F593E" w:rsidRDefault="006A4505" w:rsidP="006F1626">
      <w:pPr>
        <w:rPr>
          <w:rFonts w:ascii="Arial" w:hAnsi="Arial" w:cs="Arial"/>
          <w:sz w:val="20"/>
          <w:szCs w:val="20"/>
        </w:rPr>
        <w:sectPr w:rsidR="00323FAE" w:rsidRPr="008F593E" w:rsidSect="0000377B">
          <w:footerReference w:type="default" r:id="rId13"/>
          <w:pgSz w:w="11905" w:h="16837"/>
          <w:pgMar w:top="1418" w:right="992" w:bottom="777" w:left="709" w:header="709" w:footer="709" w:gutter="0"/>
          <w:cols w:space="708"/>
          <w:docGrid w:linePitch="360"/>
        </w:sectPr>
      </w:pPr>
      <w:r>
        <w:rPr>
          <w:rFonts w:ascii="Arial" w:hAnsi="Arial" w:cs="Arial"/>
          <w:sz w:val="20"/>
          <w:szCs w:val="20"/>
        </w:rPr>
        <w:t>Öte yandan, tarım istih</w:t>
      </w:r>
      <w:r w:rsidR="00ED3A4E">
        <w:rPr>
          <w:rFonts w:ascii="Arial" w:hAnsi="Arial" w:cs="Arial"/>
          <w:sz w:val="20"/>
          <w:szCs w:val="20"/>
        </w:rPr>
        <w:t xml:space="preserve">damında </w:t>
      </w:r>
      <w:r>
        <w:rPr>
          <w:rFonts w:ascii="Arial" w:hAnsi="Arial" w:cs="Arial"/>
          <w:sz w:val="20"/>
          <w:szCs w:val="20"/>
        </w:rPr>
        <w:t>Ocak 2014 dönemi için 347 bin ve Şubat 2014 dönemi için 135 binlik artışlar görülmektedir.</w:t>
      </w:r>
      <w:r w:rsidR="00ED3A4E">
        <w:rPr>
          <w:rFonts w:ascii="Arial" w:hAnsi="Arial" w:cs="Arial"/>
          <w:sz w:val="20"/>
          <w:szCs w:val="20"/>
        </w:rPr>
        <w:t xml:space="preserve"> TÜİK yaptığı açıklamada kent/kır tanımının değişmesinin özellikle kırsal bölgelerdeki sektörel istihdamda büyük değişikliklere sebep olduğunu belirtmektedir. </w:t>
      </w:r>
      <w:r>
        <w:rPr>
          <w:rFonts w:ascii="Arial" w:hAnsi="Arial" w:cs="Arial"/>
          <w:sz w:val="20"/>
          <w:szCs w:val="20"/>
        </w:rPr>
        <w:t xml:space="preserve">   </w:t>
      </w:r>
    </w:p>
    <w:p w:rsidR="00FE704E" w:rsidRPr="00CD2A4A" w:rsidRDefault="00FE704E" w:rsidP="00FE704E">
      <w:pPr>
        <w:pStyle w:val="Caption"/>
        <w:keepNext/>
        <w:rPr>
          <w:rFonts w:ascii="Arial" w:hAnsi="Arial" w:cs="Arial"/>
        </w:rPr>
      </w:pPr>
      <w:bookmarkStart w:id="2" w:name="_Ref374950071"/>
      <w:bookmarkStart w:id="3" w:name="_Ref374950067"/>
      <w:r w:rsidRPr="00CD2A4A">
        <w:rPr>
          <w:rFonts w:ascii="Arial" w:hAnsi="Arial" w:cs="Arial"/>
        </w:rPr>
        <w:lastRenderedPageBreak/>
        <w:t xml:space="preserve">Şekil </w:t>
      </w:r>
      <w:r w:rsidR="00E5674B" w:rsidRPr="00CD2A4A">
        <w:rPr>
          <w:rFonts w:ascii="Arial" w:hAnsi="Arial" w:cs="Arial"/>
        </w:rPr>
        <w:fldChar w:fldCharType="begin"/>
      </w:r>
      <w:r w:rsidRPr="00CD2A4A">
        <w:rPr>
          <w:rFonts w:ascii="Arial" w:hAnsi="Arial" w:cs="Arial"/>
        </w:rPr>
        <w:instrText xml:space="preserve"> SEQ Şekil \* ARABIC </w:instrText>
      </w:r>
      <w:r w:rsidR="00E5674B" w:rsidRPr="00CD2A4A">
        <w:rPr>
          <w:rFonts w:ascii="Arial" w:hAnsi="Arial" w:cs="Arial"/>
        </w:rPr>
        <w:fldChar w:fldCharType="separate"/>
      </w:r>
      <w:r w:rsidR="00957A72">
        <w:rPr>
          <w:rFonts w:ascii="Arial" w:hAnsi="Arial" w:cs="Arial"/>
          <w:noProof/>
        </w:rPr>
        <w:t>4</w:t>
      </w:r>
      <w:r w:rsidR="00E5674B" w:rsidRPr="00CD2A4A">
        <w:rPr>
          <w:rFonts w:ascii="Arial" w:hAnsi="Arial" w:cs="Arial"/>
        </w:rPr>
        <w:fldChar w:fldCharType="end"/>
      </w:r>
      <w:bookmarkEnd w:id="2"/>
      <w:r w:rsidRPr="00CD2A4A">
        <w:rPr>
          <w:rFonts w:ascii="Arial" w:hAnsi="Arial" w:cs="Arial"/>
        </w:rPr>
        <w:t xml:space="preserve"> Sektörlerin istihdam değişimi (bin kişi)</w:t>
      </w:r>
      <w:bookmarkEnd w:id="3"/>
    </w:p>
    <w:p w:rsidR="00667FE8" w:rsidRPr="00CD2A4A" w:rsidRDefault="008F593E" w:rsidP="00323218">
      <w:pPr>
        <w:rPr>
          <w:sz w:val="20"/>
          <w:szCs w:val="20"/>
        </w:rPr>
      </w:pPr>
      <w:r>
        <w:rPr>
          <w:noProof/>
          <w:sz w:val="20"/>
          <w:szCs w:val="20"/>
          <w:lang w:eastAsia="tr-TR"/>
        </w:rPr>
        <w:drawing>
          <wp:inline distT="0" distB="0" distL="0" distR="0">
            <wp:extent cx="9296400" cy="6050723"/>
            <wp:effectExtent l="19050" t="0" r="0" b="0"/>
            <wp:docPr id="9" name="Picture 8"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301280" cy="6053899"/>
                    </a:xfrm>
                    <a:prstGeom prst="rect">
                      <a:avLst/>
                    </a:prstGeom>
                  </pic:spPr>
                </pic:pic>
              </a:graphicData>
            </a:graphic>
          </wp:inline>
        </w:drawing>
      </w:r>
    </w:p>
    <w:p w:rsidR="00667FE8" w:rsidRPr="00CC20EE" w:rsidRDefault="00667FE8" w:rsidP="00323218">
      <w:pPr>
        <w:rPr>
          <w:rFonts w:ascii="Arial" w:hAnsi="Arial" w:cs="Arial"/>
          <w:b/>
          <w:bCs/>
          <w:sz w:val="18"/>
          <w:szCs w:val="18"/>
        </w:rPr>
        <w:sectPr w:rsidR="00667FE8" w:rsidRPr="00CC20EE" w:rsidSect="00323218">
          <w:pgSz w:w="16837" w:h="11905" w:orient="landscape"/>
          <w:pgMar w:top="992" w:right="777" w:bottom="709" w:left="1418" w:header="709" w:footer="709" w:gutter="0"/>
          <w:cols w:space="708"/>
          <w:docGrid w:linePitch="360"/>
        </w:sectPr>
      </w:pPr>
      <w:r w:rsidRPr="00CC20EE">
        <w:rPr>
          <w:rFonts w:ascii="Arial" w:hAnsi="Arial" w:cs="Arial"/>
          <w:sz w:val="18"/>
          <w:szCs w:val="18"/>
        </w:rPr>
        <w:t xml:space="preserve">Kaynak: TÜİK, </w:t>
      </w:r>
      <w:r w:rsidRPr="00CC20EE">
        <w:rPr>
          <w:rFonts w:ascii="Arial" w:hAnsi="Arial" w:cs="Arial"/>
          <w:bCs/>
          <w:sz w:val="18"/>
          <w:szCs w:val="18"/>
        </w:rPr>
        <w:t>Beta</w:t>
      </w:r>
      <w:r w:rsidR="00B17276" w:rsidRPr="00CC20EE">
        <w:rPr>
          <w:rFonts w:ascii="Arial" w:hAnsi="Arial" w:cs="Arial"/>
          <w:bCs/>
          <w:sz w:val="18"/>
          <w:szCs w:val="18"/>
        </w:rPr>
        <w:t>m</w:t>
      </w:r>
    </w:p>
    <w:p w:rsidR="00667FE8" w:rsidRPr="00CD2A4A" w:rsidRDefault="00667FE8" w:rsidP="004A70E9">
      <w:pPr>
        <w:rPr>
          <w:rFonts w:ascii="Arial" w:hAnsi="Arial" w:cs="Arial"/>
          <w:sz w:val="20"/>
          <w:szCs w:val="20"/>
        </w:rPr>
      </w:pPr>
    </w:p>
    <w:p w:rsidR="00667FE8" w:rsidRPr="00CD2A4A" w:rsidRDefault="00667FE8" w:rsidP="00640B66">
      <w:pPr>
        <w:rPr>
          <w:rFonts w:ascii="Arial" w:hAnsi="Arial" w:cs="Arial"/>
          <w:sz w:val="20"/>
          <w:szCs w:val="20"/>
        </w:rPr>
      </w:pPr>
    </w:p>
    <w:p w:rsidR="00667FE8" w:rsidRPr="00CD2A4A" w:rsidRDefault="00667FE8" w:rsidP="00474EEA">
      <w:pPr>
        <w:pStyle w:val="Caption"/>
        <w:keepNext/>
        <w:rPr>
          <w:rFonts w:ascii="Arial" w:hAnsi="Arial" w:cs="Arial"/>
        </w:rPr>
      </w:pPr>
      <w:bookmarkStart w:id="4" w:name="_Ref374950011"/>
      <w:bookmarkStart w:id="5" w:name="_Ref374950008"/>
      <w:r w:rsidRPr="00CD2A4A">
        <w:rPr>
          <w:rFonts w:ascii="Arial" w:hAnsi="Arial" w:cs="Arial"/>
        </w:rPr>
        <w:t xml:space="preserve">Tablo </w:t>
      </w:r>
      <w:r w:rsidR="00E5674B" w:rsidRPr="00CD2A4A">
        <w:rPr>
          <w:rFonts w:ascii="Arial" w:hAnsi="Arial" w:cs="Arial"/>
        </w:rPr>
        <w:fldChar w:fldCharType="begin"/>
      </w:r>
      <w:r w:rsidRPr="00CD2A4A">
        <w:rPr>
          <w:rFonts w:ascii="Arial" w:hAnsi="Arial" w:cs="Arial"/>
        </w:rPr>
        <w:instrText xml:space="preserve"> SEQ Tablo \* ARABIC </w:instrText>
      </w:r>
      <w:r w:rsidR="00E5674B" w:rsidRPr="00CD2A4A">
        <w:rPr>
          <w:rFonts w:ascii="Arial" w:hAnsi="Arial" w:cs="Arial"/>
        </w:rPr>
        <w:fldChar w:fldCharType="separate"/>
      </w:r>
      <w:r w:rsidR="00957A72">
        <w:rPr>
          <w:rFonts w:ascii="Arial" w:hAnsi="Arial" w:cs="Arial"/>
          <w:noProof/>
        </w:rPr>
        <w:t>1</w:t>
      </w:r>
      <w:r w:rsidR="00E5674B" w:rsidRPr="00CD2A4A">
        <w:rPr>
          <w:rFonts w:ascii="Arial" w:hAnsi="Arial" w:cs="Arial"/>
        </w:rPr>
        <w:fldChar w:fldCharType="end"/>
      </w:r>
      <w:bookmarkEnd w:id="4"/>
      <w:r w:rsidR="004610F9" w:rsidRPr="00CD2A4A">
        <w:rPr>
          <w:rFonts w:ascii="Arial" w:hAnsi="Arial" w:cs="Arial"/>
        </w:rPr>
        <w:t xml:space="preserve"> </w:t>
      </w:r>
      <w:r w:rsidRPr="00CD2A4A">
        <w:rPr>
          <w:rFonts w:ascii="Arial" w:hAnsi="Arial" w:cs="Arial"/>
        </w:rPr>
        <w:t>Mevsim etkilerinden arındırılmış tarım dışı işgücü göstergeleri (bin kişi)</w:t>
      </w:r>
      <w:bookmarkEnd w:id="5"/>
      <w:r w:rsidR="003B146B">
        <w:rPr>
          <w:rFonts w:ascii="Arial" w:hAnsi="Arial" w:cs="Arial"/>
        </w:rPr>
        <w:t>*</w:t>
      </w:r>
    </w:p>
    <w:tbl>
      <w:tblPr>
        <w:tblW w:w="740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6F1626" w:rsidRPr="006F1626" w:rsidTr="006F1626">
        <w:trPr>
          <w:trHeight w:val="240"/>
        </w:trPr>
        <w:tc>
          <w:tcPr>
            <w:tcW w:w="120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 </w:t>
            </w:r>
          </w:p>
        </w:tc>
        <w:tc>
          <w:tcPr>
            <w:tcW w:w="840" w:type="dxa"/>
            <w:shd w:val="clear" w:color="auto" w:fill="auto"/>
            <w:vAlign w:val="bottom"/>
            <w:hideMark/>
          </w:tcPr>
          <w:p w:rsidR="006F1626" w:rsidRPr="006F1626" w:rsidRDefault="006F1626" w:rsidP="006F1626">
            <w:pPr>
              <w:suppressAutoHyphens w:val="0"/>
              <w:jc w:val="center"/>
              <w:rPr>
                <w:rFonts w:ascii="Arial" w:hAnsi="Arial" w:cs="Arial"/>
                <w:b/>
                <w:bCs/>
                <w:sz w:val="16"/>
                <w:szCs w:val="16"/>
                <w:lang w:eastAsia="tr-TR"/>
              </w:rPr>
            </w:pPr>
            <w:r w:rsidRPr="006F1626">
              <w:rPr>
                <w:rFonts w:ascii="Arial" w:hAnsi="Arial" w:cs="Arial"/>
                <w:b/>
                <w:bCs/>
                <w:sz w:val="16"/>
                <w:szCs w:val="16"/>
                <w:lang w:eastAsia="tr-TR"/>
              </w:rPr>
              <w:t>İşgücü</w:t>
            </w:r>
          </w:p>
        </w:tc>
        <w:tc>
          <w:tcPr>
            <w:tcW w:w="920" w:type="dxa"/>
            <w:shd w:val="clear" w:color="auto" w:fill="auto"/>
            <w:vAlign w:val="bottom"/>
            <w:hideMark/>
          </w:tcPr>
          <w:p w:rsidR="006F1626" w:rsidRPr="006F1626" w:rsidRDefault="006F1626" w:rsidP="006F1626">
            <w:pPr>
              <w:suppressAutoHyphens w:val="0"/>
              <w:jc w:val="center"/>
              <w:rPr>
                <w:rFonts w:ascii="Arial" w:hAnsi="Arial" w:cs="Arial"/>
                <w:b/>
                <w:bCs/>
                <w:sz w:val="16"/>
                <w:szCs w:val="16"/>
                <w:lang w:eastAsia="tr-TR"/>
              </w:rPr>
            </w:pPr>
            <w:r w:rsidRPr="006F1626">
              <w:rPr>
                <w:rFonts w:ascii="Arial" w:hAnsi="Arial" w:cs="Arial"/>
                <w:b/>
                <w:bCs/>
                <w:sz w:val="16"/>
                <w:szCs w:val="16"/>
                <w:lang w:eastAsia="tr-TR"/>
              </w:rPr>
              <w:t>İstihdam</w:t>
            </w:r>
          </w:p>
        </w:tc>
        <w:tc>
          <w:tcPr>
            <w:tcW w:w="740" w:type="dxa"/>
            <w:shd w:val="clear" w:color="auto" w:fill="auto"/>
            <w:vAlign w:val="bottom"/>
            <w:hideMark/>
          </w:tcPr>
          <w:p w:rsidR="006F1626" w:rsidRPr="006F1626" w:rsidRDefault="006F1626" w:rsidP="006F1626">
            <w:pPr>
              <w:suppressAutoHyphens w:val="0"/>
              <w:jc w:val="center"/>
              <w:rPr>
                <w:rFonts w:ascii="Arial" w:hAnsi="Arial" w:cs="Arial"/>
                <w:b/>
                <w:bCs/>
                <w:sz w:val="16"/>
                <w:szCs w:val="16"/>
                <w:lang w:eastAsia="tr-TR"/>
              </w:rPr>
            </w:pPr>
            <w:r w:rsidRPr="006F1626">
              <w:rPr>
                <w:rFonts w:ascii="Arial" w:hAnsi="Arial" w:cs="Arial"/>
                <w:b/>
                <w:bCs/>
                <w:sz w:val="16"/>
                <w:szCs w:val="16"/>
                <w:lang w:eastAsia="tr-TR"/>
              </w:rPr>
              <w:t>İşsizlik</w:t>
            </w:r>
          </w:p>
        </w:tc>
        <w:tc>
          <w:tcPr>
            <w:tcW w:w="1320" w:type="dxa"/>
            <w:shd w:val="clear" w:color="auto" w:fill="auto"/>
            <w:vAlign w:val="bottom"/>
            <w:hideMark/>
          </w:tcPr>
          <w:p w:rsidR="006F1626" w:rsidRPr="006F1626" w:rsidRDefault="006F1626" w:rsidP="006F1626">
            <w:pPr>
              <w:suppressAutoHyphens w:val="0"/>
              <w:jc w:val="center"/>
              <w:rPr>
                <w:rFonts w:ascii="Arial" w:hAnsi="Arial" w:cs="Arial"/>
                <w:b/>
                <w:bCs/>
                <w:sz w:val="16"/>
                <w:szCs w:val="16"/>
                <w:lang w:eastAsia="tr-TR"/>
              </w:rPr>
            </w:pPr>
            <w:r w:rsidRPr="006F1626">
              <w:rPr>
                <w:rFonts w:ascii="Arial" w:hAnsi="Arial" w:cs="Arial"/>
                <w:b/>
                <w:bCs/>
                <w:sz w:val="16"/>
                <w:szCs w:val="16"/>
                <w:lang w:eastAsia="tr-TR"/>
              </w:rPr>
              <w:t>İşsizlik Oranı</w:t>
            </w:r>
          </w:p>
        </w:tc>
        <w:tc>
          <w:tcPr>
            <w:tcW w:w="2380" w:type="dxa"/>
            <w:gridSpan w:val="3"/>
            <w:shd w:val="clear" w:color="auto" w:fill="auto"/>
            <w:vAlign w:val="bottom"/>
            <w:hideMark/>
          </w:tcPr>
          <w:p w:rsidR="006F1626" w:rsidRPr="006F1626" w:rsidRDefault="006F1626" w:rsidP="006F1626">
            <w:pPr>
              <w:suppressAutoHyphens w:val="0"/>
              <w:jc w:val="center"/>
              <w:rPr>
                <w:rFonts w:ascii="Arial" w:hAnsi="Arial" w:cs="Arial"/>
                <w:b/>
                <w:bCs/>
                <w:sz w:val="16"/>
                <w:szCs w:val="16"/>
                <w:lang w:eastAsia="tr-TR"/>
              </w:rPr>
            </w:pPr>
            <w:r w:rsidRPr="006F1626">
              <w:rPr>
                <w:rFonts w:ascii="Arial" w:hAnsi="Arial" w:cs="Arial"/>
                <w:b/>
                <w:bCs/>
                <w:sz w:val="16"/>
                <w:szCs w:val="16"/>
                <w:lang w:eastAsia="tr-TR"/>
              </w:rPr>
              <w:t>Aylık değişimler</w:t>
            </w:r>
          </w:p>
        </w:tc>
      </w:tr>
      <w:tr w:rsidR="006F1626" w:rsidRPr="006F1626" w:rsidTr="006F1626">
        <w:trPr>
          <w:trHeight w:val="240"/>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Ocak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19767</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17355</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2412</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12.2%</w:t>
            </w:r>
          </w:p>
        </w:tc>
        <w:tc>
          <w:tcPr>
            <w:tcW w:w="720" w:type="dxa"/>
            <w:shd w:val="clear" w:color="auto" w:fill="auto"/>
            <w:vAlign w:val="bottom"/>
            <w:hideMark/>
          </w:tcPr>
          <w:p w:rsidR="006F1626" w:rsidRPr="006F1626" w:rsidRDefault="006F1626" w:rsidP="006F1626">
            <w:pPr>
              <w:suppressAutoHyphens w:val="0"/>
              <w:jc w:val="center"/>
              <w:rPr>
                <w:rFonts w:ascii="Arial" w:hAnsi="Arial" w:cs="Arial"/>
                <w:b/>
                <w:bCs/>
                <w:sz w:val="16"/>
                <w:szCs w:val="16"/>
                <w:lang w:eastAsia="tr-TR"/>
              </w:rPr>
            </w:pPr>
            <w:r w:rsidRPr="006F1626">
              <w:rPr>
                <w:rFonts w:ascii="Arial" w:hAnsi="Arial" w:cs="Arial"/>
                <w:b/>
                <w:bCs/>
                <w:sz w:val="16"/>
                <w:szCs w:val="16"/>
                <w:lang w:eastAsia="tr-TR"/>
              </w:rPr>
              <w:t>İşgücü</w:t>
            </w:r>
          </w:p>
        </w:tc>
        <w:tc>
          <w:tcPr>
            <w:tcW w:w="920" w:type="dxa"/>
            <w:shd w:val="clear" w:color="auto" w:fill="auto"/>
            <w:vAlign w:val="bottom"/>
            <w:hideMark/>
          </w:tcPr>
          <w:p w:rsidR="006F1626" w:rsidRPr="006F1626" w:rsidRDefault="006F1626" w:rsidP="006F1626">
            <w:pPr>
              <w:suppressAutoHyphens w:val="0"/>
              <w:jc w:val="center"/>
              <w:rPr>
                <w:rFonts w:ascii="Arial" w:hAnsi="Arial" w:cs="Arial"/>
                <w:b/>
                <w:bCs/>
                <w:sz w:val="16"/>
                <w:szCs w:val="16"/>
                <w:lang w:eastAsia="tr-TR"/>
              </w:rPr>
            </w:pPr>
            <w:r w:rsidRPr="006F1626">
              <w:rPr>
                <w:rFonts w:ascii="Arial" w:hAnsi="Arial" w:cs="Arial"/>
                <w:b/>
                <w:bCs/>
                <w:sz w:val="16"/>
                <w:szCs w:val="16"/>
                <w:lang w:eastAsia="tr-TR"/>
              </w:rPr>
              <w:t>İstihdam</w:t>
            </w:r>
          </w:p>
        </w:tc>
        <w:tc>
          <w:tcPr>
            <w:tcW w:w="740" w:type="dxa"/>
            <w:shd w:val="clear" w:color="auto" w:fill="auto"/>
            <w:vAlign w:val="bottom"/>
            <w:hideMark/>
          </w:tcPr>
          <w:p w:rsidR="006F1626" w:rsidRPr="006F1626" w:rsidRDefault="006F1626" w:rsidP="006F1626">
            <w:pPr>
              <w:suppressAutoHyphens w:val="0"/>
              <w:jc w:val="center"/>
              <w:rPr>
                <w:rFonts w:ascii="Arial" w:hAnsi="Arial" w:cs="Arial"/>
                <w:b/>
                <w:bCs/>
                <w:sz w:val="16"/>
                <w:szCs w:val="16"/>
                <w:lang w:eastAsia="tr-TR"/>
              </w:rPr>
            </w:pPr>
            <w:r w:rsidRPr="006F1626">
              <w:rPr>
                <w:rFonts w:ascii="Arial" w:hAnsi="Arial" w:cs="Arial"/>
                <w:b/>
                <w:bCs/>
                <w:sz w:val="16"/>
                <w:szCs w:val="16"/>
                <w:lang w:eastAsia="tr-TR"/>
              </w:rPr>
              <w:t>İşsizlik</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Şubat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19768</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17435</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2333</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11.8%</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80</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-79</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Mart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19909</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17580</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2329</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11.7%</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142</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145</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Nisan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20067</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17739</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2328</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11.6%</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157</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159</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Mayıs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20160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17761</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2399</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11.9%</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93</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71</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Haziran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20202</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17798</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2404</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11.9%</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42</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37</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5</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Temmuz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20237</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17910</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2327</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11.5%</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35</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-77</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Ağustos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20204</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17982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2222</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11.0%</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-33</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72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-105</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Eylül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20235</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18110</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2125</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10.5%</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128</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-98</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Ekim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20176</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18017</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2159</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10.7%</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-59</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-93</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34</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Kasım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20255</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18169</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2086</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10.3%</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79</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152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-73</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Aralık 11</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20290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18180</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2110</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10.4%</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35</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24</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Ocak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20415</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18333</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2082</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10.2%</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125</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153</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-28</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Şubat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20237</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18132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2105</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10.4%</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-179</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-201</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Mart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20387</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18287</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2100</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10.3%</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150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155</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-5</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Nisan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20545</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18470</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2075</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10.1%</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158</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183</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-25</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Mayıs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20659</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18572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2087</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10.1%</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113</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Haziran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20675</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18628</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2047</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9.9%</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16</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56</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-40</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Temmuz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20754</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18679</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2075</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10.0%</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80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51</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29</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Ağustos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20870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18741</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2129</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10.2%</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115</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62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53</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Eylül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21080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18867</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2213</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10.5%</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211</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126</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85</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Ekim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21208</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18981</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2227</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10.5%</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127</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114</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13</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Kasım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21368</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19103</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2265</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10.6%</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160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122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38</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Aralık 12</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21479</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19159</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2320</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10.8%</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111</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56</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55</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Ocak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21555</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19270</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2285</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10.6%</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76</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111</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-35</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Şubat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21506</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19248</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2258</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10.5%</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-49</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-27</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Mart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21600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19310</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2290</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10.6%</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93</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62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31</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Nisan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21772</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19442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2330</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10.7%</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172</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132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40</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Mayıs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21798</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19444</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2354</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10.8%</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27</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25</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Haziran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21791</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19438</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2353</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10.8%</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-7</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-6</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Temmuz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21814</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19371</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2443</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11.2%</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-67</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90</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Ağustos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21888</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19415</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2473</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11.3%</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74</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44</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30</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Eylül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21950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19448</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2502</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11.4%</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62</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33</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29</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Ekim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22004</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19562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2442</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11.1%</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54</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114</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-60</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Kasım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21994</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19553</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2441</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11.1%</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-9</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Aralık 13</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22224</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19802</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2422</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10.9%</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230</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249</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w:t>
            </w:r>
          </w:p>
        </w:tc>
      </w:tr>
      <w:tr w:rsidR="006F1626" w:rsidRPr="006F1626" w:rsidTr="006F1626">
        <w:trPr>
          <w:trHeight w:val="225"/>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Ocak 14</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22492</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19995</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2497</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11.1%</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267</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193</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74</w:t>
            </w:r>
          </w:p>
        </w:tc>
      </w:tr>
      <w:tr w:rsidR="006F1626" w:rsidRPr="006F1626" w:rsidTr="006F1626">
        <w:trPr>
          <w:trHeight w:val="240"/>
        </w:trPr>
        <w:tc>
          <w:tcPr>
            <w:tcW w:w="120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Şubat 14</w:t>
            </w:r>
          </w:p>
        </w:tc>
        <w:tc>
          <w:tcPr>
            <w:tcW w:w="8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22784</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20278</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2506</w:t>
            </w:r>
          </w:p>
        </w:tc>
        <w:tc>
          <w:tcPr>
            <w:tcW w:w="13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11.0%</w:t>
            </w:r>
          </w:p>
        </w:tc>
        <w:tc>
          <w:tcPr>
            <w:tcW w:w="7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293</w:t>
            </w:r>
          </w:p>
        </w:tc>
        <w:tc>
          <w:tcPr>
            <w:tcW w:w="92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283</w:t>
            </w:r>
          </w:p>
        </w:tc>
        <w:tc>
          <w:tcPr>
            <w:tcW w:w="740" w:type="dxa"/>
            <w:shd w:val="clear" w:color="auto" w:fill="auto"/>
            <w:noWrap/>
            <w:vAlign w:val="bottom"/>
            <w:hideMark/>
          </w:tcPr>
          <w:p w:rsidR="006F1626" w:rsidRPr="006F1626" w:rsidRDefault="006F1626" w:rsidP="006F1626">
            <w:pPr>
              <w:suppressAutoHyphens w:val="0"/>
              <w:jc w:val="center"/>
              <w:rPr>
                <w:rFonts w:ascii="Arial" w:hAnsi="Arial" w:cs="Arial"/>
                <w:sz w:val="16"/>
                <w:szCs w:val="16"/>
                <w:lang w:eastAsia="tr-TR"/>
              </w:rPr>
            </w:pPr>
            <w:r w:rsidRPr="006F1626">
              <w:rPr>
                <w:rFonts w:ascii="Arial" w:hAnsi="Arial" w:cs="Arial"/>
                <w:sz w:val="16"/>
                <w:szCs w:val="16"/>
                <w:lang w:eastAsia="tr-TR"/>
              </w:rPr>
              <w:t>10</w:t>
            </w:r>
          </w:p>
        </w:tc>
      </w:tr>
    </w:tbl>
    <w:p w:rsidR="00667FE8" w:rsidRPr="00CC20EE" w:rsidRDefault="00667FE8" w:rsidP="00B6679F">
      <w:pPr>
        <w:pStyle w:val="Caption"/>
        <w:keepNext/>
        <w:rPr>
          <w:rFonts w:ascii="Arial" w:hAnsi="Arial" w:cs="Arial"/>
          <w:b w:val="0"/>
          <w:bCs w:val="0"/>
          <w:sz w:val="18"/>
          <w:szCs w:val="18"/>
        </w:rPr>
      </w:pPr>
      <w:r w:rsidRPr="00CC20EE">
        <w:rPr>
          <w:rFonts w:ascii="Arial" w:hAnsi="Arial" w:cs="Arial"/>
          <w:b w:val="0"/>
          <w:bCs w:val="0"/>
          <w:sz w:val="18"/>
          <w:szCs w:val="18"/>
        </w:rPr>
        <w:t>Kaynak: TÜİK, Betam</w:t>
      </w:r>
    </w:p>
    <w:p w:rsidR="00667FE8" w:rsidRPr="003B146B" w:rsidRDefault="003B146B" w:rsidP="00764346">
      <w:pPr>
        <w:rPr>
          <w:rFonts w:ascii="Arial" w:hAnsi="Arial" w:cs="Arial"/>
          <w:sz w:val="18"/>
          <w:szCs w:val="18"/>
        </w:rPr>
      </w:pPr>
      <w:r w:rsidRPr="003B146B">
        <w:rPr>
          <w:rFonts w:ascii="Arial" w:hAnsi="Arial" w:cs="Arial"/>
          <w:sz w:val="18"/>
          <w:szCs w:val="18"/>
        </w:rPr>
        <w:t>*Rakamlar yeni tanıma göre hesaplanmıştır.</w:t>
      </w:r>
    </w:p>
    <w:p w:rsidR="00667FE8" w:rsidRPr="00CD2A4A" w:rsidRDefault="00667FE8" w:rsidP="00764346">
      <w:pPr>
        <w:rPr>
          <w:sz w:val="20"/>
          <w:szCs w:val="20"/>
        </w:rPr>
      </w:pPr>
    </w:p>
    <w:p w:rsidR="00667FE8" w:rsidRPr="00CD2A4A" w:rsidRDefault="00667FE8" w:rsidP="00764346">
      <w:pPr>
        <w:rPr>
          <w:sz w:val="20"/>
          <w:szCs w:val="20"/>
        </w:rPr>
      </w:pPr>
    </w:p>
    <w:p w:rsidR="00667FE8" w:rsidRPr="00CD2A4A" w:rsidRDefault="00667FE8" w:rsidP="00CE2910">
      <w:pPr>
        <w:pStyle w:val="Caption"/>
        <w:keepNext/>
        <w:rPr>
          <w:rFonts w:ascii="Arial" w:hAnsi="Arial" w:cs="Arial"/>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CE2910">
      <w:pPr>
        <w:pStyle w:val="Caption"/>
        <w:keepNext/>
        <w:rPr>
          <w:rFonts w:ascii="Arial" w:hAnsi="Arial" w:cs="Arial"/>
        </w:rPr>
      </w:pPr>
      <w:r w:rsidRPr="00CD2A4A">
        <w:rPr>
          <w:rFonts w:ascii="Arial" w:hAnsi="Arial" w:cs="Arial"/>
        </w:rPr>
        <w:br w:type="page"/>
      </w:r>
    </w:p>
    <w:p w:rsidR="00A11F98" w:rsidRPr="00CD2A4A" w:rsidRDefault="00667FE8" w:rsidP="00A11F98">
      <w:pPr>
        <w:pStyle w:val="Caption"/>
        <w:keepNext/>
        <w:rPr>
          <w:rFonts w:ascii="Arial" w:hAnsi="Arial" w:cs="Arial"/>
        </w:rPr>
      </w:pPr>
      <w:bookmarkStart w:id="6" w:name="_Ref374950055"/>
      <w:r w:rsidRPr="00CD2A4A">
        <w:rPr>
          <w:rFonts w:ascii="Arial" w:hAnsi="Arial" w:cs="Arial"/>
        </w:rPr>
        <w:lastRenderedPageBreak/>
        <w:t xml:space="preserve">Tablo </w:t>
      </w:r>
      <w:r w:rsidR="00E5674B" w:rsidRPr="00CD2A4A">
        <w:rPr>
          <w:rFonts w:ascii="Arial" w:hAnsi="Arial" w:cs="Arial"/>
        </w:rPr>
        <w:fldChar w:fldCharType="begin"/>
      </w:r>
      <w:r w:rsidRPr="00CD2A4A">
        <w:rPr>
          <w:rFonts w:ascii="Arial" w:hAnsi="Arial" w:cs="Arial"/>
        </w:rPr>
        <w:instrText xml:space="preserve"> SEQ Tablo \* ARABIC </w:instrText>
      </w:r>
      <w:r w:rsidR="00E5674B" w:rsidRPr="00CD2A4A">
        <w:rPr>
          <w:rFonts w:ascii="Arial" w:hAnsi="Arial" w:cs="Arial"/>
        </w:rPr>
        <w:fldChar w:fldCharType="separate"/>
      </w:r>
      <w:r w:rsidR="00957A72">
        <w:rPr>
          <w:rFonts w:ascii="Arial" w:hAnsi="Arial" w:cs="Arial"/>
          <w:noProof/>
        </w:rPr>
        <w:t>2</w:t>
      </w:r>
      <w:r w:rsidR="00E5674B" w:rsidRPr="00CD2A4A">
        <w:rPr>
          <w:rFonts w:ascii="Arial" w:hAnsi="Arial" w:cs="Arial"/>
        </w:rPr>
        <w:fldChar w:fldCharType="end"/>
      </w:r>
      <w:bookmarkEnd w:id="6"/>
      <w:r w:rsidR="004610F9" w:rsidRPr="00CD2A4A">
        <w:rPr>
          <w:rFonts w:ascii="Arial" w:hAnsi="Arial" w:cs="Arial"/>
        </w:rPr>
        <w:t xml:space="preserve"> </w:t>
      </w:r>
      <w:r w:rsidRPr="00CD2A4A">
        <w:rPr>
          <w:rFonts w:ascii="Arial" w:hAnsi="Arial" w:cs="Arial"/>
        </w:rPr>
        <w:t>Mevsim etkilerinden arındırılmış sektörel istihdam (bin kişi)</w:t>
      </w:r>
      <w:r w:rsidR="003B146B">
        <w:rPr>
          <w:rFonts w:ascii="Arial" w:hAnsi="Arial" w:cs="Arial"/>
        </w:rPr>
        <w:t>*</w:t>
      </w:r>
    </w:p>
    <w:tbl>
      <w:tblPr>
        <w:tblW w:w="938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6F1626" w:rsidRPr="006F1626" w:rsidTr="006F1626">
        <w:trPr>
          <w:trHeight w:val="240"/>
        </w:trPr>
        <w:tc>
          <w:tcPr>
            <w:tcW w:w="1220" w:type="dxa"/>
            <w:shd w:val="clear" w:color="auto" w:fill="auto"/>
            <w:noWrap/>
            <w:vAlign w:val="bottom"/>
            <w:hideMark/>
          </w:tcPr>
          <w:p w:rsidR="006F1626" w:rsidRPr="006F1626" w:rsidRDefault="006F1626" w:rsidP="006F1626">
            <w:pPr>
              <w:suppressAutoHyphens w:val="0"/>
              <w:rPr>
                <w:rFonts w:ascii="Arial" w:hAnsi="Arial" w:cs="Arial"/>
                <w:sz w:val="16"/>
                <w:szCs w:val="16"/>
                <w:lang w:eastAsia="tr-TR"/>
              </w:rPr>
            </w:pPr>
          </w:p>
        </w:tc>
        <w:tc>
          <w:tcPr>
            <w:tcW w:w="1020" w:type="dxa"/>
            <w:shd w:val="clear" w:color="auto" w:fill="auto"/>
            <w:noWrap/>
            <w:vAlign w:val="bottom"/>
            <w:hideMark/>
          </w:tcPr>
          <w:p w:rsidR="006F1626" w:rsidRPr="006F1626" w:rsidRDefault="006F1626" w:rsidP="006F1626">
            <w:pPr>
              <w:suppressAutoHyphens w:val="0"/>
              <w:rPr>
                <w:rFonts w:ascii="Arial" w:hAnsi="Arial" w:cs="Arial"/>
                <w:b/>
                <w:bCs/>
                <w:sz w:val="16"/>
                <w:szCs w:val="16"/>
                <w:lang w:eastAsia="tr-TR"/>
              </w:rPr>
            </w:pPr>
            <w:r w:rsidRPr="006F1626">
              <w:rPr>
                <w:rFonts w:ascii="Arial" w:hAnsi="Arial" w:cs="Arial"/>
                <w:b/>
                <w:bCs/>
                <w:sz w:val="16"/>
                <w:szCs w:val="16"/>
                <w:lang w:eastAsia="tr-TR"/>
              </w:rPr>
              <w:t>Tarım</w:t>
            </w:r>
          </w:p>
        </w:tc>
        <w:tc>
          <w:tcPr>
            <w:tcW w:w="1020" w:type="dxa"/>
            <w:shd w:val="clear" w:color="auto" w:fill="auto"/>
            <w:noWrap/>
            <w:vAlign w:val="bottom"/>
            <w:hideMark/>
          </w:tcPr>
          <w:p w:rsidR="006F1626" w:rsidRPr="006F1626" w:rsidRDefault="006F1626" w:rsidP="006F1626">
            <w:pPr>
              <w:suppressAutoHyphens w:val="0"/>
              <w:rPr>
                <w:rFonts w:ascii="Arial" w:hAnsi="Arial" w:cs="Arial"/>
                <w:b/>
                <w:bCs/>
                <w:sz w:val="16"/>
                <w:szCs w:val="16"/>
                <w:lang w:eastAsia="tr-TR"/>
              </w:rPr>
            </w:pPr>
            <w:r w:rsidRPr="006F1626">
              <w:rPr>
                <w:rFonts w:ascii="Arial" w:hAnsi="Arial" w:cs="Arial"/>
                <w:b/>
                <w:bCs/>
                <w:sz w:val="16"/>
                <w:szCs w:val="16"/>
                <w:lang w:eastAsia="tr-TR"/>
              </w:rPr>
              <w:t>Sanayi</w:t>
            </w:r>
          </w:p>
        </w:tc>
        <w:tc>
          <w:tcPr>
            <w:tcW w:w="1020" w:type="dxa"/>
            <w:shd w:val="clear" w:color="auto" w:fill="auto"/>
            <w:noWrap/>
            <w:vAlign w:val="bottom"/>
            <w:hideMark/>
          </w:tcPr>
          <w:p w:rsidR="006F1626" w:rsidRPr="006F1626" w:rsidRDefault="006F1626" w:rsidP="006F1626">
            <w:pPr>
              <w:suppressAutoHyphens w:val="0"/>
              <w:rPr>
                <w:rFonts w:ascii="Arial" w:hAnsi="Arial" w:cs="Arial"/>
                <w:b/>
                <w:bCs/>
                <w:sz w:val="16"/>
                <w:szCs w:val="16"/>
                <w:lang w:eastAsia="tr-TR"/>
              </w:rPr>
            </w:pPr>
            <w:r w:rsidRPr="006F1626">
              <w:rPr>
                <w:rFonts w:ascii="Arial" w:hAnsi="Arial" w:cs="Arial"/>
                <w:b/>
                <w:bCs/>
                <w:sz w:val="16"/>
                <w:szCs w:val="16"/>
                <w:lang w:eastAsia="tr-TR"/>
              </w:rPr>
              <w:t>İnşaat</w:t>
            </w:r>
          </w:p>
        </w:tc>
        <w:tc>
          <w:tcPr>
            <w:tcW w:w="1020" w:type="dxa"/>
            <w:shd w:val="clear" w:color="auto" w:fill="auto"/>
            <w:noWrap/>
            <w:vAlign w:val="bottom"/>
            <w:hideMark/>
          </w:tcPr>
          <w:p w:rsidR="006F1626" w:rsidRPr="006F1626" w:rsidRDefault="006F1626" w:rsidP="006F1626">
            <w:pPr>
              <w:suppressAutoHyphens w:val="0"/>
              <w:rPr>
                <w:rFonts w:ascii="Arial" w:hAnsi="Arial" w:cs="Arial"/>
                <w:b/>
                <w:bCs/>
                <w:sz w:val="16"/>
                <w:szCs w:val="16"/>
                <w:lang w:eastAsia="tr-TR"/>
              </w:rPr>
            </w:pPr>
            <w:r w:rsidRPr="006F1626">
              <w:rPr>
                <w:rFonts w:ascii="Arial" w:hAnsi="Arial" w:cs="Arial"/>
                <w:b/>
                <w:bCs/>
                <w:sz w:val="16"/>
                <w:szCs w:val="16"/>
                <w:lang w:eastAsia="tr-TR"/>
              </w:rPr>
              <w:t>Hizmetler</w:t>
            </w:r>
          </w:p>
        </w:tc>
        <w:tc>
          <w:tcPr>
            <w:tcW w:w="4080" w:type="dxa"/>
            <w:gridSpan w:val="4"/>
            <w:shd w:val="clear" w:color="auto" w:fill="auto"/>
            <w:noWrap/>
            <w:vAlign w:val="bottom"/>
            <w:hideMark/>
          </w:tcPr>
          <w:p w:rsidR="006F1626" w:rsidRPr="006F1626" w:rsidRDefault="006F1626" w:rsidP="006F1626">
            <w:pPr>
              <w:suppressAutoHyphens w:val="0"/>
              <w:jc w:val="center"/>
              <w:rPr>
                <w:rFonts w:ascii="Arial" w:hAnsi="Arial" w:cs="Arial"/>
                <w:b/>
                <w:bCs/>
                <w:sz w:val="16"/>
                <w:szCs w:val="16"/>
                <w:lang w:eastAsia="tr-TR"/>
              </w:rPr>
            </w:pPr>
            <w:r w:rsidRPr="006F1626">
              <w:rPr>
                <w:rFonts w:ascii="Arial" w:hAnsi="Arial" w:cs="Arial"/>
                <w:b/>
                <w:bCs/>
                <w:sz w:val="16"/>
                <w:szCs w:val="16"/>
                <w:lang w:eastAsia="tr-TR"/>
              </w:rPr>
              <w:t>Aylık değişimler</w:t>
            </w:r>
          </w:p>
        </w:tc>
      </w:tr>
      <w:tr w:rsidR="006F1626" w:rsidRPr="006F1626" w:rsidTr="006F1626">
        <w:trPr>
          <w:trHeight w:val="240"/>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Ocak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5373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4819</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1576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10959</w:t>
            </w:r>
          </w:p>
        </w:tc>
        <w:tc>
          <w:tcPr>
            <w:tcW w:w="763" w:type="dxa"/>
            <w:shd w:val="clear" w:color="auto" w:fill="auto"/>
            <w:noWrap/>
            <w:vAlign w:val="bottom"/>
            <w:hideMark/>
          </w:tcPr>
          <w:p w:rsidR="006F1626" w:rsidRPr="006F1626" w:rsidRDefault="006F1626" w:rsidP="006F1626">
            <w:pPr>
              <w:suppressAutoHyphens w:val="0"/>
              <w:rPr>
                <w:rFonts w:ascii="Arial" w:hAnsi="Arial" w:cs="Arial"/>
                <w:b/>
                <w:bCs/>
                <w:sz w:val="16"/>
                <w:szCs w:val="16"/>
                <w:lang w:eastAsia="tr-TR"/>
              </w:rPr>
            </w:pPr>
            <w:r w:rsidRPr="006F1626">
              <w:rPr>
                <w:rFonts w:ascii="Arial" w:hAnsi="Arial" w:cs="Arial"/>
                <w:b/>
                <w:bCs/>
                <w:sz w:val="16"/>
                <w:szCs w:val="16"/>
                <w:lang w:eastAsia="tr-TR"/>
              </w:rPr>
              <w:t>Tarım</w:t>
            </w:r>
          </w:p>
        </w:tc>
        <w:tc>
          <w:tcPr>
            <w:tcW w:w="1281" w:type="dxa"/>
            <w:shd w:val="clear" w:color="auto" w:fill="auto"/>
            <w:vAlign w:val="bottom"/>
            <w:hideMark/>
          </w:tcPr>
          <w:p w:rsidR="006F1626" w:rsidRPr="006F1626" w:rsidRDefault="006F1626" w:rsidP="006F1626">
            <w:pPr>
              <w:suppressAutoHyphens w:val="0"/>
              <w:rPr>
                <w:rFonts w:ascii="Arial" w:hAnsi="Arial" w:cs="Arial"/>
                <w:b/>
                <w:bCs/>
                <w:sz w:val="16"/>
                <w:szCs w:val="16"/>
                <w:lang w:eastAsia="tr-TR"/>
              </w:rPr>
            </w:pPr>
            <w:r w:rsidRPr="006F1626">
              <w:rPr>
                <w:rFonts w:ascii="Arial" w:hAnsi="Arial" w:cs="Arial"/>
                <w:b/>
                <w:bCs/>
                <w:sz w:val="16"/>
                <w:szCs w:val="16"/>
                <w:lang w:eastAsia="tr-TR"/>
              </w:rPr>
              <w:t>Sanayi</w:t>
            </w:r>
          </w:p>
        </w:tc>
        <w:tc>
          <w:tcPr>
            <w:tcW w:w="807" w:type="dxa"/>
            <w:shd w:val="clear" w:color="auto" w:fill="auto"/>
            <w:noWrap/>
            <w:vAlign w:val="bottom"/>
            <w:hideMark/>
          </w:tcPr>
          <w:p w:rsidR="006F1626" w:rsidRPr="006F1626" w:rsidRDefault="006F1626" w:rsidP="006F1626">
            <w:pPr>
              <w:suppressAutoHyphens w:val="0"/>
              <w:rPr>
                <w:rFonts w:ascii="Arial" w:hAnsi="Arial" w:cs="Arial"/>
                <w:b/>
                <w:bCs/>
                <w:sz w:val="16"/>
                <w:szCs w:val="16"/>
                <w:lang w:eastAsia="tr-TR"/>
              </w:rPr>
            </w:pPr>
            <w:r w:rsidRPr="006F1626">
              <w:rPr>
                <w:rFonts w:ascii="Arial" w:hAnsi="Arial" w:cs="Arial"/>
                <w:b/>
                <w:bCs/>
                <w:sz w:val="16"/>
                <w:szCs w:val="16"/>
                <w:lang w:eastAsia="tr-TR"/>
              </w:rPr>
              <w:t>İnşaat</w:t>
            </w:r>
          </w:p>
        </w:tc>
        <w:tc>
          <w:tcPr>
            <w:tcW w:w="1229" w:type="dxa"/>
            <w:shd w:val="clear" w:color="auto" w:fill="auto"/>
            <w:noWrap/>
            <w:vAlign w:val="bottom"/>
            <w:hideMark/>
          </w:tcPr>
          <w:p w:rsidR="006F1626" w:rsidRPr="006F1626" w:rsidRDefault="006F1626" w:rsidP="006F1626">
            <w:pPr>
              <w:suppressAutoHyphens w:val="0"/>
              <w:rPr>
                <w:rFonts w:ascii="Arial" w:hAnsi="Arial" w:cs="Arial"/>
                <w:b/>
                <w:bCs/>
                <w:sz w:val="16"/>
                <w:szCs w:val="16"/>
                <w:lang w:eastAsia="tr-TR"/>
              </w:rPr>
            </w:pPr>
            <w:r w:rsidRPr="006F1626">
              <w:rPr>
                <w:rFonts w:ascii="Arial" w:hAnsi="Arial" w:cs="Arial"/>
                <w:b/>
                <w:bCs/>
                <w:sz w:val="16"/>
                <w:szCs w:val="16"/>
                <w:lang w:eastAsia="tr-TR"/>
              </w:rPr>
              <w:t>Hizmetler</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Şubat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5474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4767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1618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11050</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101</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42</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91</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Mart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5469</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4914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1625</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11041</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147</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7</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-9</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Nisan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5361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4958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1630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11151</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-108</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44</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110</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Mayıs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5315</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4915</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1653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11193</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-46</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-43</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23</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42</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Haziran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5364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4826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1669</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11302</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-89</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109</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Temmuz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5380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4846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1696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11367</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20</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27</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65</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Ağustos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5441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4816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1758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11409</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61</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-30</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62</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42</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Eylül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5373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4866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1763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11481</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-68</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72</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Ekim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5407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4823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1683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11511</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34</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-43</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-80</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30</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Kasım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5401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4870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1676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11623</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47</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-7</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112</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Aralık 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5326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4873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1648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11660</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-75</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-28</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37</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Ocak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5332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4864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1723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11745</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-9</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75</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85</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Şubat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5278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4808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1578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11746</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-54</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-56</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-145</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Mart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5243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4850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1584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11854</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-35</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42</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108</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Nisan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5263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4930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1649</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11890</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20</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80</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65</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36</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Mayıs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5310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4908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11952</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47</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-22</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64</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62</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Haziran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5252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4900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1725</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12002</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-58</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-8</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Temmuz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5249</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4926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12042</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26</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-14</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40</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Ağustos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5240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4892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1751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12098</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-9</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-34</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40</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56</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Eylül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5305</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4911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1776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12179</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65</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19</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25</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81</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Ekim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5347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4917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1789</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12275</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42</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13</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96</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Kasım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5357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5003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1810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12290</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10</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86</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21</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15</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Aralık 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5341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5051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1798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12310</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48</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20</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Ocak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5329</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5073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1847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12350</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22</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49</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40</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Şubat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5300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5023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1842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12383</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-29</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33</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Mart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5312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5083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1806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12421</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60</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-36</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38</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Nisan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5292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5176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1807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12459</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-20</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93</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38</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Mayıs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5234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5200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1728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12516</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-58</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24</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-79</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57</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Haziran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5184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5163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1746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12529</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-37</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18</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13</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Temmuz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5178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5146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1684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12541</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-62</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Ağustos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5192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5117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1727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12571</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14</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-29</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43</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30</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Eylül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5187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5096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1765</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12586</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-21</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38</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15</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Ekim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5102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5090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1856</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12616</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-85</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91</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30</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Kasım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5063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5064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1809</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12680</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-39</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-26</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-47</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64</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Aralık 13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5051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5131</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1927</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12744</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67</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118</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64</w:t>
            </w:r>
          </w:p>
        </w:tc>
      </w:tr>
      <w:tr w:rsidR="006F1626" w:rsidRPr="006F1626" w:rsidTr="006F1626">
        <w:trPr>
          <w:trHeight w:val="225"/>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Ocak 14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5398</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5232</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2004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12759</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347</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101</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77</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15</w:t>
            </w:r>
          </w:p>
        </w:tc>
      </w:tr>
      <w:tr w:rsidR="006F1626" w:rsidRPr="006F1626" w:rsidTr="006F1626">
        <w:trPr>
          <w:trHeight w:val="240"/>
        </w:trPr>
        <w:tc>
          <w:tcPr>
            <w:tcW w:w="1220" w:type="dxa"/>
            <w:shd w:val="clear" w:color="auto" w:fill="auto"/>
            <w:noWrap/>
            <w:vAlign w:val="bottom"/>
            <w:hideMark/>
          </w:tcPr>
          <w:p w:rsidR="006F1626" w:rsidRPr="006F1626" w:rsidRDefault="006F1626" w:rsidP="006F1626">
            <w:pPr>
              <w:suppressAutoHyphens w:val="0"/>
              <w:jc w:val="right"/>
              <w:rPr>
                <w:rFonts w:ascii="Arial" w:hAnsi="Arial" w:cs="Arial"/>
                <w:b/>
                <w:bCs/>
                <w:sz w:val="16"/>
                <w:szCs w:val="16"/>
                <w:lang w:eastAsia="tr-TR"/>
              </w:rPr>
            </w:pPr>
            <w:r w:rsidRPr="006F1626">
              <w:rPr>
                <w:rFonts w:ascii="Arial" w:hAnsi="Arial" w:cs="Arial"/>
                <w:b/>
                <w:bCs/>
                <w:sz w:val="16"/>
                <w:szCs w:val="16"/>
                <w:lang w:eastAsia="tr-TR"/>
              </w:rPr>
              <w:t>Şubat 14</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5533</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5359</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2090</w:t>
            </w:r>
          </w:p>
        </w:tc>
        <w:tc>
          <w:tcPr>
            <w:tcW w:w="1020"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12828</w:t>
            </w:r>
          </w:p>
        </w:tc>
        <w:tc>
          <w:tcPr>
            <w:tcW w:w="763"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135</w:t>
            </w:r>
          </w:p>
        </w:tc>
        <w:tc>
          <w:tcPr>
            <w:tcW w:w="1281"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127</w:t>
            </w:r>
          </w:p>
        </w:tc>
        <w:tc>
          <w:tcPr>
            <w:tcW w:w="807"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86</w:t>
            </w:r>
          </w:p>
        </w:tc>
        <w:tc>
          <w:tcPr>
            <w:tcW w:w="1229" w:type="dxa"/>
            <w:shd w:val="clear" w:color="auto" w:fill="auto"/>
            <w:noWrap/>
            <w:vAlign w:val="bottom"/>
            <w:hideMark/>
          </w:tcPr>
          <w:p w:rsidR="006F1626" w:rsidRPr="006F1626" w:rsidRDefault="006F1626" w:rsidP="006F1626">
            <w:pPr>
              <w:suppressAutoHyphens w:val="0"/>
              <w:jc w:val="right"/>
              <w:rPr>
                <w:rFonts w:ascii="Arial" w:hAnsi="Arial" w:cs="Arial"/>
                <w:sz w:val="16"/>
                <w:szCs w:val="16"/>
                <w:lang w:eastAsia="tr-TR"/>
              </w:rPr>
            </w:pPr>
            <w:r w:rsidRPr="006F1626">
              <w:rPr>
                <w:rFonts w:ascii="Arial" w:hAnsi="Arial" w:cs="Arial"/>
                <w:sz w:val="16"/>
                <w:szCs w:val="16"/>
                <w:lang w:eastAsia="tr-TR"/>
              </w:rPr>
              <w:t>69</w:t>
            </w:r>
          </w:p>
        </w:tc>
      </w:tr>
    </w:tbl>
    <w:p w:rsidR="00667FE8" w:rsidRPr="00CC20EE" w:rsidRDefault="00667FE8" w:rsidP="00A11F98">
      <w:pPr>
        <w:pStyle w:val="Caption"/>
        <w:keepNext/>
        <w:rPr>
          <w:rFonts w:ascii="Arial" w:hAnsi="Arial" w:cs="Arial"/>
          <w:b w:val="0"/>
          <w:bCs w:val="0"/>
          <w:sz w:val="18"/>
          <w:szCs w:val="18"/>
        </w:rPr>
      </w:pPr>
      <w:r w:rsidRPr="00CC20EE">
        <w:rPr>
          <w:rFonts w:ascii="Arial" w:hAnsi="Arial" w:cs="Arial"/>
          <w:b w:val="0"/>
          <w:sz w:val="18"/>
          <w:szCs w:val="18"/>
        </w:rPr>
        <w:t>Kaynak: TÜİK, Betam</w:t>
      </w:r>
    </w:p>
    <w:p w:rsidR="003B146B" w:rsidRPr="003B146B" w:rsidRDefault="003B146B" w:rsidP="003B146B">
      <w:pPr>
        <w:rPr>
          <w:rFonts w:ascii="Arial" w:hAnsi="Arial" w:cs="Arial"/>
          <w:sz w:val="18"/>
          <w:szCs w:val="18"/>
        </w:rPr>
      </w:pPr>
      <w:r w:rsidRPr="003B146B">
        <w:rPr>
          <w:rFonts w:ascii="Arial" w:hAnsi="Arial" w:cs="Arial"/>
          <w:sz w:val="18"/>
          <w:szCs w:val="18"/>
        </w:rPr>
        <w:t>*Rakamlar yeni tanıma göre hesaplanmıştır.</w:t>
      </w:r>
    </w:p>
    <w:p w:rsidR="00667FE8" w:rsidRPr="00CD2A4A" w:rsidRDefault="00667FE8" w:rsidP="00323218">
      <w:pPr>
        <w:rPr>
          <w:rFonts w:ascii="Arial" w:hAnsi="Arial" w:cs="Arial"/>
          <w:b/>
          <w:bCs/>
          <w:sz w:val="20"/>
          <w:szCs w:val="20"/>
        </w:rPr>
      </w:pPr>
    </w:p>
    <w:p w:rsidR="00667FE8" w:rsidRPr="00CD2A4A" w:rsidRDefault="00667FE8"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sectPr w:rsidR="00D63113" w:rsidRPr="00CD2A4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15" w:rsidRDefault="00501C15">
      <w:r>
        <w:separator/>
      </w:r>
    </w:p>
  </w:endnote>
  <w:endnote w:type="continuationSeparator" w:id="0">
    <w:p w:rsidR="00501C15" w:rsidRDefault="0050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6B" w:rsidRPr="00282515" w:rsidRDefault="003B146B"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655458">
      <w:rPr>
        <w:rStyle w:val="PageNumber"/>
        <w:rFonts w:ascii="Arial" w:hAnsi="Arial" w:cs="Arial"/>
        <w:noProof/>
      </w:rPr>
      <w:t>2</w:t>
    </w:r>
    <w:r w:rsidRPr="00282515">
      <w:rPr>
        <w:rStyle w:val="PageNumber"/>
        <w:rFonts w:ascii="Arial" w:hAnsi="Arial" w:cs="Arial"/>
      </w:rPr>
      <w:fldChar w:fldCharType="end"/>
    </w:r>
  </w:p>
  <w:p w:rsidR="003B146B" w:rsidRDefault="003B146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6B" w:rsidRDefault="003B146B"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458">
      <w:rPr>
        <w:rStyle w:val="PageNumber"/>
        <w:noProof/>
      </w:rPr>
      <w:t>6</w:t>
    </w:r>
    <w:r>
      <w:rPr>
        <w:rStyle w:val="PageNumber"/>
      </w:rPr>
      <w:fldChar w:fldCharType="end"/>
    </w:r>
  </w:p>
  <w:p w:rsidR="003B146B" w:rsidRDefault="003B146B"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15" w:rsidRDefault="00501C15">
      <w:r>
        <w:separator/>
      </w:r>
    </w:p>
  </w:footnote>
  <w:footnote w:type="continuationSeparator" w:id="0">
    <w:p w:rsidR="00501C15" w:rsidRDefault="00501C15">
      <w:r>
        <w:continuationSeparator/>
      </w:r>
    </w:p>
  </w:footnote>
  <w:footnote w:id="1">
    <w:p w:rsidR="003B146B" w:rsidRDefault="003B146B" w:rsidP="004374E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2">
    <w:p w:rsidR="003B146B" w:rsidRDefault="003B146B">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3">
    <w:p w:rsidR="003B146B" w:rsidRDefault="003B146B">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4">
    <w:p w:rsidR="003B146B" w:rsidRDefault="003B146B" w:rsidP="002439E3">
      <w:pPr>
        <w:pStyle w:val="FootnoteText"/>
      </w:pPr>
      <w:r>
        <w:rPr>
          <w:rStyle w:val="FootnoteReference"/>
        </w:rPr>
        <w:footnoteRef/>
      </w:r>
      <w:r>
        <w:t xml:space="preserve"> </w:t>
      </w:r>
      <w:r w:rsidRPr="00655458">
        <w:rPr>
          <w:rFonts w:ascii="Arial" w:hAnsi="Arial" w:cs="Arial"/>
          <w:sz w:val="16"/>
          <w:szCs w:val="16"/>
        </w:rPr>
        <w:t>http://www.tuik.gov.tr/HbGetir.do?id=16007&amp;tb_id=6</w:t>
      </w:r>
      <w:r>
        <w:t xml:space="preserve"> </w:t>
      </w:r>
    </w:p>
  </w:footnote>
  <w:footnote w:id="5">
    <w:p w:rsidR="003B146B" w:rsidRDefault="003B146B" w:rsidP="00266ACE">
      <w:r w:rsidRPr="001330A0">
        <w:rPr>
          <w:rStyle w:val="FootnoteReference"/>
          <w:rFonts w:ascii="Arial" w:hAnsi="Arial" w:cs="Arial"/>
          <w:sz w:val="16"/>
          <w:szCs w:val="16"/>
        </w:rPr>
        <w:footnoteRef/>
      </w:r>
      <w:r w:rsidRPr="001330A0">
        <w:rPr>
          <w:rFonts w:ascii="Arial" w:hAnsi="Arial" w:cs="Arial"/>
          <w:sz w:val="16"/>
          <w:szCs w:val="16"/>
        </w:rPr>
        <w:t>Betam</w:t>
      </w:r>
      <w:r>
        <w:rPr>
          <w:rFonts w:ascii="Arial" w:hAnsi="Arial" w:cs="Arial"/>
          <w:sz w:val="16"/>
          <w:szCs w:val="16"/>
        </w:rPr>
        <w:t xml:space="preserve"> son bir yıldır Kariyer.net </w:t>
      </w:r>
      <w:r w:rsidRPr="00870CD8">
        <w:rPr>
          <w:rFonts w:ascii="Arial" w:hAnsi="Arial" w:cs="Arial"/>
          <w:sz w:val="16"/>
          <w:szCs w:val="16"/>
        </w:rPr>
        <w:t>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r>
        <w:rPr>
          <w:rFonts w:ascii="Arial" w:hAnsi="Arial" w:cs="Arial"/>
          <w:sz w:val="16"/>
          <w:szCs w:val="16"/>
        </w:rPr>
        <w:t xml:space="preserve"> Bilindiği gibi her ay açıklanan dönemlik işgücü verileri 3 ayın ortalamasından oluşmaktadır. Buna paralel olarak,  Şekil 3'teki Kariyer.net serisi 3 aylık ortalama ilan başına başvuru sayısını göstermektedir.   </w:t>
      </w:r>
    </w:p>
  </w:footnote>
  <w:footnote w:id="6">
    <w:p w:rsidR="003B146B" w:rsidRDefault="003B146B" w:rsidP="00FC7934">
      <w:pPr>
        <w:pStyle w:val="FootnoteText"/>
      </w:pPr>
      <w:r w:rsidRPr="00BB0998">
        <w:rPr>
          <w:rStyle w:val="FootnoteReference"/>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3041D"/>
    <w:rsid w:val="0003055D"/>
    <w:rsid w:val="000312D6"/>
    <w:rsid w:val="000313AF"/>
    <w:rsid w:val="0003174C"/>
    <w:rsid w:val="00031966"/>
    <w:rsid w:val="000321A3"/>
    <w:rsid w:val="00032FCF"/>
    <w:rsid w:val="000358D4"/>
    <w:rsid w:val="00035FEC"/>
    <w:rsid w:val="000372FD"/>
    <w:rsid w:val="00037D6F"/>
    <w:rsid w:val="000406C2"/>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3ED"/>
    <w:rsid w:val="00074625"/>
    <w:rsid w:val="00075FC9"/>
    <w:rsid w:val="0007676E"/>
    <w:rsid w:val="00076D4E"/>
    <w:rsid w:val="00077899"/>
    <w:rsid w:val="00077C55"/>
    <w:rsid w:val="000809AC"/>
    <w:rsid w:val="0008112A"/>
    <w:rsid w:val="000812DE"/>
    <w:rsid w:val="00081619"/>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D96"/>
    <w:rsid w:val="000B7FBA"/>
    <w:rsid w:val="000C0777"/>
    <w:rsid w:val="000C0D3E"/>
    <w:rsid w:val="000C0FB8"/>
    <w:rsid w:val="000C12D8"/>
    <w:rsid w:val="000C1FC1"/>
    <w:rsid w:val="000C374E"/>
    <w:rsid w:val="000C50B7"/>
    <w:rsid w:val="000C663D"/>
    <w:rsid w:val="000C6B6A"/>
    <w:rsid w:val="000C7309"/>
    <w:rsid w:val="000C7BA0"/>
    <w:rsid w:val="000D1454"/>
    <w:rsid w:val="000D2614"/>
    <w:rsid w:val="000D4023"/>
    <w:rsid w:val="000D4567"/>
    <w:rsid w:val="000D6063"/>
    <w:rsid w:val="000D6257"/>
    <w:rsid w:val="000E1008"/>
    <w:rsid w:val="000E261E"/>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13C3"/>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077"/>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2EDC"/>
    <w:rsid w:val="002233FB"/>
    <w:rsid w:val="00223B11"/>
    <w:rsid w:val="00223B63"/>
    <w:rsid w:val="002245E1"/>
    <w:rsid w:val="002247A4"/>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2FE4"/>
    <w:rsid w:val="002A3371"/>
    <w:rsid w:val="002A3996"/>
    <w:rsid w:val="002A41D5"/>
    <w:rsid w:val="002A49D9"/>
    <w:rsid w:val="002A5BF6"/>
    <w:rsid w:val="002A613B"/>
    <w:rsid w:val="002A6697"/>
    <w:rsid w:val="002A7D5C"/>
    <w:rsid w:val="002A7E57"/>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26D6"/>
    <w:rsid w:val="002D3230"/>
    <w:rsid w:val="002D35D5"/>
    <w:rsid w:val="002D4B17"/>
    <w:rsid w:val="002D4D8E"/>
    <w:rsid w:val="002D5B43"/>
    <w:rsid w:val="002E3C31"/>
    <w:rsid w:val="002E44DA"/>
    <w:rsid w:val="002E5793"/>
    <w:rsid w:val="002E5B24"/>
    <w:rsid w:val="002F0F9A"/>
    <w:rsid w:val="002F1674"/>
    <w:rsid w:val="002F2FB3"/>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799"/>
    <w:rsid w:val="00331106"/>
    <w:rsid w:val="00331482"/>
    <w:rsid w:val="0033215A"/>
    <w:rsid w:val="00332440"/>
    <w:rsid w:val="003326E0"/>
    <w:rsid w:val="00334654"/>
    <w:rsid w:val="003350F7"/>
    <w:rsid w:val="00335962"/>
    <w:rsid w:val="0033614E"/>
    <w:rsid w:val="00340751"/>
    <w:rsid w:val="00343E50"/>
    <w:rsid w:val="003440C6"/>
    <w:rsid w:val="003464A8"/>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4467"/>
    <w:rsid w:val="0037634B"/>
    <w:rsid w:val="00376BBE"/>
    <w:rsid w:val="00376C43"/>
    <w:rsid w:val="003770B2"/>
    <w:rsid w:val="00377234"/>
    <w:rsid w:val="0037733C"/>
    <w:rsid w:val="00377687"/>
    <w:rsid w:val="00377E1D"/>
    <w:rsid w:val="00380002"/>
    <w:rsid w:val="0038020D"/>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4813"/>
    <w:rsid w:val="003B62F1"/>
    <w:rsid w:val="003B7CB4"/>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0D3"/>
    <w:rsid w:val="00474634"/>
    <w:rsid w:val="00474EEA"/>
    <w:rsid w:val="004750D5"/>
    <w:rsid w:val="00475663"/>
    <w:rsid w:val="0048026B"/>
    <w:rsid w:val="004805C9"/>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D0270"/>
    <w:rsid w:val="004D03BD"/>
    <w:rsid w:val="004D1820"/>
    <w:rsid w:val="004D23BF"/>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1C15"/>
    <w:rsid w:val="00503565"/>
    <w:rsid w:val="0050371E"/>
    <w:rsid w:val="00503E38"/>
    <w:rsid w:val="00503FEB"/>
    <w:rsid w:val="0050449E"/>
    <w:rsid w:val="00505A3A"/>
    <w:rsid w:val="0050621C"/>
    <w:rsid w:val="005067C8"/>
    <w:rsid w:val="00506D91"/>
    <w:rsid w:val="00506FA9"/>
    <w:rsid w:val="0051167B"/>
    <w:rsid w:val="005116B9"/>
    <w:rsid w:val="00511EEF"/>
    <w:rsid w:val="00513CF1"/>
    <w:rsid w:val="00514824"/>
    <w:rsid w:val="00516221"/>
    <w:rsid w:val="005169AA"/>
    <w:rsid w:val="00516A85"/>
    <w:rsid w:val="00520D03"/>
    <w:rsid w:val="0052299F"/>
    <w:rsid w:val="00522B5E"/>
    <w:rsid w:val="00522D6B"/>
    <w:rsid w:val="00522DB9"/>
    <w:rsid w:val="005251F6"/>
    <w:rsid w:val="005258BE"/>
    <w:rsid w:val="0052590F"/>
    <w:rsid w:val="00526178"/>
    <w:rsid w:val="005263E5"/>
    <w:rsid w:val="005278BF"/>
    <w:rsid w:val="00535D08"/>
    <w:rsid w:val="00535D5C"/>
    <w:rsid w:val="00535F6A"/>
    <w:rsid w:val="005368D9"/>
    <w:rsid w:val="005377EB"/>
    <w:rsid w:val="0054117F"/>
    <w:rsid w:val="005416C9"/>
    <w:rsid w:val="0054296F"/>
    <w:rsid w:val="00543870"/>
    <w:rsid w:val="00543EC1"/>
    <w:rsid w:val="005444EB"/>
    <w:rsid w:val="005448AB"/>
    <w:rsid w:val="005449DB"/>
    <w:rsid w:val="005456D5"/>
    <w:rsid w:val="00545E0D"/>
    <w:rsid w:val="00547305"/>
    <w:rsid w:val="0054784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7E2D"/>
    <w:rsid w:val="0057043F"/>
    <w:rsid w:val="005705AA"/>
    <w:rsid w:val="00572324"/>
    <w:rsid w:val="0057290B"/>
    <w:rsid w:val="00573913"/>
    <w:rsid w:val="0057430E"/>
    <w:rsid w:val="005752EB"/>
    <w:rsid w:val="00575F08"/>
    <w:rsid w:val="00576FBF"/>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2194"/>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4C97"/>
    <w:rsid w:val="00655458"/>
    <w:rsid w:val="00655928"/>
    <w:rsid w:val="00655AA5"/>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101DC"/>
    <w:rsid w:val="00710D7A"/>
    <w:rsid w:val="00711002"/>
    <w:rsid w:val="0071145E"/>
    <w:rsid w:val="00711A6C"/>
    <w:rsid w:val="007124B2"/>
    <w:rsid w:val="00713873"/>
    <w:rsid w:val="00713E52"/>
    <w:rsid w:val="007145AE"/>
    <w:rsid w:val="0071538B"/>
    <w:rsid w:val="00715A7C"/>
    <w:rsid w:val="00715EF9"/>
    <w:rsid w:val="00716058"/>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521CB"/>
    <w:rsid w:val="007523EF"/>
    <w:rsid w:val="0075328D"/>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E1D"/>
    <w:rsid w:val="007A621E"/>
    <w:rsid w:val="007A6433"/>
    <w:rsid w:val="007A79AF"/>
    <w:rsid w:val="007B1B0D"/>
    <w:rsid w:val="007B1C0E"/>
    <w:rsid w:val="007B1E89"/>
    <w:rsid w:val="007B35A4"/>
    <w:rsid w:val="007B7CC9"/>
    <w:rsid w:val="007B7FD0"/>
    <w:rsid w:val="007C23F1"/>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301"/>
    <w:rsid w:val="007E497C"/>
    <w:rsid w:val="007E62F8"/>
    <w:rsid w:val="007E6934"/>
    <w:rsid w:val="007E6B1A"/>
    <w:rsid w:val="007F2628"/>
    <w:rsid w:val="007F3083"/>
    <w:rsid w:val="007F3182"/>
    <w:rsid w:val="007F36E9"/>
    <w:rsid w:val="007F6E3E"/>
    <w:rsid w:val="008000E0"/>
    <w:rsid w:val="00800A1E"/>
    <w:rsid w:val="00801EE7"/>
    <w:rsid w:val="00802F2B"/>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F0E"/>
    <w:rsid w:val="0087606B"/>
    <w:rsid w:val="008764F1"/>
    <w:rsid w:val="008770BE"/>
    <w:rsid w:val="008775D0"/>
    <w:rsid w:val="008779A0"/>
    <w:rsid w:val="00877EAA"/>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209C"/>
    <w:rsid w:val="008A2676"/>
    <w:rsid w:val="008A3A58"/>
    <w:rsid w:val="008A4DC7"/>
    <w:rsid w:val="008A7EA5"/>
    <w:rsid w:val="008B0791"/>
    <w:rsid w:val="008B0B72"/>
    <w:rsid w:val="008B1848"/>
    <w:rsid w:val="008B19DD"/>
    <w:rsid w:val="008B1AA9"/>
    <w:rsid w:val="008B1DAB"/>
    <w:rsid w:val="008B209F"/>
    <w:rsid w:val="008B38FD"/>
    <w:rsid w:val="008B3C56"/>
    <w:rsid w:val="008B5915"/>
    <w:rsid w:val="008B7DDA"/>
    <w:rsid w:val="008C01D7"/>
    <w:rsid w:val="008C1A2B"/>
    <w:rsid w:val="008C1F3F"/>
    <w:rsid w:val="008C25A6"/>
    <w:rsid w:val="008C5188"/>
    <w:rsid w:val="008C55A6"/>
    <w:rsid w:val="008C6619"/>
    <w:rsid w:val="008C74EA"/>
    <w:rsid w:val="008D05E6"/>
    <w:rsid w:val="008D06C7"/>
    <w:rsid w:val="008D41DE"/>
    <w:rsid w:val="008D46D9"/>
    <w:rsid w:val="008D5663"/>
    <w:rsid w:val="008D56EA"/>
    <w:rsid w:val="008D57FF"/>
    <w:rsid w:val="008D7405"/>
    <w:rsid w:val="008E06FB"/>
    <w:rsid w:val="008E1248"/>
    <w:rsid w:val="008E1D2C"/>
    <w:rsid w:val="008E20D0"/>
    <w:rsid w:val="008E26DE"/>
    <w:rsid w:val="008E3853"/>
    <w:rsid w:val="008E4686"/>
    <w:rsid w:val="008E53CF"/>
    <w:rsid w:val="008E6095"/>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5114"/>
    <w:rsid w:val="009253F2"/>
    <w:rsid w:val="0092649A"/>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EB5"/>
    <w:rsid w:val="009630BA"/>
    <w:rsid w:val="009653DA"/>
    <w:rsid w:val="00965C02"/>
    <w:rsid w:val="009676C1"/>
    <w:rsid w:val="00967788"/>
    <w:rsid w:val="00970134"/>
    <w:rsid w:val="009703C3"/>
    <w:rsid w:val="0097070B"/>
    <w:rsid w:val="00970DE9"/>
    <w:rsid w:val="00971817"/>
    <w:rsid w:val="0097219F"/>
    <w:rsid w:val="009731A6"/>
    <w:rsid w:val="0097389C"/>
    <w:rsid w:val="00974D10"/>
    <w:rsid w:val="00975EF5"/>
    <w:rsid w:val="009767F1"/>
    <w:rsid w:val="00977D6E"/>
    <w:rsid w:val="00977DCA"/>
    <w:rsid w:val="009812BC"/>
    <w:rsid w:val="009824B7"/>
    <w:rsid w:val="0098342A"/>
    <w:rsid w:val="00983695"/>
    <w:rsid w:val="00984AF9"/>
    <w:rsid w:val="00984CC2"/>
    <w:rsid w:val="009858DD"/>
    <w:rsid w:val="009872F5"/>
    <w:rsid w:val="00991299"/>
    <w:rsid w:val="009928D6"/>
    <w:rsid w:val="00993874"/>
    <w:rsid w:val="00994359"/>
    <w:rsid w:val="00994B51"/>
    <w:rsid w:val="00996953"/>
    <w:rsid w:val="00997372"/>
    <w:rsid w:val="0099755F"/>
    <w:rsid w:val="009979A3"/>
    <w:rsid w:val="009979DF"/>
    <w:rsid w:val="00997CD8"/>
    <w:rsid w:val="009A06D8"/>
    <w:rsid w:val="009A20A2"/>
    <w:rsid w:val="009A3802"/>
    <w:rsid w:val="009A3FDA"/>
    <w:rsid w:val="009A4578"/>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0683"/>
    <w:rsid w:val="009C07D8"/>
    <w:rsid w:val="009C0ABB"/>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6733"/>
    <w:rsid w:val="00A176D5"/>
    <w:rsid w:val="00A20FA8"/>
    <w:rsid w:val="00A215FC"/>
    <w:rsid w:val="00A22049"/>
    <w:rsid w:val="00A22822"/>
    <w:rsid w:val="00A24046"/>
    <w:rsid w:val="00A2423B"/>
    <w:rsid w:val="00A245A8"/>
    <w:rsid w:val="00A25168"/>
    <w:rsid w:val="00A26329"/>
    <w:rsid w:val="00A2676E"/>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47017"/>
    <w:rsid w:val="00A50651"/>
    <w:rsid w:val="00A51B11"/>
    <w:rsid w:val="00A51E21"/>
    <w:rsid w:val="00A52608"/>
    <w:rsid w:val="00A536B2"/>
    <w:rsid w:val="00A5464D"/>
    <w:rsid w:val="00A5565C"/>
    <w:rsid w:val="00A56F2F"/>
    <w:rsid w:val="00A57556"/>
    <w:rsid w:val="00A577AA"/>
    <w:rsid w:val="00A605DC"/>
    <w:rsid w:val="00A60727"/>
    <w:rsid w:val="00A60A76"/>
    <w:rsid w:val="00A62951"/>
    <w:rsid w:val="00A62D98"/>
    <w:rsid w:val="00A637F6"/>
    <w:rsid w:val="00A638F8"/>
    <w:rsid w:val="00A646C5"/>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1263"/>
    <w:rsid w:val="00B1174D"/>
    <w:rsid w:val="00B12793"/>
    <w:rsid w:val="00B14642"/>
    <w:rsid w:val="00B1490F"/>
    <w:rsid w:val="00B14BAA"/>
    <w:rsid w:val="00B162C2"/>
    <w:rsid w:val="00B1633B"/>
    <w:rsid w:val="00B17276"/>
    <w:rsid w:val="00B174A3"/>
    <w:rsid w:val="00B2191E"/>
    <w:rsid w:val="00B21A90"/>
    <w:rsid w:val="00B22CB5"/>
    <w:rsid w:val="00B2358B"/>
    <w:rsid w:val="00B244AA"/>
    <w:rsid w:val="00B24BC1"/>
    <w:rsid w:val="00B277B5"/>
    <w:rsid w:val="00B301D7"/>
    <w:rsid w:val="00B3222A"/>
    <w:rsid w:val="00B33853"/>
    <w:rsid w:val="00B33BF1"/>
    <w:rsid w:val="00B34451"/>
    <w:rsid w:val="00B34DAB"/>
    <w:rsid w:val="00B3594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5668C"/>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7AA"/>
    <w:rsid w:val="00BA1AFD"/>
    <w:rsid w:val="00BA4047"/>
    <w:rsid w:val="00BA5390"/>
    <w:rsid w:val="00BA5A47"/>
    <w:rsid w:val="00BA65ED"/>
    <w:rsid w:val="00BA6760"/>
    <w:rsid w:val="00BA7A62"/>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2198"/>
    <w:rsid w:val="00BD26AA"/>
    <w:rsid w:val="00BD30FB"/>
    <w:rsid w:val="00BD39DE"/>
    <w:rsid w:val="00BD3E1F"/>
    <w:rsid w:val="00BD4064"/>
    <w:rsid w:val="00BD40AD"/>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3CA7"/>
    <w:rsid w:val="00C33EC4"/>
    <w:rsid w:val="00C35155"/>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D1A"/>
    <w:rsid w:val="00C72358"/>
    <w:rsid w:val="00C72DC3"/>
    <w:rsid w:val="00C7361B"/>
    <w:rsid w:val="00C73867"/>
    <w:rsid w:val="00C7388A"/>
    <w:rsid w:val="00C73B20"/>
    <w:rsid w:val="00C73F42"/>
    <w:rsid w:val="00C74204"/>
    <w:rsid w:val="00C745E5"/>
    <w:rsid w:val="00C763E9"/>
    <w:rsid w:val="00C76544"/>
    <w:rsid w:val="00C772BB"/>
    <w:rsid w:val="00C82050"/>
    <w:rsid w:val="00C825EE"/>
    <w:rsid w:val="00C832F1"/>
    <w:rsid w:val="00C84052"/>
    <w:rsid w:val="00C84410"/>
    <w:rsid w:val="00C85F6E"/>
    <w:rsid w:val="00C86AF8"/>
    <w:rsid w:val="00C8740F"/>
    <w:rsid w:val="00C9172A"/>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746A"/>
    <w:rsid w:val="00CB0869"/>
    <w:rsid w:val="00CB0E9D"/>
    <w:rsid w:val="00CB1254"/>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3D1"/>
    <w:rsid w:val="00CD0784"/>
    <w:rsid w:val="00CD18DC"/>
    <w:rsid w:val="00CD2A4A"/>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96D"/>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5017C"/>
    <w:rsid w:val="00D50E84"/>
    <w:rsid w:val="00D51538"/>
    <w:rsid w:val="00D517E0"/>
    <w:rsid w:val="00D51D81"/>
    <w:rsid w:val="00D52142"/>
    <w:rsid w:val="00D53361"/>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113"/>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1CA9"/>
    <w:rsid w:val="00D82870"/>
    <w:rsid w:val="00D82F9E"/>
    <w:rsid w:val="00D83226"/>
    <w:rsid w:val="00D838AD"/>
    <w:rsid w:val="00D84420"/>
    <w:rsid w:val="00D84EDE"/>
    <w:rsid w:val="00D8521C"/>
    <w:rsid w:val="00D853CD"/>
    <w:rsid w:val="00D8569B"/>
    <w:rsid w:val="00D86B29"/>
    <w:rsid w:val="00D86CB6"/>
    <w:rsid w:val="00D86D50"/>
    <w:rsid w:val="00D87585"/>
    <w:rsid w:val="00D918E4"/>
    <w:rsid w:val="00D91E1A"/>
    <w:rsid w:val="00D9235A"/>
    <w:rsid w:val="00D95163"/>
    <w:rsid w:val="00D95270"/>
    <w:rsid w:val="00D95363"/>
    <w:rsid w:val="00D97269"/>
    <w:rsid w:val="00D979A4"/>
    <w:rsid w:val="00DA0B22"/>
    <w:rsid w:val="00DA32A7"/>
    <w:rsid w:val="00DA5B85"/>
    <w:rsid w:val="00DA5D52"/>
    <w:rsid w:val="00DA5E13"/>
    <w:rsid w:val="00DB06E9"/>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348F"/>
    <w:rsid w:val="00DD45B6"/>
    <w:rsid w:val="00DD4E51"/>
    <w:rsid w:val="00DD5F31"/>
    <w:rsid w:val="00DD5F5F"/>
    <w:rsid w:val="00DD6986"/>
    <w:rsid w:val="00DD7658"/>
    <w:rsid w:val="00DE00D6"/>
    <w:rsid w:val="00DE0B85"/>
    <w:rsid w:val="00DE19B3"/>
    <w:rsid w:val="00DE3D98"/>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5C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00A"/>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6F80"/>
    <w:rsid w:val="00F46FC5"/>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1F65"/>
    <w:rsid w:val="00F824ED"/>
    <w:rsid w:val="00F83983"/>
    <w:rsid w:val="00F840FD"/>
    <w:rsid w:val="00F84392"/>
    <w:rsid w:val="00F84FD3"/>
    <w:rsid w:val="00F859B5"/>
    <w:rsid w:val="00F85C0E"/>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2C95"/>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2CFB-F34D-4AE6-A76E-4561D233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2014-04-15T08:51:00Z</cp:lastPrinted>
  <dcterms:created xsi:type="dcterms:W3CDTF">2014-05-15T09:28:00Z</dcterms:created>
  <dcterms:modified xsi:type="dcterms:W3CDTF">2014-05-15T09:28:00Z</dcterms:modified>
</cp:coreProperties>
</file>