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49B1" w:rsidRPr="00BD3407" w:rsidRDefault="00190C7B">
      <w:pPr>
        <w:rPr>
          <w:rFonts w:ascii="Arial" w:hAnsi="Arial" w:cs="Arial"/>
          <w:sz w:val="20"/>
          <w:szCs w:val="20"/>
        </w:rPr>
      </w:pPr>
      <w:r w:rsidRPr="00190C7B">
        <w:rPr>
          <w:rFonts w:ascii="Arial" w:hAnsi="Arial" w:cs="Arial"/>
          <w:noProof/>
          <w:lang w:eastAsia="tr-TR"/>
        </w:rPr>
        <w:pict>
          <v:shapetype id="_x0000_t202" coordsize="21600,21600" o:spt="202" path="m,l,21600r21600,l21600,xe">
            <v:stroke joinstyle="miter"/>
            <v:path gradientshapeok="t" o:connecttype="rect"/>
          </v:shapetype>
          <v:shape id="_x0000_s1026" type="#_x0000_t202" style="position:absolute;margin-left:131.55pt;margin-top:-36.35pt;width:312.1pt;height:36.75pt;z-index:251656704;mso-wrap-distance-left:9.05pt;mso-wrap-distance-right:9.05pt" stroked="f">
            <v:fill opacity="0" color2="black"/>
            <v:textbox style="mso-next-textbox:#_x0000_s1026" inset="0,0,0,0">
              <w:txbxContent>
                <w:p w:rsidR="00AC6686" w:rsidRPr="002865A7" w:rsidRDefault="0030489E" w:rsidP="002865A7">
                  <w:pPr>
                    <w:pStyle w:val="Balk1"/>
                    <w:rPr>
                      <w:rFonts w:ascii="Times New Roman" w:hAnsi="Times New Roman" w:cs="Times New Roman"/>
                      <w:sz w:val="52"/>
                      <w:szCs w:val="52"/>
                    </w:rPr>
                  </w:pPr>
                  <w:r>
                    <w:rPr>
                      <w:rFonts w:ascii="Times New Roman" w:hAnsi="Times New Roman" w:cs="Times New Roman"/>
                      <w:sz w:val="52"/>
                      <w:szCs w:val="52"/>
                    </w:rPr>
                    <w:t xml:space="preserve">Araştırma Notu </w:t>
                  </w:r>
                  <w:r w:rsidR="00AC6686" w:rsidRPr="002865A7">
                    <w:rPr>
                      <w:rFonts w:ascii="Times New Roman" w:hAnsi="Times New Roman" w:cs="Times New Roman"/>
                      <w:sz w:val="52"/>
                      <w:szCs w:val="52"/>
                    </w:rPr>
                    <w:t>13</w:t>
                  </w:r>
                  <w:r w:rsidR="00246AF6" w:rsidRPr="002865A7">
                    <w:rPr>
                      <w:rFonts w:ascii="Times New Roman" w:hAnsi="Times New Roman" w:cs="Times New Roman"/>
                      <w:sz w:val="52"/>
                      <w:szCs w:val="52"/>
                    </w:rPr>
                    <w:t>/</w:t>
                  </w:r>
                  <w:r w:rsidR="00246AF6">
                    <w:rPr>
                      <w:rFonts w:ascii="Times New Roman" w:hAnsi="Times New Roman" w:cs="Times New Roman"/>
                      <w:sz w:val="52"/>
                      <w:szCs w:val="52"/>
                    </w:rPr>
                    <w:t>15</w:t>
                  </w:r>
                  <w:r w:rsidR="00FF7092">
                    <w:rPr>
                      <w:rFonts w:ascii="Times New Roman" w:hAnsi="Times New Roman" w:cs="Times New Roman"/>
                      <w:sz w:val="52"/>
                      <w:szCs w:val="52"/>
                    </w:rPr>
                    <w:t>5</w:t>
                  </w:r>
                </w:p>
                <w:p w:rsidR="00AC6686" w:rsidRPr="00526178" w:rsidRDefault="00AC6686">
                  <w:pPr>
                    <w:pStyle w:val="Balk2"/>
                    <w:rPr>
                      <w:b w:val="0"/>
                      <w:bCs w:val="0"/>
                      <w:i w:val="0"/>
                      <w:iCs w:val="0"/>
                    </w:rPr>
                  </w:pPr>
                </w:p>
              </w:txbxContent>
            </v:textbox>
          </v:shape>
        </w:pict>
      </w:r>
      <w:r w:rsidR="001A02DC" w:rsidRPr="00BD3407">
        <w:rPr>
          <w:rFonts w:ascii="Arial" w:hAnsi="Arial" w:cs="Arial"/>
          <w:noProof/>
          <w:lang w:eastAsia="tr-TR"/>
        </w:rPr>
        <w:drawing>
          <wp:anchor distT="0" distB="0" distL="114300" distR="114300" simplePos="0" relativeHeight="251658752" behindDoc="1" locked="0" layoutInCell="1" allowOverlap="1">
            <wp:simplePos x="0" y="0"/>
            <wp:positionH relativeFrom="column">
              <wp:posOffset>-695325</wp:posOffset>
            </wp:positionH>
            <wp:positionV relativeFrom="paragraph">
              <wp:posOffset>-666115</wp:posOffset>
            </wp:positionV>
            <wp:extent cx="7315200" cy="1330325"/>
            <wp:effectExtent l="1905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EA49B1" w:rsidRPr="00BD3407" w:rsidRDefault="00190C7B">
      <w:pPr>
        <w:rPr>
          <w:rFonts w:ascii="Arial" w:hAnsi="Arial" w:cs="Arial"/>
          <w:sz w:val="20"/>
          <w:szCs w:val="20"/>
        </w:rPr>
      </w:pPr>
      <w:r w:rsidRPr="00190C7B">
        <w:rPr>
          <w:rFonts w:ascii="Arial" w:hAnsi="Arial" w:cs="Arial"/>
          <w:noProof/>
          <w:lang w:eastAsia="tr-TR"/>
        </w:rPr>
        <w:pict>
          <v:shape id="_x0000_s1028" type="#_x0000_t202" style="position:absolute;margin-left:401.75pt;margin-top:7.3pt;width:116.4pt;height:23.55pt;z-index:251657728;mso-wrap-distance-left:9.05pt;mso-wrap-distance-right:9.05pt" stroked="f">
            <v:fill opacity="0" color2="black"/>
            <v:textbox style="mso-next-textbox:#_x0000_s1028" inset="0,0,0,0">
              <w:txbxContent>
                <w:p w:rsidR="00AC6686" w:rsidRDefault="00AB775E" w:rsidP="00C24EA0">
                  <w:pPr>
                    <w:pStyle w:val="Balk3"/>
                    <w:tabs>
                      <w:tab w:val="clear" w:pos="720"/>
                    </w:tabs>
                    <w:ind w:left="0" w:firstLine="0"/>
                    <w:rPr>
                      <w:color w:val="FFFFFF"/>
                      <w:sz w:val="22"/>
                      <w:szCs w:val="22"/>
                      <w:lang w:val="tr-TR"/>
                    </w:rPr>
                  </w:pPr>
                  <w:r>
                    <w:rPr>
                      <w:color w:val="FFFFFF"/>
                      <w:sz w:val="22"/>
                      <w:szCs w:val="22"/>
                    </w:rPr>
                    <w:t>25</w:t>
                  </w:r>
                  <w:r w:rsidR="00555AA2">
                    <w:rPr>
                      <w:color w:val="FFFFFF"/>
                      <w:sz w:val="22"/>
                      <w:szCs w:val="22"/>
                    </w:rPr>
                    <w:t xml:space="preserve"> Eylül</w:t>
                  </w:r>
                  <w:r w:rsidR="00AC6686">
                    <w:rPr>
                      <w:color w:val="FFFFFF"/>
                      <w:sz w:val="22"/>
                      <w:szCs w:val="22"/>
                      <w:lang w:val="tr-TR"/>
                    </w:rPr>
                    <w:t xml:space="preserve"> 2013</w:t>
                  </w:r>
                </w:p>
                <w:p w:rsidR="00AC6686" w:rsidRDefault="00AC6686"/>
              </w:txbxContent>
            </v:textbox>
          </v:shape>
        </w:pict>
      </w:r>
    </w:p>
    <w:p w:rsidR="00EA49B1" w:rsidRPr="00BD3407" w:rsidRDefault="00EA49B1">
      <w:pPr>
        <w:rPr>
          <w:rFonts w:ascii="Arial" w:hAnsi="Arial" w:cs="Arial"/>
          <w:sz w:val="20"/>
          <w:szCs w:val="20"/>
        </w:rPr>
      </w:pPr>
    </w:p>
    <w:p w:rsidR="00EA49B1" w:rsidRPr="00BD3407" w:rsidRDefault="00EA49B1">
      <w:pPr>
        <w:rPr>
          <w:rFonts w:ascii="Arial" w:hAnsi="Arial" w:cs="Arial"/>
          <w:sz w:val="20"/>
          <w:szCs w:val="20"/>
        </w:rPr>
      </w:pPr>
    </w:p>
    <w:p w:rsidR="004703E9" w:rsidRPr="00BD3407" w:rsidRDefault="004703E9" w:rsidP="004703E9">
      <w:pPr>
        <w:spacing w:before="120"/>
        <w:rPr>
          <w:rFonts w:ascii="Arial" w:hAnsi="Arial" w:cs="Arial"/>
          <w:b/>
          <w:sz w:val="28"/>
          <w:szCs w:val="28"/>
        </w:rPr>
      </w:pPr>
    </w:p>
    <w:p w:rsidR="004703E9" w:rsidRPr="00BD3407" w:rsidRDefault="00FB2DD7" w:rsidP="004703E9">
      <w:pPr>
        <w:spacing w:before="120"/>
        <w:jc w:val="center"/>
        <w:rPr>
          <w:rFonts w:ascii="Arial" w:hAnsi="Arial" w:cs="Arial"/>
          <w:b/>
          <w:bCs/>
          <w:sz w:val="20"/>
          <w:szCs w:val="20"/>
        </w:rPr>
      </w:pPr>
      <w:r w:rsidRPr="00BD3407">
        <w:rPr>
          <w:rFonts w:ascii="Arial" w:hAnsi="Arial" w:cs="Arial"/>
          <w:b/>
          <w:sz w:val="28"/>
          <w:szCs w:val="28"/>
        </w:rPr>
        <w:t>ARTIK DAHA GEÇ EMEKLİ OLUYORUZ</w:t>
      </w:r>
    </w:p>
    <w:p w:rsidR="004703E9" w:rsidRPr="00BD3407" w:rsidRDefault="004703E9" w:rsidP="004703E9">
      <w:pPr>
        <w:spacing w:before="120"/>
        <w:jc w:val="center"/>
        <w:rPr>
          <w:rFonts w:ascii="Arial" w:hAnsi="Arial" w:cs="Arial"/>
          <w:b/>
          <w:bCs/>
          <w:sz w:val="20"/>
          <w:szCs w:val="20"/>
        </w:rPr>
      </w:pPr>
    </w:p>
    <w:p w:rsidR="00EA49B1" w:rsidRPr="00BD3407" w:rsidRDefault="00EA49B1" w:rsidP="009C4C0C">
      <w:pPr>
        <w:spacing w:before="120"/>
        <w:jc w:val="center"/>
        <w:rPr>
          <w:rFonts w:ascii="Arial" w:hAnsi="Arial" w:cs="Arial"/>
          <w:b/>
          <w:bCs/>
          <w:sz w:val="20"/>
          <w:szCs w:val="20"/>
        </w:rPr>
      </w:pPr>
      <w:r w:rsidRPr="00BD3407">
        <w:rPr>
          <w:rFonts w:ascii="Arial" w:hAnsi="Arial" w:cs="Arial"/>
          <w:b/>
          <w:bCs/>
          <w:sz w:val="20"/>
          <w:szCs w:val="20"/>
        </w:rPr>
        <w:t>Seyfettin Gürsel</w:t>
      </w:r>
      <w:r w:rsidRPr="00BD3407">
        <w:rPr>
          <w:rStyle w:val="DipnotBavurusu"/>
          <w:rFonts w:ascii="Arial" w:hAnsi="Arial" w:cs="Arial"/>
          <w:b/>
          <w:bCs/>
          <w:sz w:val="20"/>
          <w:szCs w:val="20"/>
        </w:rPr>
        <w:footnoteReference w:customMarkFollows="1" w:id="2"/>
        <w:t>*</w:t>
      </w:r>
      <w:r w:rsidRPr="00BD3407">
        <w:rPr>
          <w:rFonts w:ascii="Arial" w:hAnsi="Arial" w:cs="Arial"/>
          <w:b/>
          <w:bCs/>
          <w:sz w:val="20"/>
          <w:szCs w:val="20"/>
        </w:rPr>
        <w:t>, Gökçe Uysal</w:t>
      </w:r>
      <w:r w:rsidRPr="00BD3407">
        <w:rPr>
          <w:rStyle w:val="DipnotBavurusu"/>
          <w:rFonts w:ascii="Arial" w:hAnsi="Arial" w:cs="Arial"/>
          <w:b/>
          <w:bCs/>
          <w:sz w:val="20"/>
          <w:szCs w:val="20"/>
        </w:rPr>
        <w:footnoteReference w:customMarkFollows="1" w:id="3"/>
        <w:sym w:font="Symbol" w:char="F02A"/>
      </w:r>
      <w:r w:rsidRPr="00BD3407">
        <w:rPr>
          <w:rStyle w:val="DipnotBavurusu"/>
          <w:rFonts w:ascii="Arial" w:hAnsi="Arial" w:cs="Arial"/>
          <w:b/>
          <w:bCs/>
          <w:sz w:val="20"/>
          <w:szCs w:val="20"/>
        </w:rPr>
        <w:sym w:font="Symbol" w:char="F02A"/>
      </w:r>
      <w:r w:rsidRPr="00BD3407">
        <w:rPr>
          <w:rFonts w:ascii="Arial" w:hAnsi="Arial" w:cs="Arial"/>
          <w:b/>
          <w:bCs/>
          <w:sz w:val="20"/>
          <w:szCs w:val="20"/>
        </w:rPr>
        <w:t xml:space="preserve"> ve Ayşenur Acar</w:t>
      </w:r>
      <w:r w:rsidRPr="00BD3407">
        <w:rPr>
          <w:rStyle w:val="DipnotBavurusu"/>
          <w:rFonts w:ascii="Arial" w:hAnsi="Arial" w:cs="Arial"/>
          <w:b/>
          <w:bCs/>
          <w:sz w:val="20"/>
          <w:szCs w:val="20"/>
        </w:rPr>
        <w:sym w:font="Symbol" w:char="F02A"/>
      </w:r>
      <w:r w:rsidRPr="00BD3407">
        <w:rPr>
          <w:rStyle w:val="DipnotBavurusu"/>
          <w:rFonts w:ascii="Arial" w:hAnsi="Arial" w:cs="Arial"/>
          <w:b/>
          <w:bCs/>
          <w:sz w:val="20"/>
          <w:szCs w:val="20"/>
        </w:rPr>
        <w:sym w:font="Symbol" w:char="F02A"/>
      </w:r>
      <w:r w:rsidRPr="00BD3407">
        <w:rPr>
          <w:rStyle w:val="DipnotBavurusu"/>
          <w:rFonts w:ascii="Arial" w:hAnsi="Arial" w:cs="Arial"/>
          <w:b/>
          <w:bCs/>
          <w:sz w:val="20"/>
          <w:szCs w:val="20"/>
        </w:rPr>
        <w:sym w:font="Symbol" w:char="F02A"/>
      </w:r>
      <w:r w:rsidRPr="00BD3407">
        <w:rPr>
          <w:rFonts w:ascii="Arial" w:hAnsi="Arial" w:cs="Arial"/>
          <w:b/>
          <w:bCs/>
          <w:sz w:val="20"/>
          <w:szCs w:val="20"/>
        </w:rPr>
        <w:t xml:space="preserve"> </w:t>
      </w:r>
    </w:p>
    <w:p w:rsidR="00EA49B1" w:rsidRPr="00BD3407" w:rsidRDefault="00EA49B1" w:rsidP="00035FEC">
      <w:pPr>
        <w:rPr>
          <w:rFonts w:ascii="Arial" w:hAnsi="Arial" w:cs="Arial"/>
          <w:sz w:val="20"/>
          <w:szCs w:val="20"/>
        </w:rPr>
      </w:pPr>
    </w:p>
    <w:p w:rsidR="004703E9" w:rsidRPr="00BD3407" w:rsidRDefault="00EA49B1" w:rsidP="004703E9">
      <w:pPr>
        <w:jc w:val="center"/>
        <w:rPr>
          <w:rFonts w:ascii="Arial" w:hAnsi="Arial" w:cs="Arial"/>
          <w:b/>
          <w:bCs/>
          <w:sz w:val="22"/>
          <w:szCs w:val="22"/>
        </w:rPr>
      </w:pPr>
      <w:r w:rsidRPr="00BD3407">
        <w:rPr>
          <w:rFonts w:ascii="Arial" w:hAnsi="Arial" w:cs="Arial"/>
          <w:b/>
          <w:bCs/>
          <w:sz w:val="22"/>
          <w:szCs w:val="22"/>
        </w:rPr>
        <w:t xml:space="preserve">Yönetici Özeti </w:t>
      </w:r>
    </w:p>
    <w:p w:rsidR="004703E9" w:rsidRPr="00BD3407" w:rsidRDefault="004703E9" w:rsidP="004703E9">
      <w:pPr>
        <w:rPr>
          <w:rFonts w:ascii="Arial" w:hAnsi="Arial" w:cs="Arial"/>
          <w:b/>
          <w:bCs/>
          <w:sz w:val="22"/>
          <w:szCs w:val="22"/>
        </w:rPr>
      </w:pPr>
    </w:p>
    <w:p w:rsidR="004703E9" w:rsidRPr="00BD3407" w:rsidRDefault="004703E9" w:rsidP="004703E9">
      <w:pPr>
        <w:rPr>
          <w:rFonts w:ascii="Arial" w:hAnsi="Arial" w:cs="Arial"/>
          <w:sz w:val="20"/>
          <w:szCs w:val="20"/>
        </w:rPr>
      </w:pPr>
      <w:r w:rsidRPr="00BD3407">
        <w:rPr>
          <w:rFonts w:ascii="Arial" w:hAnsi="Arial" w:cs="Arial"/>
          <w:sz w:val="20"/>
          <w:szCs w:val="20"/>
        </w:rPr>
        <w:t xml:space="preserve">1990’larda erken emekliliğe izin veren düzenlemeler Türkiye’yi genç emekliler ülkesi durumuna getirmişti. 1999 yılından itibaren yapılan reformlarla bu sürdürülmez duruma çözüm aranmaya başlandı. </w:t>
      </w:r>
      <w:r w:rsidR="0066759B" w:rsidRPr="00BD3407">
        <w:rPr>
          <w:rFonts w:ascii="Arial" w:hAnsi="Arial" w:cs="Arial"/>
          <w:sz w:val="20"/>
          <w:szCs w:val="20"/>
        </w:rPr>
        <w:t xml:space="preserve">TÜİK tarafından yayımlanan </w:t>
      </w:r>
      <w:r w:rsidRPr="00BD3407">
        <w:rPr>
          <w:rFonts w:ascii="Arial" w:hAnsi="Arial" w:cs="Arial"/>
          <w:sz w:val="20"/>
          <w:szCs w:val="20"/>
        </w:rPr>
        <w:t xml:space="preserve">Gelir ve Yaşam Koşulları </w:t>
      </w:r>
      <w:r w:rsidR="008E4CDB" w:rsidRPr="00BD3407">
        <w:rPr>
          <w:rFonts w:ascii="Arial" w:hAnsi="Arial" w:cs="Arial"/>
          <w:sz w:val="20"/>
          <w:szCs w:val="20"/>
        </w:rPr>
        <w:t>Anketi’</w:t>
      </w:r>
      <w:r w:rsidRPr="00BD3407">
        <w:rPr>
          <w:rFonts w:ascii="Arial" w:hAnsi="Arial" w:cs="Arial"/>
          <w:sz w:val="20"/>
          <w:szCs w:val="20"/>
        </w:rPr>
        <w:t xml:space="preserve">nin verileri emeklilik yaşını geciktiren düzenlemelerin sınırlı da olsa etkisini hissettirmeye başladığını gösteriyor. 2006 yılından 2010 yılına 35 yaş ve üzeri emekli sayısı 5 milyon 800 binden 7 milyon 100 bine yükselmiş olsa da, veriler genç emeklilerin hem sayısının hem de payının düştüğüne işaret ediyor. </w:t>
      </w:r>
      <w:r w:rsidR="008E4CDB" w:rsidRPr="00BD3407">
        <w:rPr>
          <w:rFonts w:ascii="Arial" w:hAnsi="Arial" w:cs="Arial"/>
          <w:sz w:val="20"/>
          <w:szCs w:val="20"/>
        </w:rPr>
        <w:t xml:space="preserve">Söz konusu dönemde </w:t>
      </w:r>
      <w:r w:rsidRPr="00BD3407">
        <w:rPr>
          <w:rFonts w:ascii="Arial" w:hAnsi="Arial" w:cs="Arial"/>
          <w:sz w:val="20"/>
          <w:szCs w:val="20"/>
        </w:rPr>
        <w:t xml:space="preserve">35-49 yaş grubunda emekli sayısının 941 binden 802 bine, emeklilerin bu nüfus grubu içindeki payının da yüzde 7,1’den yüzde 5,5’e gerilediği gözlemleniyor. Bu azalışta kadınların önemli bir paya sahip olduğunun altı çizilmelidir. 50 yaşın üzerinde ise emekli oranı artmaya devam ediyor. </w:t>
      </w:r>
    </w:p>
    <w:p w:rsidR="004703E9" w:rsidRPr="00BD3407" w:rsidRDefault="004703E9" w:rsidP="004703E9">
      <w:pPr>
        <w:rPr>
          <w:rFonts w:ascii="Arial" w:hAnsi="Arial" w:cs="Arial"/>
          <w:sz w:val="20"/>
          <w:szCs w:val="20"/>
        </w:rPr>
      </w:pPr>
    </w:p>
    <w:p w:rsidR="004703E9" w:rsidRPr="00BD3407" w:rsidRDefault="004703E9" w:rsidP="004703E9">
      <w:pPr>
        <w:rPr>
          <w:rFonts w:ascii="Arial" w:hAnsi="Arial" w:cs="Arial"/>
          <w:sz w:val="20"/>
          <w:szCs w:val="20"/>
        </w:rPr>
      </w:pPr>
      <w:r w:rsidRPr="00BD3407">
        <w:rPr>
          <w:rFonts w:ascii="Arial" w:hAnsi="Arial" w:cs="Arial"/>
          <w:sz w:val="20"/>
          <w:szCs w:val="20"/>
        </w:rPr>
        <w:t>Emeklilerin bölgesel dağılımına bakıldığında beklendiği gibi yüksek nüfusa sahip Batı bölgeleri öne çıkıyor. Buna karşılık, emekli yoğunlaşmasının göstergesi olarak emekli sayısının 35 yaş ve üzeri nüfusa oranını dikkate aldığımızda, en büyük emekli yoğunlaşmasının Doğu Marmara’da olduğunu, ardından da Ege bölgesinin geldiğini görüyoruz. En düşük yoğunlaşma ise,  tahmin edilebileceği gibi, Doğu ve Güney Doğu’da gözlemleniyor.</w:t>
      </w:r>
    </w:p>
    <w:p w:rsidR="004703E9" w:rsidRPr="00BD3407" w:rsidRDefault="004703E9" w:rsidP="004703E9">
      <w:pPr>
        <w:rPr>
          <w:rFonts w:ascii="Arial" w:hAnsi="Arial" w:cs="Arial"/>
          <w:b/>
          <w:sz w:val="20"/>
          <w:szCs w:val="20"/>
        </w:rPr>
      </w:pPr>
    </w:p>
    <w:p w:rsidR="004703E9" w:rsidRPr="00BD3407" w:rsidRDefault="004703E9" w:rsidP="004703E9">
      <w:pPr>
        <w:rPr>
          <w:rFonts w:ascii="Arial" w:hAnsi="Arial" w:cs="Arial"/>
          <w:b/>
          <w:sz w:val="22"/>
          <w:szCs w:val="22"/>
        </w:rPr>
      </w:pPr>
      <w:r w:rsidRPr="00BD3407">
        <w:rPr>
          <w:rFonts w:ascii="Arial" w:hAnsi="Arial" w:cs="Arial"/>
          <w:b/>
          <w:sz w:val="22"/>
          <w:szCs w:val="22"/>
        </w:rPr>
        <w:t>Emekliliğin görünümü</w:t>
      </w:r>
    </w:p>
    <w:p w:rsidR="004703E9" w:rsidRPr="00BD3407" w:rsidRDefault="004703E9" w:rsidP="004703E9">
      <w:pPr>
        <w:rPr>
          <w:rFonts w:ascii="Arial" w:hAnsi="Arial" w:cs="Arial"/>
          <w:b/>
          <w:sz w:val="20"/>
          <w:szCs w:val="20"/>
        </w:rPr>
      </w:pPr>
    </w:p>
    <w:p w:rsidR="00890E68" w:rsidRPr="00BD3407" w:rsidRDefault="004703E9" w:rsidP="004703E9">
      <w:pPr>
        <w:rPr>
          <w:rFonts w:ascii="Arial" w:hAnsi="Arial" w:cs="Arial"/>
          <w:sz w:val="20"/>
          <w:szCs w:val="20"/>
        </w:rPr>
      </w:pPr>
      <w:r w:rsidRPr="00BD3407">
        <w:rPr>
          <w:rFonts w:ascii="Arial" w:hAnsi="Arial" w:cs="Arial"/>
          <w:sz w:val="20"/>
          <w:szCs w:val="20"/>
        </w:rPr>
        <w:t>Emeklilik</w:t>
      </w:r>
      <w:r w:rsidR="00932B6A" w:rsidRPr="00BD3407">
        <w:rPr>
          <w:rFonts w:ascii="Arial" w:hAnsi="Arial" w:cs="Arial"/>
          <w:sz w:val="20"/>
          <w:szCs w:val="20"/>
        </w:rPr>
        <w:t>,</w:t>
      </w:r>
      <w:r w:rsidRPr="00BD3407">
        <w:rPr>
          <w:rFonts w:ascii="Arial" w:hAnsi="Arial" w:cs="Arial"/>
          <w:sz w:val="20"/>
          <w:szCs w:val="20"/>
        </w:rPr>
        <w:t xml:space="preserve"> Türkiye’nin ekonomi gündemine 1990’lı yıllarda zamanın Başbakanı Süleyman Demirel’in erken emekliliğin yolunu açan düzenlemesiyle girdi. O dönemde sendikaların dillendirdiği en gözde slogan “mezarda emeklilik”ti. Zamanın hükümeti slogana kulak verdi ve emekli olabilmek için kadınların 15 yıl, erkeklerin 20 yıl çalışması yeterli hale geldi. Türkiye’de artık 35-40 yaşlarında emekli olmak olanaklıydı. Bu arada ortalama yaşam süresi de 70’e doğru artıyordu. Ayrıca Hükümet</w:t>
      </w:r>
      <w:r w:rsidR="00D0314E" w:rsidRPr="00BD3407">
        <w:rPr>
          <w:rFonts w:ascii="Arial" w:hAnsi="Arial" w:cs="Arial"/>
          <w:sz w:val="20"/>
          <w:szCs w:val="20"/>
        </w:rPr>
        <w:t>in</w:t>
      </w:r>
      <w:r w:rsidRPr="00BD3407">
        <w:rPr>
          <w:rFonts w:ascii="Arial" w:hAnsi="Arial" w:cs="Arial"/>
          <w:sz w:val="20"/>
          <w:szCs w:val="20"/>
        </w:rPr>
        <w:t xml:space="preserve"> gençler için iş olanaklarını çoğaltmak gibi bir gerekçe</w:t>
      </w:r>
      <w:r w:rsidR="00D0314E" w:rsidRPr="00BD3407">
        <w:rPr>
          <w:rFonts w:ascii="Arial" w:hAnsi="Arial" w:cs="Arial"/>
          <w:sz w:val="20"/>
          <w:szCs w:val="20"/>
        </w:rPr>
        <w:t>si de vardı</w:t>
      </w:r>
      <w:r w:rsidRPr="00BD3407">
        <w:rPr>
          <w:rFonts w:ascii="Arial" w:hAnsi="Arial" w:cs="Arial"/>
          <w:sz w:val="20"/>
          <w:szCs w:val="20"/>
        </w:rPr>
        <w:t xml:space="preserve">.  1990’lı yılların sonuna gelindiğinde kamuda mali açık devasa boyutlara varmış, ekonomik istikrarsızlık had safhaya ulaşmıştı. Çöküşte erken emekliliğin rolü fazla değildi ama </w:t>
      </w:r>
      <w:r w:rsidR="00973081" w:rsidRPr="00BD3407">
        <w:rPr>
          <w:rFonts w:ascii="Arial" w:hAnsi="Arial" w:cs="Arial"/>
          <w:sz w:val="20"/>
          <w:szCs w:val="20"/>
        </w:rPr>
        <w:t xml:space="preserve">sistem </w:t>
      </w:r>
      <w:r w:rsidRPr="00BD3407">
        <w:rPr>
          <w:rFonts w:ascii="Arial" w:hAnsi="Arial" w:cs="Arial"/>
          <w:sz w:val="20"/>
          <w:szCs w:val="20"/>
        </w:rPr>
        <w:t xml:space="preserve">uzun dönemde kesinlikle sürdürülemez durumdaydı. Doğal olarak IMF Türkiye’ye yardım karşılığı pek çok yapısal reformun yanı sıra emeklilik reformunu da şart koştu. </w:t>
      </w:r>
      <w:r w:rsidR="00976378" w:rsidRPr="00BD3407">
        <w:rPr>
          <w:rFonts w:ascii="Arial" w:hAnsi="Arial" w:cs="Arial"/>
          <w:sz w:val="20"/>
          <w:szCs w:val="20"/>
        </w:rPr>
        <w:t>Yapılan yeni düzen</w:t>
      </w:r>
      <w:r w:rsidR="00D0314E" w:rsidRPr="00BD3407">
        <w:rPr>
          <w:rFonts w:ascii="Arial" w:hAnsi="Arial" w:cs="Arial"/>
          <w:sz w:val="20"/>
          <w:szCs w:val="20"/>
        </w:rPr>
        <w:t xml:space="preserve">lemeyle zaman içinde emeklilik yaşının ötelenmesi öngörüldü. </w:t>
      </w:r>
      <w:r w:rsidRPr="00BD3407">
        <w:rPr>
          <w:rFonts w:ascii="Arial" w:hAnsi="Arial" w:cs="Arial"/>
          <w:sz w:val="20"/>
          <w:szCs w:val="20"/>
        </w:rPr>
        <w:t>1999 yılında yapılan reformun</w:t>
      </w:r>
      <w:r w:rsidR="00EF7430" w:rsidRPr="00BD3407">
        <w:rPr>
          <w:rFonts w:ascii="Arial" w:hAnsi="Arial" w:cs="Arial"/>
          <w:sz w:val="20"/>
          <w:szCs w:val="20"/>
        </w:rPr>
        <w:t>un</w:t>
      </w:r>
      <w:r w:rsidRPr="00BD3407">
        <w:rPr>
          <w:rFonts w:ascii="Arial" w:hAnsi="Arial" w:cs="Arial"/>
          <w:sz w:val="20"/>
          <w:szCs w:val="20"/>
        </w:rPr>
        <w:t xml:space="preserve"> etkileri istatistiklerde yavaş yavaş görül</w:t>
      </w:r>
      <w:r w:rsidR="00D0314E" w:rsidRPr="00BD3407">
        <w:rPr>
          <w:rFonts w:ascii="Arial" w:hAnsi="Arial" w:cs="Arial"/>
          <w:sz w:val="20"/>
          <w:szCs w:val="20"/>
        </w:rPr>
        <w:t>üyor</w:t>
      </w:r>
      <w:r w:rsidRPr="00BD3407">
        <w:rPr>
          <w:rFonts w:ascii="Arial" w:hAnsi="Arial" w:cs="Arial"/>
          <w:sz w:val="20"/>
          <w:szCs w:val="20"/>
        </w:rPr>
        <w:t xml:space="preserve">. Emekli sayısı hızla artıyor ama aynı zamanda daha geç emekli olmaya başladık. </w:t>
      </w:r>
    </w:p>
    <w:p w:rsidR="00890E68" w:rsidRPr="00BD3407" w:rsidRDefault="00890E68" w:rsidP="004703E9">
      <w:pPr>
        <w:rPr>
          <w:rFonts w:ascii="Arial" w:hAnsi="Arial" w:cs="Arial"/>
          <w:sz w:val="20"/>
          <w:szCs w:val="20"/>
        </w:rPr>
      </w:pPr>
    </w:p>
    <w:p w:rsidR="004703E9" w:rsidRPr="00BD3407" w:rsidRDefault="004703E9" w:rsidP="004703E9">
      <w:pPr>
        <w:rPr>
          <w:rFonts w:ascii="Arial" w:hAnsi="Arial" w:cs="Arial"/>
          <w:sz w:val="20"/>
          <w:szCs w:val="20"/>
        </w:rPr>
      </w:pPr>
      <w:r w:rsidRPr="00BD3407">
        <w:rPr>
          <w:rFonts w:ascii="Arial" w:hAnsi="Arial" w:cs="Arial"/>
          <w:sz w:val="20"/>
          <w:szCs w:val="20"/>
        </w:rPr>
        <w:t xml:space="preserve">Bu araştırma notunda emeklilik dinamiğini irdeliyoruz. Bu notu izleyecek diğer notlarda </w:t>
      </w:r>
      <w:r w:rsidR="00890E68" w:rsidRPr="00BD3407">
        <w:rPr>
          <w:rFonts w:ascii="Arial" w:hAnsi="Arial" w:cs="Arial"/>
          <w:sz w:val="20"/>
          <w:szCs w:val="20"/>
        </w:rPr>
        <w:t xml:space="preserve">da </w:t>
      </w:r>
      <w:r w:rsidRPr="00BD3407">
        <w:rPr>
          <w:rFonts w:ascii="Arial" w:hAnsi="Arial" w:cs="Arial"/>
          <w:sz w:val="20"/>
          <w:szCs w:val="20"/>
        </w:rPr>
        <w:t>emeklilik sorunun</w:t>
      </w:r>
      <w:r w:rsidR="00E70B0D" w:rsidRPr="00BD3407">
        <w:rPr>
          <w:rFonts w:ascii="Arial" w:hAnsi="Arial" w:cs="Arial"/>
          <w:sz w:val="20"/>
          <w:szCs w:val="20"/>
        </w:rPr>
        <w:t>un</w:t>
      </w:r>
      <w:r w:rsidRPr="00BD3407">
        <w:rPr>
          <w:rFonts w:ascii="Arial" w:hAnsi="Arial" w:cs="Arial"/>
          <w:sz w:val="20"/>
          <w:szCs w:val="20"/>
        </w:rPr>
        <w:t xml:space="preserve"> çalışan emekliler, emekli gelirleri gibi diğer veçhelerini ele alacağız.</w:t>
      </w:r>
      <w:r w:rsidR="00935F37" w:rsidRPr="00BD3407">
        <w:rPr>
          <w:rFonts w:ascii="Arial" w:hAnsi="Arial" w:cs="Arial"/>
          <w:sz w:val="20"/>
          <w:szCs w:val="20"/>
        </w:rPr>
        <w:t xml:space="preserve"> Yaptığımız analizde hem Avrupa’yla karşılaştırma yapmamıza izin veren Eurostat verilerini hem de Türkiye’de emeklilik durumunu bölgesel olarak da incelememize olanak tanıyan Gelir ve Yaşam Koşulları Anketi verilerini kullanıyoruz. </w:t>
      </w:r>
      <w:r w:rsidRPr="00BD3407">
        <w:rPr>
          <w:rFonts w:ascii="Arial" w:hAnsi="Arial" w:cs="Arial"/>
          <w:sz w:val="20"/>
          <w:szCs w:val="20"/>
        </w:rPr>
        <w:t xml:space="preserve"> </w:t>
      </w:r>
    </w:p>
    <w:p w:rsidR="00935F37" w:rsidRPr="00BD3407" w:rsidRDefault="00935F37" w:rsidP="004703E9">
      <w:pPr>
        <w:rPr>
          <w:rFonts w:ascii="Arial" w:hAnsi="Arial" w:cs="Arial"/>
          <w:sz w:val="20"/>
          <w:szCs w:val="20"/>
        </w:rPr>
      </w:pPr>
    </w:p>
    <w:p w:rsidR="00B2569C" w:rsidRPr="00BD3407" w:rsidRDefault="00B2569C" w:rsidP="004703E9">
      <w:pPr>
        <w:rPr>
          <w:rFonts w:ascii="Arial" w:hAnsi="Arial" w:cs="Arial"/>
          <w:b/>
          <w:sz w:val="22"/>
          <w:szCs w:val="22"/>
        </w:rPr>
      </w:pPr>
      <w:r w:rsidRPr="00BD3407">
        <w:rPr>
          <w:rFonts w:ascii="Arial" w:hAnsi="Arial" w:cs="Arial"/>
          <w:b/>
          <w:sz w:val="22"/>
          <w:szCs w:val="22"/>
        </w:rPr>
        <w:t xml:space="preserve">Avrupa’ya kıyasla hala çok erken emekli oluyoruz </w:t>
      </w:r>
    </w:p>
    <w:p w:rsidR="00B2569C" w:rsidRPr="00BD3407" w:rsidRDefault="00B2569C" w:rsidP="004703E9">
      <w:pPr>
        <w:rPr>
          <w:rFonts w:ascii="Arial" w:hAnsi="Arial" w:cs="Arial"/>
          <w:sz w:val="22"/>
          <w:szCs w:val="22"/>
        </w:rPr>
      </w:pPr>
    </w:p>
    <w:p w:rsidR="00B2569C" w:rsidRPr="00BD3407" w:rsidRDefault="00190C7B" w:rsidP="00B2569C">
      <w:pPr>
        <w:rPr>
          <w:rFonts w:ascii="Arial" w:hAnsi="Arial" w:cs="Arial"/>
          <w:sz w:val="20"/>
          <w:szCs w:val="20"/>
        </w:rPr>
      </w:pPr>
      <w:fldSimple w:instr=" REF _Ref367780564 \h  \* MERGEFORMAT ">
        <w:r w:rsidR="00FE70AC" w:rsidRPr="00FE70AC">
          <w:rPr>
            <w:rFonts w:ascii="Arial" w:hAnsi="Arial" w:cs="Arial"/>
            <w:sz w:val="20"/>
            <w:szCs w:val="20"/>
          </w:rPr>
          <w:t>Tablo 1</w:t>
        </w:r>
      </w:fldSimple>
      <w:r w:rsidR="00B2569C" w:rsidRPr="00BD3407">
        <w:rPr>
          <w:rFonts w:ascii="Arial" w:hAnsi="Arial" w:cs="Arial"/>
          <w:sz w:val="20"/>
          <w:szCs w:val="20"/>
        </w:rPr>
        <w:t xml:space="preserve">’de emeklilik oranları hem Türkiye hem Avrupa için gösteriliyor. Avrupa ile karşılaştırılabilir olması açısından Eurostat verilerini kullanıyoruz. Erken emekliliğin ne kadar yaygın olduğunun anlaşılabilmesi için </w:t>
      </w:r>
      <w:r w:rsidR="00895FB7" w:rsidRPr="00BD3407">
        <w:rPr>
          <w:rFonts w:ascii="Arial" w:hAnsi="Arial" w:cs="Arial"/>
          <w:sz w:val="20"/>
          <w:szCs w:val="20"/>
        </w:rPr>
        <w:t xml:space="preserve">Eurostat’ın yaş ayırımını izleyerek </w:t>
      </w:r>
      <w:r w:rsidR="00B2569C" w:rsidRPr="00BD3407">
        <w:rPr>
          <w:rFonts w:ascii="Arial" w:hAnsi="Arial" w:cs="Arial"/>
          <w:sz w:val="20"/>
          <w:szCs w:val="20"/>
        </w:rPr>
        <w:t xml:space="preserve">emeklilik oranlarını 40-64 yaş ile 65 yaş ve üzeri </w:t>
      </w:r>
      <w:r w:rsidR="00B2569C" w:rsidRPr="00BD3407">
        <w:rPr>
          <w:rFonts w:ascii="Arial" w:hAnsi="Arial" w:cs="Arial"/>
          <w:sz w:val="20"/>
          <w:szCs w:val="20"/>
        </w:rPr>
        <w:lastRenderedPageBreak/>
        <w:t xml:space="preserve">gruplar için ayrı ayrı inceliyoruz. Görüldüğü gibi 65 yaş ve üzerinde emeklilik oranları Türkiye’de (yüzde 35,2) Avrupa’ya kıyasla çok düşük (yüzde86). Aradaki farkın büyük kısmı kadınlardan kaynaklanıyor. Bu durum Türkiye’de kadın işgücüne katılım oranlarının çok düşük olmasının bir yansıması olarak kabul edilmeli. Ancak erkeklerde de dikkat çeken bir fark mevcut. 65 yaş ve üzerinde erkekler içerisinde emeklilerin oranı Türkiye’de yüzde 75,1 iken Avrupa’da yüzde 93,4.  </w:t>
      </w:r>
    </w:p>
    <w:p w:rsidR="00B2569C" w:rsidRPr="00BD3407" w:rsidRDefault="00B2569C" w:rsidP="00B2569C">
      <w:pPr>
        <w:rPr>
          <w:rFonts w:ascii="Arial" w:hAnsi="Arial" w:cs="Arial"/>
          <w:sz w:val="20"/>
          <w:szCs w:val="20"/>
        </w:rPr>
      </w:pPr>
      <w:r w:rsidRPr="00BD3407">
        <w:rPr>
          <w:rFonts w:ascii="Arial" w:hAnsi="Arial" w:cs="Arial"/>
          <w:sz w:val="20"/>
          <w:szCs w:val="20"/>
        </w:rPr>
        <w:t xml:space="preserve">  </w:t>
      </w:r>
    </w:p>
    <w:p w:rsidR="00B2569C" w:rsidRPr="00BD3407" w:rsidRDefault="00B2569C" w:rsidP="00B2569C">
      <w:pPr>
        <w:rPr>
          <w:rFonts w:ascii="Arial" w:hAnsi="Arial" w:cs="Arial"/>
          <w:sz w:val="20"/>
          <w:szCs w:val="20"/>
        </w:rPr>
      </w:pPr>
      <w:r w:rsidRPr="00BD3407">
        <w:rPr>
          <w:rFonts w:ascii="Arial" w:hAnsi="Arial" w:cs="Arial"/>
          <w:sz w:val="20"/>
          <w:szCs w:val="20"/>
        </w:rPr>
        <w:t xml:space="preserve">Erken emeklilerin durumunu yansıtması açısından analizde dâhil ettiğimiz 40-64 yaş grubunda ise durum tam tersine dönüyor. Bu yaş grubundaki erkekler arasında emeklilik oranları Türkiye’de Avrupa’dakine kıyasla daha yüksek. Verilere göre 40-64 yaş grubundaki erkekler arasında emeklilerin oranı Türkiye’de 72,5 iken Avrupa’da yüzde 51,4. Diğer bir deyişle erkekler Türkiye’de Avrupa’ya kıyasla hâlâ daha erken emekli oluyorlar. </w:t>
      </w:r>
    </w:p>
    <w:p w:rsidR="00B2569C" w:rsidRPr="00BD3407" w:rsidRDefault="00B2569C" w:rsidP="00B2569C">
      <w:pPr>
        <w:suppressAutoHyphens w:val="0"/>
        <w:rPr>
          <w:rFonts w:ascii="Arial" w:hAnsi="Arial" w:cs="Arial"/>
          <w:sz w:val="16"/>
          <w:szCs w:val="16"/>
        </w:rPr>
      </w:pPr>
    </w:p>
    <w:p w:rsidR="00B2569C" w:rsidRPr="00BD3407" w:rsidRDefault="00B2569C" w:rsidP="00B2569C">
      <w:pPr>
        <w:pStyle w:val="ResimYazs"/>
        <w:keepNext/>
        <w:rPr>
          <w:rFonts w:ascii="Arial" w:hAnsi="Arial" w:cs="Arial"/>
        </w:rPr>
      </w:pPr>
      <w:bookmarkStart w:id="0" w:name="_Ref367780564"/>
      <w:r w:rsidRPr="00BD3407">
        <w:rPr>
          <w:rFonts w:ascii="Arial" w:hAnsi="Arial" w:cs="Arial"/>
        </w:rPr>
        <w:t xml:space="preserve">Tablo </w:t>
      </w:r>
      <w:r w:rsidR="00190C7B" w:rsidRPr="00BD3407">
        <w:rPr>
          <w:rFonts w:ascii="Arial" w:hAnsi="Arial" w:cs="Arial"/>
        </w:rPr>
        <w:fldChar w:fldCharType="begin"/>
      </w:r>
      <w:r w:rsidRPr="00BD3407">
        <w:rPr>
          <w:rFonts w:ascii="Arial" w:hAnsi="Arial" w:cs="Arial"/>
        </w:rPr>
        <w:instrText xml:space="preserve"> SEQ Table \* ARABIC </w:instrText>
      </w:r>
      <w:r w:rsidR="00190C7B" w:rsidRPr="00BD3407">
        <w:rPr>
          <w:rFonts w:ascii="Arial" w:hAnsi="Arial" w:cs="Arial"/>
        </w:rPr>
        <w:fldChar w:fldCharType="separate"/>
      </w:r>
      <w:r w:rsidR="00FE70AC">
        <w:rPr>
          <w:rFonts w:ascii="Arial" w:hAnsi="Arial" w:cs="Arial"/>
          <w:noProof/>
        </w:rPr>
        <w:t>1</w:t>
      </w:r>
      <w:r w:rsidR="00190C7B" w:rsidRPr="00BD3407">
        <w:rPr>
          <w:rFonts w:ascii="Arial" w:hAnsi="Arial" w:cs="Arial"/>
        </w:rPr>
        <w:fldChar w:fldCharType="end"/>
      </w:r>
      <w:bookmarkEnd w:id="0"/>
      <w:r w:rsidRPr="00BD3407">
        <w:rPr>
          <w:rFonts w:ascii="Arial" w:hAnsi="Arial" w:cs="Arial"/>
        </w:rPr>
        <w:t xml:space="preserve"> 40-64 ile 65 yaş ve üzeri yaş gruplarında emeklilik oranları</w:t>
      </w:r>
    </w:p>
    <w:tbl>
      <w:tblPr>
        <w:tblW w:w="6720" w:type="dxa"/>
        <w:tblInd w:w="5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tblPr>
      <w:tblGrid>
        <w:gridCol w:w="960"/>
        <w:gridCol w:w="960"/>
        <w:gridCol w:w="960"/>
        <w:gridCol w:w="960"/>
        <w:gridCol w:w="960"/>
        <w:gridCol w:w="960"/>
        <w:gridCol w:w="960"/>
      </w:tblGrid>
      <w:tr w:rsidR="00B2569C" w:rsidRPr="00BD3407" w:rsidTr="009F74F7">
        <w:trPr>
          <w:trHeight w:val="300"/>
        </w:trPr>
        <w:tc>
          <w:tcPr>
            <w:tcW w:w="960" w:type="dxa"/>
            <w:shd w:val="clear" w:color="auto" w:fill="auto"/>
            <w:noWrap/>
            <w:vAlign w:val="bottom"/>
            <w:hideMark/>
          </w:tcPr>
          <w:p w:rsidR="00B2569C" w:rsidRPr="00BD3407" w:rsidRDefault="00B2569C" w:rsidP="009F74F7">
            <w:pPr>
              <w:suppressAutoHyphens w:val="0"/>
              <w:rPr>
                <w:rFonts w:ascii="Arial" w:hAnsi="Arial" w:cs="Arial"/>
                <w:b/>
                <w:sz w:val="20"/>
                <w:szCs w:val="20"/>
                <w:lang w:eastAsia="tr-TR"/>
              </w:rPr>
            </w:pPr>
          </w:p>
        </w:tc>
        <w:tc>
          <w:tcPr>
            <w:tcW w:w="2880" w:type="dxa"/>
            <w:gridSpan w:val="3"/>
            <w:vAlign w:val="bottom"/>
          </w:tcPr>
          <w:p w:rsidR="00B2569C" w:rsidRPr="00BD3407" w:rsidRDefault="00B2569C" w:rsidP="009F74F7">
            <w:pPr>
              <w:suppressAutoHyphens w:val="0"/>
              <w:jc w:val="center"/>
              <w:rPr>
                <w:rFonts w:ascii="Arial" w:hAnsi="Arial" w:cs="Arial"/>
                <w:b/>
                <w:sz w:val="20"/>
                <w:szCs w:val="20"/>
                <w:lang w:eastAsia="tr-TR"/>
              </w:rPr>
            </w:pPr>
            <w:r w:rsidRPr="00BD3407">
              <w:rPr>
                <w:rFonts w:ascii="Arial" w:hAnsi="Arial" w:cs="Arial"/>
                <w:b/>
                <w:sz w:val="20"/>
                <w:szCs w:val="20"/>
                <w:lang w:eastAsia="tr-TR"/>
              </w:rPr>
              <w:t xml:space="preserve">40-64 yaş </w:t>
            </w:r>
          </w:p>
        </w:tc>
        <w:tc>
          <w:tcPr>
            <w:tcW w:w="2880" w:type="dxa"/>
            <w:gridSpan w:val="3"/>
            <w:vAlign w:val="bottom"/>
          </w:tcPr>
          <w:p w:rsidR="00B2569C" w:rsidRPr="00BD3407" w:rsidRDefault="00B2569C" w:rsidP="009F74F7">
            <w:pPr>
              <w:suppressAutoHyphens w:val="0"/>
              <w:jc w:val="center"/>
              <w:rPr>
                <w:rFonts w:ascii="Arial" w:hAnsi="Arial" w:cs="Arial"/>
                <w:b/>
                <w:color w:val="000000"/>
                <w:sz w:val="20"/>
                <w:szCs w:val="20"/>
                <w:lang w:eastAsia="tr-TR"/>
              </w:rPr>
            </w:pPr>
            <w:r w:rsidRPr="00BD3407">
              <w:rPr>
                <w:rFonts w:ascii="Arial" w:hAnsi="Arial" w:cs="Arial"/>
                <w:b/>
                <w:color w:val="000000"/>
                <w:sz w:val="20"/>
                <w:szCs w:val="20"/>
                <w:lang w:eastAsia="tr-TR"/>
              </w:rPr>
              <w:t>65 yaş ve üzeri</w:t>
            </w:r>
          </w:p>
        </w:tc>
      </w:tr>
      <w:tr w:rsidR="00B2569C" w:rsidRPr="00BD3407" w:rsidTr="009F74F7">
        <w:trPr>
          <w:trHeight w:val="300"/>
        </w:trPr>
        <w:tc>
          <w:tcPr>
            <w:tcW w:w="960" w:type="dxa"/>
            <w:shd w:val="clear" w:color="auto" w:fill="auto"/>
            <w:noWrap/>
            <w:vAlign w:val="bottom"/>
            <w:hideMark/>
          </w:tcPr>
          <w:p w:rsidR="00B2569C" w:rsidRPr="00BD3407" w:rsidRDefault="00B2569C" w:rsidP="009F74F7">
            <w:pPr>
              <w:suppressAutoHyphens w:val="0"/>
              <w:rPr>
                <w:rFonts w:ascii="Arial" w:hAnsi="Arial" w:cs="Arial"/>
                <w:b/>
                <w:sz w:val="20"/>
                <w:szCs w:val="20"/>
                <w:lang w:eastAsia="tr-TR"/>
              </w:rPr>
            </w:pPr>
            <w:r w:rsidRPr="00BD3407">
              <w:rPr>
                <w:rFonts w:ascii="Arial" w:hAnsi="Arial" w:cs="Arial"/>
                <w:b/>
                <w:sz w:val="20"/>
                <w:szCs w:val="20"/>
                <w:lang w:eastAsia="tr-TR"/>
              </w:rPr>
              <w:t> </w:t>
            </w:r>
          </w:p>
        </w:tc>
        <w:tc>
          <w:tcPr>
            <w:tcW w:w="960" w:type="dxa"/>
            <w:vAlign w:val="bottom"/>
          </w:tcPr>
          <w:p w:rsidR="00B2569C" w:rsidRPr="00BD3407" w:rsidRDefault="00B2569C" w:rsidP="009F74F7">
            <w:pPr>
              <w:suppressAutoHyphens w:val="0"/>
              <w:jc w:val="center"/>
              <w:rPr>
                <w:rFonts w:ascii="Arial" w:hAnsi="Arial" w:cs="Arial"/>
                <w:b/>
                <w:color w:val="000000"/>
                <w:sz w:val="20"/>
                <w:szCs w:val="20"/>
                <w:lang w:eastAsia="tr-TR"/>
              </w:rPr>
            </w:pPr>
            <w:r w:rsidRPr="00BD3407">
              <w:rPr>
                <w:rFonts w:ascii="Arial" w:hAnsi="Arial" w:cs="Arial"/>
                <w:b/>
                <w:color w:val="000000"/>
                <w:sz w:val="20"/>
                <w:szCs w:val="20"/>
                <w:lang w:eastAsia="tr-TR"/>
              </w:rPr>
              <w:t>Toplam</w:t>
            </w:r>
          </w:p>
        </w:tc>
        <w:tc>
          <w:tcPr>
            <w:tcW w:w="960" w:type="dxa"/>
            <w:shd w:val="clear" w:color="auto" w:fill="auto"/>
            <w:noWrap/>
            <w:vAlign w:val="bottom"/>
            <w:hideMark/>
          </w:tcPr>
          <w:p w:rsidR="00B2569C" w:rsidRPr="00BD3407" w:rsidRDefault="00B2569C" w:rsidP="009F74F7">
            <w:pPr>
              <w:suppressAutoHyphens w:val="0"/>
              <w:jc w:val="center"/>
              <w:rPr>
                <w:rFonts w:ascii="Arial" w:hAnsi="Arial" w:cs="Arial"/>
                <w:b/>
                <w:sz w:val="20"/>
                <w:szCs w:val="20"/>
                <w:lang w:eastAsia="tr-TR"/>
              </w:rPr>
            </w:pPr>
            <w:r w:rsidRPr="00BD3407">
              <w:rPr>
                <w:rFonts w:ascii="Arial" w:hAnsi="Arial" w:cs="Arial"/>
                <w:b/>
                <w:sz w:val="20"/>
                <w:szCs w:val="20"/>
                <w:lang w:eastAsia="tr-TR"/>
              </w:rPr>
              <w:t>Erkek</w:t>
            </w:r>
          </w:p>
        </w:tc>
        <w:tc>
          <w:tcPr>
            <w:tcW w:w="960" w:type="dxa"/>
            <w:shd w:val="clear" w:color="auto" w:fill="auto"/>
            <w:noWrap/>
            <w:vAlign w:val="bottom"/>
            <w:hideMark/>
          </w:tcPr>
          <w:p w:rsidR="00B2569C" w:rsidRPr="00BD3407" w:rsidRDefault="00B2569C" w:rsidP="009F74F7">
            <w:pPr>
              <w:suppressAutoHyphens w:val="0"/>
              <w:jc w:val="center"/>
              <w:rPr>
                <w:rFonts w:ascii="Arial" w:hAnsi="Arial" w:cs="Arial"/>
                <w:b/>
                <w:sz w:val="20"/>
                <w:szCs w:val="20"/>
                <w:lang w:eastAsia="tr-TR"/>
              </w:rPr>
            </w:pPr>
            <w:r w:rsidRPr="00BD3407">
              <w:rPr>
                <w:rFonts w:ascii="Arial" w:hAnsi="Arial" w:cs="Arial"/>
                <w:b/>
                <w:sz w:val="20"/>
                <w:szCs w:val="20"/>
                <w:lang w:eastAsia="tr-TR"/>
              </w:rPr>
              <w:t>Kadın</w:t>
            </w:r>
          </w:p>
        </w:tc>
        <w:tc>
          <w:tcPr>
            <w:tcW w:w="960" w:type="dxa"/>
            <w:vAlign w:val="bottom"/>
          </w:tcPr>
          <w:p w:rsidR="00B2569C" w:rsidRPr="00BD3407" w:rsidRDefault="00B2569C" w:rsidP="009F74F7">
            <w:pPr>
              <w:suppressAutoHyphens w:val="0"/>
              <w:jc w:val="center"/>
              <w:rPr>
                <w:rFonts w:ascii="Arial" w:hAnsi="Arial" w:cs="Arial"/>
                <w:b/>
                <w:color w:val="000000"/>
                <w:sz w:val="20"/>
                <w:szCs w:val="20"/>
                <w:lang w:eastAsia="tr-TR"/>
              </w:rPr>
            </w:pPr>
            <w:r w:rsidRPr="00BD3407">
              <w:rPr>
                <w:rFonts w:ascii="Arial" w:hAnsi="Arial" w:cs="Arial"/>
                <w:b/>
                <w:color w:val="000000"/>
                <w:sz w:val="20"/>
                <w:szCs w:val="20"/>
                <w:lang w:eastAsia="tr-TR"/>
              </w:rPr>
              <w:t>Toplam</w:t>
            </w:r>
          </w:p>
        </w:tc>
        <w:tc>
          <w:tcPr>
            <w:tcW w:w="960" w:type="dxa"/>
            <w:vAlign w:val="bottom"/>
          </w:tcPr>
          <w:p w:rsidR="00B2569C" w:rsidRPr="00BD3407" w:rsidRDefault="00B2569C" w:rsidP="009F74F7">
            <w:pPr>
              <w:suppressAutoHyphens w:val="0"/>
              <w:jc w:val="center"/>
              <w:rPr>
                <w:rFonts w:ascii="Arial" w:hAnsi="Arial" w:cs="Arial"/>
                <w:b/>
                <w:color w:val="000000"/>
                <w:sz w:val="20"/>
                <w:szCs w:val="20"/>
                <w:lang w:eastAsia="tr-TR"/>
              </w:rPr>
            </w:pPr>
            <w:r w:rsidRPr="00BD3407">
              <w:rPr>
                <w:rFonts w:ascii="Arial" w:hAnsi="Arial" w:cs="Arial"/>
                <w:b/>
                <w:color w:val="000000"/>
                <w:sz w:val="20"/>
                <w:szCs w:val="20"/>
                <w:lang w:eastAsia="tr-TR"/>
              </w:rPr>
              <w:t>Erkek</w:t>
            </w:r>
          </w:p>
        </w:tc>
        <w:tc>
          <w:tcPr>
            <w:tcW w:w="960" w:type="dxa"/>
            <w:vAlign w:val="bottom"/>
          </w:tcPr>
          <w:p w:rsidR="00B2569C" w:rsidRPr="00BD3407" w:rsidRDefault="00B2569C" w:rsidP="009F74F7">
            <w:pPr>
              <w:suppressAutoHyphens w:val="0"/>
              <w:jc w:val="center"/>
              <w:rPr>
                <w:rFonts w:ascii="Arial" w:hAnsi="Arial" w:cs="Arial"/>
                <w:b/>
                <w:color w:val="000000"/>
                <w:sz w:val="20"/>
                <w:szCs w:val="20"/>
                <w:lang w:eastAsia="tr-TR"/>
              </w:rPr>
            </w:pPr>
            <w:r w:rsidRPr="00BD3407">
              <w:rPr>
                <w:rFonts w:ascii="Arial" w:hAnsi="Arial" w:cs="Arial"/>
                <w:b/>
                <w:color w:val="000000"/>
                <w:sz w:val="20"/>
                <w:szCs w:val="20"/>
                <w:lang w:eastAsia="tr-TR"/>
              </w:rPr>
              <w:t>Kadın</w:t>
            </w:r>
          </w:p>
        </w:tc>
      </w:tr>
      <w:tr w:rsidR="00B2569C" w:rsidRPr="00BD3407" w:rsidTr="009F74F7">
        <w:trPr>
          <w:trHeight w:val="300"/>
        </w:trPr>
        <w:tc>
          <w:tcPr>
            <w:tcW w:w="960" w:type="dxa"/>
            <w:shd w:val="clear" w:color="auto" w:fill="auto"/>
            <w:noWrap/>
            <w:vAlign w:val="bottom"/>
            <w:hideMark/>
          </w:tcPr>
          <w:p w:rsidR="00B2569C" w:rsidRPr="00BD3407" w:rsidRDefault="00B2569C" w:rsidP="009F74F7">
            <w:pPr>
              <w:suppressAutoHyphens w:val="0"/>
              <w:rPr>
                <w:rFonts w:ascii="Arial" w:hAnsi="Arial" w:cs="Arial"/>
                <w:b/>
                <w:sz w:val="20"/>
                <w:szCs w:val="20"/>
                <w:lang w:eastAsia="tr-TR"/>
              </w:rPr>
            </w:pPr>
            <w:r w:rsidRPr="00BD3407">
              <w:rPr>
                <w:rFonts w:ascii="Arial" w:hAnsi="Arial" w:cs="Arial"/>
                <w:b/>
                <w:sz w:val="20"/>
                <w:szCs w:val="20"/>
                <w:lang w:eastAsia="tr-TR"/>
              </w:rPr>
              <w:t>Türkiye</w:t>
            </w:r>
          </w:p>
        </w:tc>
        <w:tc>
          <w:tcPr>
            <w:tcW w:w="960" w:type="dxa"/>
            <w:vAlign w:val="bottom"/>
          </w:tcPr>
          <w:p w:rsidR="00B2569C" w:rsidRPr="00BD3407" w:rsidRDefault="00B2569C" w:rsidP="009F74F7">
            <w:pPr>
              <w:suppressAutoHyphens w:val="0"/>
              <w:jc w:val="center"/>
              <w:rPr>
                <w:rFonts w:ascii="Arial" w:hAnsi="Arial" w:cs="Arial"/>
                <w:sz w:val="20"/>
                <w:szCs w:val="20"/>
                <w:lang w:eastAsia="tr-TR"/>
              </w:rPr>
            </w:pPr>
            <w:r w:rsidRPr="00BD3407">
              <w:rPr>
                <w:rFonts w:ascii="Arial" w:hAnsi="Arial" w:cs="Arial"/>
                <w:sz w:val="20"/>
                <w:szCs w:val="20"/>
                <w:lang w:eastAsia="tr-TR"/>
              </w:rPr>
              <w:t>25,6</w:t>
            </w:r>
          </w:p>
        </w:tc>
        <w:tc>
          <w:tcPr>
            <w:tcW w:w="960" w:type="dxa"/>
            <w:shd w:val="clear" w:color="auto" w:fill="auto"/>
            <w:noWrap/>
            <w:vAlign w:val="bottom"/>
            <w:hideMark/>
          </w:tcPr>
          <w:p w:rsidR="00B2569C" w:rsidRPr="00BD3407" w:rsidRDefault="00B2569C" w:rsidP="009F74F7">
            <w:pPr>
              <w:suppressAutoHyphens w:val="0"/>
              <w:jc w:val="center"/>
              <w:rPr>
                <w:rFonts w:ascii="Arial" w:hAnsi="Arial" w:cs="Arial"/>
                <w:sz w:val="20"/>
                <w:szCs w:val="20"/>
                <w:lang w:eastAsia="tr-TR"/>
              </w:rPr>
            </w:pPr>
            <w:r w:rsidRPr="00BD3407">
              <w:rPr>
                <w:rFonts w:ascii="Arial" w:hAnsi="Arial" w:cs="Arial"/>
                <w:sz w:val="20"/>
                <w:szCs w:val="20"/>
                <w:lang w:eastAsia="tr-TR"/>
              </w:rPr>
              <w:t>72,5</w:t>
            </w:r>
          </w:p>
        </w:tc>
        <w:tc>
          <w:tcPr>
            <w:tcW w:w="960" w:type="dxa"/>
            <w:shd w:val="clear" w:color="auto" w:fill="auto"/>
            <w:noWrap/>
            <w:vAlign w:val="bottom"/>
            <w:hideMark/>
          </w:tcPr>
          <w:p w:rsidR="00B2569C" w:rsidRPr="00BD3407" w:rsidRDefault="00B2569C" w:rsidP="009F74F7">
            <w:pPr>
              <w:suppressAutoHyphens w:val="0"/>
              <w:jc w:val="center"/>
              <w:rPr>
                <w:rFonts w:ascii="Arial" w:hAnsi="Arial" w:cs="Arial"/>
                <w:sz w:val="20"/>
                <w:szCs w:val="20"/>
                <w:lang w:eastAsia="tr-TR"/>
              </w:rPr>
            </w:pPr>
            <w:r w:rsidRPr="00BD3407">
              <w:rPr>
                <w:rFonts w:ascii="Arial" w:hAnsi="Arial" w:cs="Arial"/>
                <w:sz w:val="20"/>
                <w:szCs w:val="20"/>
                <w:lang w:eastAsia="tr-TR"/>
              </w:rPr>
              <w:t>8,7</w:t>
            </w:r>
          </w:p>
        </w:tc>
        <w:tc>
          <w:tcPr>
            <w:tcW w:w="960" w:type="dxa"/>
            <w:vAlign w:val="bottom"/>
          </w:tcPr>
          <w:p w:rsidR="00B2569C" w:rsidRPr="00BD3407" w:rsidRDefault="00B2569C" w:rsidP="009F74F7">
            <w:pPr>
              <w:suppressAutoHyphens w:val="0"/>
              <w:jc w:val="center"/>
              <w:rPr>
                <w:rFonts w:ascii="Arial" w:hAnsi="Arial" w:cs="Arial"/>
                <w:color w:val="000000"/>
                <w:sz w:val="20"/>
                <w:szCs w:val="20"/>
                <w:lang w:eastAsia="tr-TR"/>
              </w:rPr>
            </w:pPr>
            <w:r w:rsidRPr="00BD3407">
              <w:rPr>
                <w:rFonts w:ascii="Arial" w:hAnsi="Arial" w:cs="Arial"/>
                <w:color w:val="000000"/>
                <w:sz w:val="20"/>
                <w:szCs w:val="20"/>
                <w:lang w:eastAsia="tr-TR"/>
              </w:rPr>
              <w:t>35,2</w:t>
            </w:r>
          </w:p>
        </w:tc>
        <w:tc>
          <w:tcPr>
            <w:tcW w:w="960" w:type="dxa"/>
            <w:vAlign w:val="bottom"/>
          </w:tcPr>
          <w:p w:rsidR="00B2569C" w:rsidRPr="00BD3407" w:rsidRDefault="00B2569C" w:rsidP="009F74F7">
            <w:pPr>
              <w:suppressAutoHyphens w:val="0"/>
              <w:jc w:val="center"/>
              <w:rPr>
                <w:rFonts w:ascii="Arial" w:hAnsi="Arial" w:cs="Arial"/>
                <w:color w:val="000000"/>
                <w:sz w:val="20"/>
                <w:szCs w:val="20"/>
                <w:lang w:eastAsia="tr-TR"/>
              </w:rPr>
            </w:pPr>
            <w:r w:rsidRPr="00BD3407">
              <w:rPr>
                <w:rFonts w:ascii="Arial" w:hAnsi="Arial" w:cs="Arial"/>
                <w:color w:val="000000"/>
                <w:sz w:val="20"/>
                <w:szCs w:val="20"/>
                <w:lang w:eastAsia="tr-TR"/>
              </w:rPr>
              <w:t>75,1</w:t>
            </w:r>
          </w:p>
        </w:tc>
        <w:tc>
          <w:tcPr>
            <w:tcW w:w="960" w:type="dxa"/>
            <w:vAlign w:val="bottom"/>
          </w:tcPr>
          <w:p w:rsidR="00B2569C" w:rsidRPr="00BD3407" w:rsidRDefault="00B2569C" w:rsidP="009F74F7">
            <w:pPr>
              <w:suppressAutoHyphens w:val="0"/>
              <w:jc w:val="center"/>
              <w:rPr>
                <w:rFonts w:ascii="Arial" w:hAnsi="Arial" w:cs="Arial"/>
                <w:color w:val="000000"/>
                <w:sz w:val="20"/>
                <w:szCs w:val="20"/>
                <w:lang w:eastAsia="tr-TR"/>
              </w:rPr>
            </w:pPr>
            <w:r w:rsidRPr="00BD3407">
              <w:rPr>
                <w:rFonts w:ascii="Arial" w:hAnsi="Arial" w:cs="Arial"/>
                <w:color w:val="000000"/>
                <w:sz w:val="20"/>
                <w:szCs w:val="20"/>
                <w:lang w:eastAsia="tr-TR"/>
              </w:rPr>
              <w:t>8,9</w:t>
            </w:r>
          </w:p>
        </w:tc>
      </w:tr>
      <w:tr w:rsidR="00B2569C" w:rsidRPr="00BD3407" w:rsidTr="009F74F7">
        <w:trPr>
          <w:trHeight w:val="300"/>
        </w:trPr>
        <w:tc>
          <w:tcPr>
            <w:tcW w:w="960" w:type="dxa"/>
            <w:shd w:val="clear" w:color="auto" w:fill="auto"/>
            <w:noWrap/>
            <w:vAlign w:val="bottom"/>
            <w:hideMark/>
          </w:tcPr>
          <w:p w:rsidR="00B2569C" w:rsidRPr="00BD3407" w:rsidRDefault="00B2569C" w:rsidP="009F74F7">
            <w:pPr>
              <w:suppressAutoHyphens w:val="0"/>
              <w:rPr>
                <w:rFonts w:ascii="Arial" w:hAnsi="Arial" w:cs="Arial"/>
                <w:b/>
                <w:sz w:val="20"/>
                <w:szCs w:val="20"/>
                <w:lang w:eastAsia="tr-TR"/>
              </w:rPr>
            </w:pPr>
            <w:r w:rsidRPr="00BD3407">
              <w:rPr>
                <w:rFonts w:ascii="Arial" w:hAnsi="Arial" w:cs="Arial"/>
                <w:b/>
                <w:sz w:val="20"/>
                <w:szCs w:val="20"/>
                <w:lang w:eastAsia="tr-TR"/>
              </w:rPr>
              <w:t>AB-27</w:t>
            </w:r>
          </w:p>
        </w:tc>
        <w:tc>
          <w:tcPr>
            <w:tcW w:w="960" w:type="dxa"/>
            <w:vAlign w:val="bottom"/>
          </w:tcPr>
          <w:p w:rsidR="00B2569C" w:rsidRPr="00BD3407" w:rsidRDefault="00B2569C" w:rsidP="009F74F7">
            <w:pPr>
              <w:suppressAutoHyphens w:val="0"/>
              <w:jc w:val="center"/>
              <w:rPr>
                <w:rFonts w:ascii="Arial" w:hAnsi="Arial" w:cs="Arial"/>
                <w:sz w:val="20"/>
                <w:szCs w:val="20"/>
                <w:lang w:eastAsia="tr-TR"/>
              </w:rPr>
            </w:pPr>
            <w:r w:rsidRPr="00BD3407">
              <w:rPr>
                <w:rFonts w:ascii="Arial" w:hAnsi="Arial" w:cs="Arial"/>
                <w:sz w:val="20"/>
                <w:szCs w:val="20"/>
                <w:lang w:eastAsia="tr-TR"/>
              </w:rPr>
              <w:t>40,5</w:t>
            </w:r>
          </w:p>
        </w:tc>
        <w:tc>
          <w:tcPr>
            <w:tcW w:w="960" w:type="dxa"/>
            <w:shd w:val="clear" w:color="auto" w:fill="auto"/>
            <w:noWrap/>
            <w:vAlign w:val="bottom"/>
            <w:hideMark/>
          </w:tcPr>
          <w:p w:rsidR="00B2569C" w:rsidRPr="00BD3407" w:rsidRDefault="00B2569C" w:rsidP="009F74F7">
            <w:pPr>
              <w:suppressAutoHyphens w:val="0"/>
              <w:jc w:val="center"/>
              <w:rPr>
                <w:rFonts w:ascii="Arial" w:hAnsi="Arial" w:cs="Arial"/>
                <w:sz w:val="20"/>
                <w:szCs w:val="20"/>
                <w:lang w:eastAsia="tr-TR"/>
              </w:rPr>
            </w:pPr>
            <w:r w:rsidRPr="00BD3407">
              <w:rPr>
                <w:rFonts w:ascii="Arial" w:hAnsi="Arial" w:cs="Arial"/>
                <w:sz w:val="20"/>
                <w:szCs w:val="20"/>
                <w:lang w:eastAsia="tr-TR"/>
              </w:rPr>
              <w:t>51,4</w:t>
            </w:r>
          </w:p>
        </w:tc>
        <w:tc>
          <w:tcPr>
            <w:tcW w:w="960" w:type="dxa"/>
            <w:shd w:val="clear" w:color="auto" w:fill="auto"/>
            <w:noWrap/>
            <w:vAlign w:val="bottom"/>
            <w:hideMark/>
          </w:tcPr>
          <w:p w:rsidR="00B2569C" w:rsidRPr="00BD3407" w:rsidRDefault="00B2569C" w:rsidP="009F74F7">
            <w:pPr>
              <w:suppressAutoHyphens w:val="0"/>
              <w:jc w:val="center"/>
              <w:rPr>
                <w:rFonts w:ascii="Arial" w:hAnsi="Arial" w:cs="Arial"/>
                <w:sz w:val="20"/>
                <w:szCs w:val="20"/>
                <w:lang w:eastAsia="tr-TR"/>
              </w:rPr>
            </w:pPr>
            <w:r w:rsidRPr="00BD3407">
              <w:rPr>
                <w:rFonts w:ascii="Arial" w:hAnsi="Arial" w:cs="Arial"/>
                <w:sz w:val="20"/>
                <w:szCs w:val="20"/>
                <w:lang w:eastAsia="tr-TR"/>
              </w:rPr>
              <w:t>34,3</w:t>
            </w:r>
          </w:p>
        </w:tc>
        <w:tc>
          <w:tcPr>
            <w:tcW w:w="960" w:type="dxa"/>
            <w:vAlign w:val="bottom"/>
          </w:tcPr>
          <w:p w:rsidR="00B2569C" w:rsidRPr="00BD3407" w:rsidRDefault="00B2569C" w:rsidP="009F74F7">
            <w:pPr>
              <w:suppressAutoHyphens w:val="0"/>
              <w:jc w:val="center"/>
              <w:rPr>
                <w:rFonts w:ascii="Arial" w:hAnsi="Arial" w:cs="Arial"/>
                <w:color w:val="000000"/>
                <w:sz w:val="20"/>
                <w:szCs w:val="20"/>
                <w:lang w:eastAsia="tr-TR"/>
              </w:rPr>
            </w:pPr>
            <w:r w:rsidRPr="00BD3407">
              <w:rPr>
                <w:rFonts w:ascii="Arial" w:hAnsi="Arial" w:cs="Arial"/>
                <w:color w:val="000000"/>
                <w:sz w:val="20"/>
                <w:szCs w:val="20"/>
                <w:lang w:eastAsia="tr-TR"/>
              </w:rPr>
              <w:t>86,0</w:t>
            </w:r>
          </w:p>
        </w:tc>
        <w:tc>
          <w:tcPr>
            <w:tcW w:w="960" w:type="dxa"/>
            <w:vAlign w:val="bottom"/>
          </w:tcPr>
          <w:p w:rsidR="00B2569C" w:rsidRPr="00BD3407" w:rsidRDefault="00B2569C" w:rsidP="009F74F7">
            <w:pPr>
              <w:suppressAutoHyphens w:val="0"/>
              <w:jc w:val="center"/>
              <w:rPr>
                <w:rFonts w:ascii="Arial" w:hAnsi="Arial" w:cs="Arial"/>
                <w:color w:val="000000"/>
                <w:sz w:val="20"/>
                <w:szCs w:val="20"/>
                <w:lang w:eastAsia="tr-TR"/>
              </w:rPr>
            </w:pPr>
            <w:r w:rsidRPr="00BD3407">
              <w:rPr>
                <w:rFonts w:ascii="Arial" w:hAnsi="Arial" w:cs="Arial"/>
                <w:color w:val="000000"/>
                <w:sz w:val="20"/>
                <w:szCs w:val="20"/>
                <w:lang w:eastAsia="tr-TR"/>
              </w:rPr>
              <w:t>93,4</w:t>
            </w:r>
          </w:p>
        </w:tc>
        <w:tc>
          <w:tcPr>
            <w:tcW w:w="960" w:type="dxa"/>
            <w:vAlign w:val="bottom"/>
          </w:tcPr>
          <w:p w:rsidR="00B2569C" w:rsidRPr="00BD3407" w:rsidRDefault="00B2569C" w:rsidP="009F74F7">
            <w:pPr>
              <w:suppressAutoHyphens w:val="0"/>
              <w:jc w:val="center"/>
              <w:rPr>
                <w:rFonts w:ascii="Arial" w:hAnsi="Arial" w:cs="Arial"/>
                <w:color w:val="000000"/>
                <w:sz w:val="20"/>
                <w:szCs w:val="20"/>
                <w:lang w:eastAsia="tr-TR"/>
              </w:rPr>
            </w:pPr>
            <w:r w:rsidRPr="00BD3407">
              <w:rPr>
                <w:rFonts w:ascii="Arial" w:hAnsi="Arial" w:cs="Arial"/>
                <w:color w:val="000000"/>
                <w:sz w:val="20"/>
                <w:szCs w:val="20"/>
                <w:lang w:eastAsia="tr-TR"/>
              </w:rPr>
              <w:t>79,9</w:t>
            </w:r>
          </w:p>
        </w:tc>
      </w:tr>
    </w:tbl>
    <w:p w:rsidR="00B2569C" w:rsidRPr="00BD3407" w:rsidRDefault="00B2569C" w:rsidP="00B2569C">
      <w:pPr>
        <w:pStyle w:val="ResimYazs"/>
        <w:keepNext/>
        <w:rPr>
          <w:rFonts w:ascii="Arial" w:hAnsi="Arial" w:cs="Arial"/>
        </w:rPr>
      </w:pPr>
      <w:r w:rsidRPr="00BD3407">
        <w:rPr>
          <w:rFonts w:ascii="Arial" w:hAnsi="Arial" w:cs="Arial"/>
          <w:b w:val="0"/>
          <w:sz w:val="16"/>
          <w:szCs w:val="16"/>
        </w:rPr>
        <w:t xml:space="preserve">Kaynak: EuroStat, 2011        </w:t>
      </w:r>
    </w:p>
    <w:p w:rsidR="00B2569C" w:rsidRPr="00BD3407" w:rsidRDefault="00B2569C" w:rsidP="004703E9">
      <w:pPr>
        <w:rPr>
          <w:rFonts w:ascii="Arial" w:hAnsi="Arial" w:cs="Arial"/>
          <w:b/>
          <w:sz w:val="22"/>
          <w:szCs w:val="22"/>
        </w:rPr>
      </w:pPr>
    </w:p>
    <w:p w:rsidR="004703E9" w:rsidRPr="00BD3407" w:rsidRDefault="004703E9" w:rsidP="004703E9">
      <w:pPr>
        <w:rPr>
          <w:rFonts w:ascii="Arial" w:hAnsi="Arial" w:cs="Arial"/>
          <w:b/>
          <w:sz w:val="22"/>
          <w:szCs w:val="22"/>
        </w:rPr>
      </w:pPr>
      <w:r w:rsidRPr="00BD3407">
        <w:rPr>
          <w:rFonts w:ascii="Arial" w:hAnsi="Arial" w:cs="Arial"/>
          <w:b/>
          <w:sz w:val="22"/>
          <w:szCs w:val="22"/>
        </w:rPr>
        <w:t>Genç emekli sayısı azalıyor</w:t>
      </w:r>
    </w:p>
    <w:p w:rsidR="004703E9" w:rsidRPr="00BD3407" w:rsidRDefault="004703E9" w:rsidP="004703E9">
      <w:pPr>
        <w:rPr>
          <w:rFonts w:ascii="Arial" w:hAnsi="Arial" w:cs="Arial"/>
          <w:b/>
          <w:sz w:val="20"/>
          <w:szCs w:val="20"/>
        </w:rPr>
      </w:pPr>
    </w:p>
    <w:p w:rsidR="00935F37" w:rsidRPr="00BD3407" w:rsidRDefault="00577907" w:rsidP="00935F37">
      <w:pPr>
        <w:rPr>
          <w:rFonts w:ascii="Arial" w:hAnsi="Arial" w:cs="Arial"/>
          <w:sz w:val="20"/>
          <w:szCs w:val="20"/>
        </w:rPr>
      </w:pPr>
      <w:r w:rsidRPr="00BD3407">
        <w:rPr>
          <w:rFonts w:ascii="Arial" w:hAnsi="Arial" w:cs="Arial"/>
          <w:sz w:val="20"/>
          <w:szCs w:val="20"/>
        </w:rPr>
        <w:t xml:space="preserve">Bu araştırma notunda TÜİK’in 2006 yılından itibaren yayınlamaya başladığı Gelir ve Yaşam Koşulları (GYKA) anketinin verilerini kullanarak 2006’dan 2010’a emekli sayılarını inceliyoruz. GYKA </w:t>
      </w:r>
      <w:r w:rsidR="00935F37" w:rsidRPr="00BD3407">
        <w:rPr>
          <w:rFonts w:ascii="Arial" w:hAnsi="Arial" w:cs="Arial"/>
          <w:sz w:val="20"/>
          <w:szCs w:val="20"/>
        </w:rPr>
        <w:t xml:space="preserve">yeterince geriye gitmemize izin vermiyor ama Hane halkı İşgücü ve Hane halkı Bütçe anketlerine kıyasla emeklilik konusunda daha fazla ve güvenilir bilgi sağlıyor.  Ayrıca </w:t>
      </w:r>
      <w:r w:rsidR="000D4710" w:rsidRPr="00BD3407">
        <w:rPr>
          <w:rFonts w:ascii="Arial" w:hAnsi="Arial" w:cs="Arial"/>
          <w:sz w:val="20"/>
          <w:szCs w:val="20"/>
        </w:rPr>
        <w:t xml:space="preserve">GYKA </w:t>
      </w:r>
      <w:r w:rsidR="00935F37" w:rsidRPr="00BD3407">
        <w:rPr>
          <w:rFonts w:ascii="Arial" w:hAnsi="Arial" w:cs="Arial"/>
          <w:sz w:val="20"/>
          <w:szCs w:val="20"/>
        </w:rPr>
        <w:t>12 bölge düzeyinde (Düzey 1) veri sunabiliyor.</w:t>
      </w:r>
    </w:p>
    <w:p w:rsidR="00935F37" w:rsidRPr="00BD3407" w:rsidRDefault="00935F37" w:rsidP="004703E9">
      <w:pPr>
        <w:rPr>
          <w:rFonts w:ascii="Arial" w:hAnsi="Arial" w:cs="Arial"/>
          <w:sz w:val="20"/>
          <w:szCs w:val="20"/>
        </w:rPr>
      </w:pPr>
    </w:p>
    <w:p w:rsidR="004703E9" w:rsidRPr="00BD3407" w:rsidRDefault="004703E9" w:rsidP="004703E9">
      <w:pPr>
        <w:rPr>
          <w:rFonts w:ascii="Arial" w:hAnsi="Arial" w:cs="Arial"/>
          <w:b/>
          <w:sz w:val="20"/>
          <w:szCs w:val="20"/>
        </w:rPr>
      </w:pPr>
      <w:r w:rsidRPr="00BD3407">
        <w:rPr>
          <w:rFonts w:ascii="Arial" w:hAnsi="Arial" w:cs="Arial"/>
          <w:b/>
          <w:sz w:val="20"/>
          <w:szCs w:val="20"/>
        </w:rPr>
        <w:t>Şekil 1: Emekli sayısının çağ nüfusa oranı</w:t>
      </w:r>
    </w:p>
    <w:p w:rsidR="004703E9" w:rsidRPr="00BD3407" w:rsidRDefault="000D77E5" w:rsidP="004703E9">
      <w:pPr>
        <w:pStyle w:val="ResimYazs"/>
        <w:keepNext/>
        <w:rPr>
          <w:rFonts w:ascii="Arial" w:hAnsi="Arial" w:cs="Arial"/>
        </w:rPr>
      </w:pPr>
      <w:r w:rsidRPr="00BD3407">
        <w:rPr>
          <w:rFonts w:ascii="Arial" w:hAnsi="Arial" w:cs="Arial"/>
          <w:noProof/>
          <w:lang w:eastAsia="tr-TR"/>
        </w:rPr>
        <w:drawing>
          <wp:inline distT="0" distB="0" distL="0" distR="0">
            <wp:extent cx="5759450" cy="3492500"/>
            <wp:effectExtent l="19050" t="0" r="0" b="0"/>
            <wp:docPr id="2" name="Pictur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stretch>
                      <a:fillRect/>
                    </a:stretch>
                  </pic:blipFill>
                  <pic:spPr>
                    <a:xfrm>
                      <a:off x="0" y="0"/>
                      <a:ext cx="5759450" cy="3492500"/>
                    </a:xfrm>
                    <a:prstGeom prst="rect">
                      <a:avLst/>
                    </a:prstGeom>
                  </pic:spPr>
                </pic:pic>
              </a:graphicData>
            </a:graphic>
          </wp:inline>
        </w:drawing>
      </w:r>
    </w:p>
    <w:p w:rsidR="004703E9" w:rsidRPr="00BD3407" w:rsidRDefault="004703E9" w:rsidP="004703E9">
      <w:pPr>
        <w:rPr>
          <w:rFonts w:ascii="Arial" w:hAnsi="Arial" w:cs="Arial"/>
          <w:sz w:val="16"/>
          <w:szCs w:val="16"/>
        </w:rPr>
      </w:pPr>
      <w:r w:rsidRPr="00BD3407">
        <w:rPr>
          <w:rFonts w:ascii="Arial" w:hAnsi="Arial" w:cs="Arial"/>
          <w:sz w:val="16"/>
          <w:szCs w:val="16"/>
        </w:rPr>
        <w:t xml:space="preserve">Kaynak: Gelir ve Yaşam Koşulları Anketi; </w:t>
      </w:r>
      <w:r w:rsidRPr="00BD3407">
        <w:rPr>
          <w:rFonts w:ascii="Arial" w:hAnsi="Arial" w:cs="Arial"/>
          <w:b/>
          <w:sz w:val="16"/>
          <w:szCs w:val="16"/>
        </w:rPr>
        <w:t>Betam</w:t>
      </w:r>
    </w:p>
    <w:p w:rsidR="004703E9" w:rsidRPr="00BD3407" w:rsidRDefault="004703E9" w:rsidP="004703E9">
      <w:pPr>
        <w:pStyle w:val="ResimYazs"/>
        <w:keepNext/>
        <w:rPr>
          <w:rFonts w:ascii="Arial" w:hAnsi="Arial" w:cs="Arial"/>
        </w:rPr>
      </w:pPr>
    </w:p>
    <w:p w:rsidR="000D4710" w:rsidRPr="00BD3407" w:rsidRDefault="000D4710" w:rsidP="000D4710">
      <w:pPr>
        <w:rPr>
          <w:rFonts w:ascii="Arial" w:hAnsi="Arial" w:cs="Arial"/>
          <w:sz w:val="20"/>
          <w:szCs w:val="20"/>
        </w:rPr>
      </w:pPr>
      <w:r w:rsidRPr="00BD3407">
        <w:rPr>
          <w:rFonts w:ascii="Arial" w:hAnsi="Arial" w:cs="Arial"/>
          <w:sz w:val="20"/>
          <w:szCs w:val="20"/>
        </w:rPr>
        <w:t>Gelir bilgileri dâhilinde emekli maaşı aldığını beyan eden bireyleri emekli olarak tanımlıyoruz.</w:t>
      </w:r>
      <w:r w:rsidRPr="00BD3407">
        <w:rPr>
          <w:rStyle w:val="DipnotBavurusu"/>
          <w:rFonts w:ascii="Arial" w:hAnsi="Arial" w:cs="Arial"/>
          <w:sz w:val="20"/>
          <w:szCs w:val="20"/>
        </w:rPr>
        <w:footnoteReference w:id="4"/>
      </w:r>
      <w:r w:rsidRPr="00BD3407">
        <w:rPr>
          <w:rFonts w:ascii="Arial" w:hAnsi="Arial" w:cs="Arial"/>
          <w:sz w:val="20"/>
          <w:szCs w:val="20"/>
        </w:rPr>
        <w:t xml:space="preserve"> Böyle tanımlandığında emekli olmak için gerekli prim ödeme ve çalışma gün sayılarını tamamlamış, ancak </w:t>
      </w:r>
      <w:r w:rsidRPr="00BD3407">
        <w:rPr>
          <w:rFonts w:ascii="Arial" w:hAnsi="Arial" w:cs="Arial"/>
          <w:sz w:val="20"/>
          <w:szCs w:val="20"/>
        </w:rPr>
        <w:lastRenderedPageBreak/>
        <w:t xml:space="preserve">emeklilik yaşına gelmediği için emekli maaşı almaya hak kazanmayan bireyler emekli olarak sayılmamış oluyor. Ancak elimizdeki veri bu bireyleri emekli olarak tanımlamamız için gerekli ayrıntıyı içermiyor.   </w:t>
      </w:r>
    </w:p>
    <w:p w:rsidR="000D4710" w:rsidRPr="00BD3407" w:rsidRDefault="000D4710" w:rsidP="000D4710">
      <w:pPr>
        <w:rPr>
          <w:rFonts w:ascii="Arial" w:hAnsi="Arial" w:cs="Arial"/>
          <w:sz w:val="20"/>
          <w:szCs w:val="20"/>
        </w:rPr>
      </w:pPr>
    </w:p>
    <w:p w:rsidR="000D4710" w:rsidRPr="00BD3407" w:rsidRDefault="000D4710" w:rsidP="000D4710">
      <w:pPr>
        <w:rPr>
          <w:rFonts w:ascii="Arial" w:hAnsi="Arial" w:cs="Arial"/>
          <w:sz w:val="20"/>
          <w:szCs w:val="20"/>
        </w:rPr>
      </w:pPr>
      <w:r w:rsidRPr="00BD3407">
        <w:rPr>
          <w:rFonts w:ascii="Arial" w:hAnsi="Arial" w:cs="Arial"/>
          <w:sz w:val="20"/>
          <w:szCs w:val="20"/>
        </w:rPr>
        <w:t xml:space="preserve">Türkiye’de 35 yaş ve üzeri emekli sayısı 2006’da yaklaşık 5 milyon 800 binden 2010’da 7 milyon 100 bine yükseldi (Ek Tablo 1). Emekli sayısı her yıl ortalama 325 bin artmış. Emeklilerin toplam 35 yaş ve üzeri nüfus içinde oranı da yüzde 23,1’den yüzde 24,9’a yükselmiş (Ek Tablo 1). Dahası, 2006’dan 2010’a istihdam oranının 1,5 yüzde puan (yüzde 41,5’ten 43’e) artmasına rağmen çalışan başına emekli sayısında belirgin bir artış söz konusu: Dört yıl içinde emeklilerin toplam istihdama oranı yüzde 28,3’ten 31,6’ya yükselmiş bulunuyor (Şekil 1 ve Ek Tablo 2). Bu artışlar emekliliğin mali yükünün giderek artmakta olduğunu gösteriyor. </w:t>
      </w:r>
    </w:p>
    <w:p w:rsidR="000D4710" w:rsidRPr="00BD3407" w:rsidRDefault="000D4710" w:rsidP="000D4710">
      <w:pPr>
        <w:pStyle w:val="ResimYazs"/>
        <w:keepNext/>
        <w:rPr>
          <w:rFonts w:ascii="Arial" w:hAnsi="Arial" w:cs="Arial"/>
        </w:rPr>
      </w:pPr>
    </w:p>
    <w:p w:rsidR="003E4093" w:rsidRPr="00BD3407" w:rsidRDefault="004703E9" w:rsidP="004703E9">
      <w:pPr>
        <w:rPr>
          <w:rFonts w:ascii="Arial" w:hAnsi="Arial" w:cs="Arial"/>
          <w:sz w:val="20"/>
          <w:szCs w:val="20"/>
        </w:rPr>
      </w:pPr>
      <w:r w:rsidRPr="00BD3407">
        <w:rPr>
          <w:rFonts w:ascii="Arial" w:hAnsi="Arial" w:cs="Arial"/>
          <w:sz w:val="20"/>
          <w:szCs w:val="20"/>
        </w:rPr>
        <w:t>Bununla birlikte reform yapılmasaydı bu yük hiç kuşkusuz bugün hem daha yüksek hem de daha hızlı artıyor olacaktı. Bunun en bariz kanıtı genç emekli sayısının hem mutlak hem de göreli olarak azalıyor olması. Nitekim 35-49 yaş grubunda 2006 yılında 94</w:t>
      </w:r>
      <w:r w:rsidR="006103CA" w:rsidRPr="00BD3407">
        <w:rPr>
          <w:rFonts w:ascii="Arial" w:hAnsi="Arial" w:cs="Arial"/>
          <w:sz w:val="20"/>
          <w:szCs w:val="20"/>
        </w:rPr>
        <w:t xml:space="preserve">1 bin </w:t>
      </w:r>
      <w:r w:rsidRPr="00BD3407">
        <w:rPr>
          <w:rFonts w:ascii="Arial" w:hAnsi="Arial" w:cs="Arial"/>
          <w:sz w:val="20"/>
          <w:szCs w:val="20"/>
        </w:rPr>
        <w:t>emekli mevc</w:t>
      </w:r>
      <w:r w:rsidR="006103CA" w:rsidRPr="00BD3407">
        <w:rPr>
          <w:rFonts w:ascii="Arial" w:hAnsi="Arial" w:cs="Arial"/>
          <w:sz w:val="20"/>
          <w:szCs w:val="20"/>
        </w:rPr>
        <w:t>utken bu rakam 2010 yılında 802 bine</w:t>
      </w:r>
      <w:r w:rsidR="0006201B">
        <w:rPr>
          <w:rFonts w:ascii="Arial" w:hAnsi="Arial" w:cs="Arial"/>
          <w:sz w:val="20"/>
          <w:szCs w:val="20"/>
        </w:rPr>
        <w:t xml:space="preserve"> düşüyor</w:t>
      </w:r>
      <w:r w:rsidRPr="00BD3407">
        <w:rPr>
          <w:rFonts w:ascii="Arial" w:hAnsi="Arial" w:cs="Arial"/>
          <w:sz w:val="20"/>
          <w:szCs w:val="20"/>
        </w:rPr>
        <w:t xml:space="preserve">. Bu düşüş her üç yaş grubu (35-39, </w:t>
      </w:r>
      <w:r w:rsidR="0006201B">
        <w:rPr>
          <w:rFonts w:ascii="Arial" w:hAnsi="Arial" w:cs="Arial"/>
          <w:sz w:val="20"/>
          <w:szCs w:val="20"/>
        </w:rPr>
        <w:t>40-44, 45-49) için de geçerli</w:t>
      </w:r>
      <w:r w:rsidRPr="00BD3407">
        <w:rPr>
          <w:rFonts w:ascii="Arial" w:hAnsi="Arial" w:cs="Arial"/>
          <w:sz w:val="20"/>
          <w:szCs w:val="20"/>
        </w:rPr>
        <w:t>.</w:t>
      </w:r>
      <w:r w:rsidR="00D0314E" w:rsidRPr="00BD3407">
        <w:rPr>
          <w:rFonts w:ascii="Arial" w:hAnsi="Arial" w:cs="Arial"/>
          <w:sz w:val="20"/>
          <w:szCs w:val="20"/>
        </w:rPr>
        <w:t xml:space="preserve"> </w:t>
      </w:r>
      <w:r w:rsidRPr="00BD3407">
        <w:rPr>
          <w:rFonts w:ascii="Arial" w:hAnsi="Arial" w:cs="Arial"/>
          <w:sz w:val="20"/>
          <w:szCs w:val="20"/>
        </w:rPr>
        <w:t>Buna paralel olarak bu yaş gruplarında emekli sayısının çağ nüfusuna oranı d</w:t>
      </w:r>
      <w:r w:rsidR="0006201B">
        <w:rPr>
          <w:rFonts w:ascii="Arial" w:hAnsi="Arial" w:cs="Arial"/>
          <w:sz w:val="20"/>
          <w:szCs w:val="20"/>
        </w:rPr>
        <w:t>a sistematik olarak geriliyor.</w:t>
      </w:r>
      <w:r w:rsidRPr="00BD3407">
        <w:rPr>
          <w:rFonts w:ascii="Arial" w:hAnsi="Arial" w:cs="Arial"/>
          <w:sz w:val="20"/>
          <w:szCs w:val="20"/>
        </w:rPr>
        <w:t xml:space="preserve"> Şekil 1</w:t>
      </w:r>
      <w:r w:rsidR="00D0314E" w:rsidRPr="00BD3407">
        <w:rPr>
          <w:rFonts w:ascii="Arial" w:hAnsi="Arial" w:cs="Arial"/>
          <w:sz w:val="20"/>
          <w:szCs w:val="20"/>
        </w:rPr>
        <w:t xml:space="preserve">’de görüldüğü gibi bu oranları içeren 2010 </w:t>
      </w:r>
      <w:r w:rsidR="0006201B">
        <w:rPr>
          <w:rFonts w:ascii="Arial" w:hAnsi="Arial" w:cs="Arial"/>
          <w:sz w:val="20"/>
          <w:szCs w:val="20"/>
        </w:rPr>
        <w:t>eğrisi 2006 eğrisinin altında</w:t>
      </w:r>
      <w:r w:rsidR="00D0314E" w:rsidRPr="00BD3407">
        <w:rPr>
          <w:rFonts w:ascii="Arial" w:hAnsi="Arial" w:cs="Arial"/>
          <w:sz w:val="20"/>
          <w:szCs w:val="20"/>
        </w:rPr>
        <w:t>.</w:t>
      </w:r>
      <w:r w:rsidRPr="00BD3407">
        <w:rPr>
          <w:rFonts w:ascii="Arial" w:hAnsi="Arial" w:cs="Arial"/>
          <w:sz w:val="20"/>
          <w:szCs w:val="20"/>
        </w:rPr>
        <w:t xml:space="preserve"> Toplamda 35-49 yaş grubunda emekli sayısının çağ nüfusa ora</w:t>
      </w:r>
      <w:r w:rsidR="0006201B">
        <w:rPr>
          <w:rFonts w:ascii="Arial" w:hAnsi="Arial" w:cs="Arial"/>
          <w:sz w:val="20"/>
          <w:szCs w:val="20"/>
        </w:rPr>
        <w:t>nı yüzde 7,1’den 5,5’e düşüyor</w:t>
      </w:r>
      <w:r w:rsidRPr="00BD3407">
        <w:rPr>
          <w:rFonts w:ascii="Arial" w:hAnsi="Arial" w:cs="Arial"/>
          <w:sz w:val="20"/>
          <w:szCs w:val="20"/>
        </w:rPr>
        <w:t>. 2000’lerde uygulamaya giren ve emeklilik yaşını ötelemeyi amaçlayan reformun etkisini göstermey</w:t>
      </w:r>
      <w:r w:rsidR="0006201B">
        <w:rPr>
          <w:rFonts w:ascii="Arial" w:hAnsi="Arial" w:cs="Arial"/>
          <w:sz w:val="20"/>
          <w:szCs w:val="20"/>
        </w:rPr>
        <w:t>e başladığı açıkça görülüyor</w:t>
      </w:r>
      <w:r w:rsidRPr="00BD3407">
        <w:rPr>
          <w:rFonts w:ascii="Arial" w:hAnsi="Arial" w:cs="Arial"/>
          <w:sz w:val="20"/>
          <w:szCs w:val="20"/>
        </w:rPr>
        <w:t>. Ancak 50 yaş sınırının bir kırılma noktası teşkil ettiğini ve sınırın ötesinde gerek emekli sayısının gerek emeklilik oranının artmakta olduklarına dikkat çekelim (Şekil 1 ve Ek Tablo 1).</w:t>
      </w:r>
      <w:r w:rsidR="00D0314E" w:rsidRPr="00BD3407">
        <w:rPr>
          <w:rFonts w:ascii="Arial" w:hAnsi="Arial" w:cs="Arial"/>
          <w:sz w:val="20"/>
          <w:szCs w:val="20"/>
        </w:rPr>
        <w:t xml:space="preserve"> </w:t>
      </w:r>
    </w:p>
    <w:p w:rsidR="003E4093" w:rsidRPr="00BD3407" w:rsidRDefault="003E4093" w:rsidP="004703E9">
      <w:pPr>
        <w:rPr>
          <w:rFonts w:ascii="Arial" w:hAnsi="Arial" w:cs="Arial"/>
          <w:sz w:val="20"/>
          <w:szCs w:val="20"/>
        </w:rPr>
      </w:pPr>
    </w:p>
    <w:p w:rsidR="00D16A95" w:rsidRPr="00BD3407" w:rsidRDefault="00D16A95" w:rsidP="004703E9">
      <w:pPr>
        <w:rPr>
          <w:rFonts w:ascii="Arial" w:hAnsi="Arial" w:cs="Arial"/>
          <w:b/>
          <w:sz w:val="22"/>
          <w:szCs w:val="22"/>
        </w:rPr>
      </w:pPr>
    </w:p>
    <w:p w:rsidR="004703E9" w:rsidRPr="00BD3407" w:rsidRDefault="004703E9" w:rsidP="004703E9">
      <w:pPr>
        <w:rPr>
          <w:rFonts w:ascii="Arial" w:hAnsi="Arial" w:cs="Arial"/>
          <w:b/>
          <w:sz w:val="22"/>
          <w:szCs w:val="22"/>
        </w:rPr>
      </w:pPr>
      <w:r w:rsidRPr="00BD3407">
        <w:rPr>
          <w:rFonts w:ascii="Arial" w:hAnsi="Arial" w:cs="Arial"/>
          <w:b/>
          <w:sz w:val="22"/>
          <w:szCs w:val="22"/>
        </w:rPr>
        <w:t xml:space="preserve">Kadınlar eskisine kıyasla daha geç emekli oluyor </w:t>
      </w:r>
    </w:p>
    <w:p w:rsidR="004703E9" w:rsidRPr="00BD3407" w:rsidRDefault="004703E9" w:rsidP="004703E9">
      <w:pPr>
        <w:rPr>
          <w:rFonts w:ascii="Arial" w:hAnsi="Arial" w:cs="Arial"/>
          <w:b/>
          <w:sz w:val="20"/>
          <w:szCs w:val="20"/>
        </w:rPr>
      </w:pPr>
    </w:p>
    <w:p w:rsidR="004703E9" w:rsidRPr="00BD3407" w:rsidRDefault="004703E9" w:rsidP="004703E9">
      <w:pPr>
        <w:rPr>
          <w:rFonts w:ascii="Arial" w:hAnsi="Arial" w:cs="Arial"/>
          <w:sz w:val="20"/>
          <w:szCs w:val="20"/>
        </w:rPr>
      </w:pPr>
      <w:r w:rsidRPr="00BD3407">
        <w:rPr>
          <w:rFonts w:ascii="Arial" w:hAnsi="Arial" w:cs="Arial"/>
          <w:sz w:val="20"/>
          <w:szCs w:val="20"/>
        </w:rPr>
        <w:t xml:space="preserve">Emeklilik sayıları ve yaşları cinsiyet ayırımında incelendiğinde, ortalama emeklilik yaşındaki artışın ağırlıklı olarak kadınlardan kaynaklandığı görülüyor (Şekil 2). </w:t>
      </w:r>
      <w:r w:rsidR="00DE50AE">
        <w:rPr>
          <w:rFonts w:ascii="Arial" w:hAnsi="Arial" w:cs="Arial"/>
          <w:sz w:val="20"/>
          <w:szCs w:val="20"/>
        </w:rPr>
        <w:t>2006’dan 2010’a e</w:t>
      </w:r>
      <w:r w:rsidRPr="00BD3407">
        <w:rPr>
          <w:rFonts w:ascii="Arial" w:hAnsi="Arial" w:cs="Arial"/>
          <w:sz w:val="20"/>
          <w:szCs w:val="20"/>
        </w:rPr>
        <w:t>mekli erkek sayısı</w:t>
      </w:r>
      <w:r w:rsidR="00DE50AE">
        <w:rPr>
          <w:rFonts w:ascii="Arial" w:hAnsi="Arial" w:cs="Arial"/>
          <w:sz w:val="20"/>
          <w:szCs w:val="20"/>
        </w:rPr>
        <w:t>nın</w:t>
      </w:r>
      <w:r w:rsidRPr="00BD3407">
        <w:rPr>
          <w:rFonts w:ascii="Arial" w:hAnsi="Arial" w:cs="Arial"/>
          <w:sz w:val="20"/>
          <w:szCs w:val="20"/>
        </w:rPr>
        <w:t xml:space="preserve"> 645 binden 575 bine, emekli kadın sayısı</w:t>
      </w:r>
      <w:r w:rsidR="00DE50AE">
        <w:rPr>
          <w:rFonts w:ascii="Arial" w:hAnsi="Arial" w:cs="Arial"/>
          <w:sz w:val="20"/>
          <w:szCs w:val="20"/>
        </w:rPr>
        <w:t>nın</w:t>
      </w:r>
      <w:r w:rsidRPr="00BD3407">
        <w:rPr>
          <w:rFonts w:ascii="Arial" w:hAnsi="Arial" w:cs="Arial"/>
          <w:sz w:val="20"/>
          <w:szCs w:val="20"/>
        </w:rPr>
        <w:t xml:space="preserve"> i</w:t>
      </w:r>
      <w:r w:rsidR="00DE50AE">
        <w:rPr>
          <w:rFonts w:ascii="Arial" w:hAnsi="Arial" w:cs="Arial"/>
          <w:sz w:val="20"/>
          <w:szCs w:val="20"/>
        </w:rPr>
        <w:t>se 296 binden 227 bine gerilediği görülüyor</w:t>
      </w:r>
      <w:r w:rsidRPr="00BD3407">
        <w:rPr>
          <w:rFonts w:ascii="Arial" w:hAnsi="Arial" w:cs="Arial"/>
          <w:sz w:val="20"/>
          <w:szCs w:val="20"/>
        </w:rPr>
        <w:t>. Emekli sayısındaki düşüş erkeklerde ve kadınlarda benzer olmakla birlikte emekli kadın sayısının</w:t>
      </w:r>
      <w:r w:rsidR="008E4CDB" w:rsidRPr="00BD3407">
        <w:rPr>
          <w:rFonts w:ascii="Arial" w:hAnsi="Arial" w:cs="Arial"/>
          <w:sz w:val="20"/>
          <w:szCs w:val="20"/>
        </w:rPr>
        <w:t>,</w:t>
      </w:r>
      <w:r w:rsidRPr="00BD3407">
        <w:rPr>
          <w:rFonts w:ascii="Arial" w:hAnsi="Arial" w:cs="Arial"/>
          <w:sz w:val="20"/>
          <w:szCs w:val="20"/>
        </w:rPr>
        <w:t xml:space="preserve"> emekli erkek sayısının neredeyse yarısı olduğu </w:t>
      </w:r>
      <w:r w:rsidR="00395345">
        <w:rPr>
          <w:rFonts w:ascii="Arial" w:hAnsi="Arial" w:cs="Arial"/>
          <w:sz w:val="20"/>
          <w:szCs w:val="20"/>
        </w:rPr>
        <w:t>dikkat çekiyor</w:t>
      </w:r>
      <w:r w:rsidRPr="00BD3407">
        <w:rPr>
          <w:rFonts w:ascii="Arial" w:hAnsi="Arial" w:cs="Arial"/>
          <w:sz w:val="20"/>
          <w:szCs w:val="20"/>
        </w:rPr>
        <w:t>. Diğer bir deyişle genç yaşta emekli olan kadınlar</w:t>
      </w:r>
      <w:r w:rsidR="00451EAB">
        <w:rPr>
          <w:rFonts w:ascii="Arial" w:hAnsi="Arial" w:cs="Arial"/>
          <w:sz w:val="20"/>
          <w:szCs w:val="20"/>
        </w:rPr>
        <w:t>ın</w:t>
      </w:r>
      <w:r w:rsidRPr="00BD3407">
        <w:rPr>
          <w:rFonts w:ascii="Arial" w:hAnsi="Arial" w:cs="Arial"/>
          <w:sz w:val="20"/>
          <w:szCs w:val="20"/>
        </w:rPr>
        <w:t xml:space="preserve"> bu düzenlemel</w:t>
      </w:r>
      <w:r w:rsidR="00451EAB">
        <w:rPr>
          <w:rFonts w:ascii="Arial" w:hAnsi="Arial" w:cs="Arial"/>
          <w:sz w:val="20"/>
          <w:szCs w:val="20"/>
        </w:rPr>
        <w:t>erden görece daha çok etkilendiği sonucuna varılabilir</w:t>
      </w:r>
      <w:r w:rsidRPr="00BD3407">
        <w:rPr>
          <w:rFonts w:ascii="Arial" w:hAnsi="Arial" w:cs="Arial"/>
          <w:sz w:val="20"/>
          <w:szCs w:val="20"/>
        </w:rPr>
        <w:t xml:space="preserve">. Erkeklerde genç emekli sayısı yüzde 10,7 oranında azalırken, kadınlarda genç emekli sayısı yüzde 23,3 </w:t>
      </w:r>
      <w:r w:rsidR="00E962D1" w:rsidRPr="00BD3407">
        <w:rPr>
          <w:rFonts w:ascii="Arial" w:hAnsi="Arial" w:cs="Arial"/>
          <w:sz w:val="20"/>
          <w:szCs w:val="20"/>
        </w:rPr>
        <w:t xml:space="preserve">oranında </w:t>
      </w:r>
      <w:bookmarkStart w:id="1" w:name="_GoBack"/>
      <w:bookmarkEnd w:id="1"/>
      <w:r w:rsidRPr="00BD3407">
        <w:rPr>
          <w:rFonts w:ascii="Arial" w:hAnsi="Arial" w:cs="Arial"/>
          <w:sz w:val="20"/>
          <w:szCs w:val="20"/>
        </w:rPr>
        <w:t>düş</w:t>
      </w:r>
      <w:r w:rsidR="00451EAB">
        <w:rPr>
          <w:rFonts w:ascii="Arial" w:hAnsi="Arial" w:cs="Arial"/>
          <w:sz w:val="20"/>
          <w:szCs w:val="20"/>
        </w:rPr>
        <w:t>üyor.</w:t>
      </w:r>
      <w:r w:rsidRPr="00BD3407">
        <w:rPr>
          <w:rFonts w:ascii="Arial" w:hAnsi="Arial" w:cs="Arial"/>
          <w:sz w:val="20"/>
          <w:szCs w:val="20"/>
        </w:rPr>
        <w:t xml:space="preserve"> (Ek Tablo 2). </w:t>
      </w:r>
    </w:p>
    <w:p w:rsidR="004703E9" w:rsidRPr="00BD3407" w:rsidRDefault="004703E9" w:rsidP="004703E9">
      <w:pPr>
        <w:rPr>
          <w:rFonts w:ascii="Arial" w:hAnsi="Arial" w:cs="Arial"/>
          <w:sz w:val="20"/>
          <w:szCs w:val="20"/>
        </w:rPr>
      </w:pPr>
    </w:p>
    <w:p w:rsidR="004703E9" w:rsidRPr="00BD3407" w:rsidRDefault="004703E9" w:rsidP="004703E9">
      <w:pPr>
        <w:rPr>
          <w:rFonts w:ascii="Arial" w:hAnsi="Arial" w:cs="Arial"/>
          <w:sz w:val="20"/>
          <w:szCs w:val="20"/>
        </w:rPr>
      </w:pPr>
      <w:r w:rsidRPr="00BD3407">
        <w:rPr>
          <w:rFonts w:ascii="Arial" w:hAnsi="Arial" w:cs="Arial"/>
          <w:sz w:val="20"/>
          <w:szCs w:val="20"/>
        </w:rPr>
        <w:t>Her iki cinsiyet için de kırılma yaşının 50 civarında olduğunu, diğer ifadeyle gerek erkeklerde gerek kadınlarda 50 üzeri yaş gruplarında emekli sayılarında ve oranlarında artışların gerçekleştiğini belirtelim. Emeklilerin yaş grubu nüfusuna oranı erkeklerde 50 yaş üzerinde istikrarlı bir şekilde yüzde 51,9’dan yüzde 81’e artıyor. Diğer taraftan kadınlarda emeklilerin çağ nüfusa oranı 50 ila 64 yaş arasında yüzde 15 civarında</w:t>
      </w:r>
      <w:r w:rsidR="008E4CDB" w:rsidRPr="00BD3407">
        <w:rPr>
          <w:rFonts w:ascii="Arial" w:hAnsi="Arial" w:cs="Arial"/>
          <w:sz w:val="20"/>
          <w:szCs w:val="20"/>
        </w:rPr>
        <w:t xml:space="preserve"> iken</w:t>
      </w:r>
      <w:r w:rsidR="00932B6A" w:rsidRPr="00BD3407">
        <w:rPr>
          <w:rFonts w:ascii="Arial" w:hAnsi="Arial" w:cs="Arial"/>
          <w:sz w:val="20"/>
          <w:szCs w:val="20"/>
        </w:rPr>
        <w:t xml:space="preserve">, 65 yaş üzerinde </w:t>
      </w:r>
      <w:r w:rsidRPr="00BD3407">
        <w:rPr>
          <w:rFonts w:ascii="Arial" w:hAnsi="Arial" w:cs="Arial"/>
          <w:sz w:val="20"/>
          <w:szCs w:val="20"/>
        </w:rPr>
        <w:t xml:space="preserve">yüzde 27,4’e tırmanıyor. Bu artışın vefat eden eşlerin emeklilik maaşına hak kazanan kadınlardan kaynaklandığını düşünüyoruz.    </w:t>
      </w:r>
    </w:p>
    <w:p w:rsidR="004703E9" w:rsidRPr="00BD3407" w:rsidRDefault="004703E9" w:rsidP="004703E9">
      <w:pPr>
        <w:rPr>
          <w:rFonts w:ascii="Arial" w:hAnsi="Arial" w:cs="Arial"/>
          <w:sz w:val="20"/>
          <w:szCs w:val="20"/>
        </w:rPr>
      </w:pPr>
    </w:p>
    <w:p w:rsidR="00555AA2" w:rsidRPr="00BD3407" w:rsidRDefault="004703E9" w:rsidP="00555AA2">
      <w:pPr>
        <w:rPr>
          <w:rFonts w:ascii="Arial" w:hAnsi="Arial" w:cs="Arial"/>
          <w:sz w:val="16"/>
          <w:szCs w:val="16"/>
        </w:rPr>
      </w:pPr>
      <w:r w:rsidRPr="00BD3407">
        <w:rPr>
          <w:rFonts w:ascii="Arial" w:hAnsi="Arial" w:cs="Arial"/>
          <w:b/>
          <w:sz w:val="20"/>
          <w:szCs w:val="20"/>
        </w:rPr>
        <w:t>Şekil 2: Emekli sayısının çağ nüfusa oran</w:t>
      </w:r>
      <w:r w:rsidR="00E43033" w:rsidRPr="00BD3407">
        <w:rPr>
          <w:rFonts w:ascii="Arial" w:hAnsi="Arial" w:cs="Arial"/>
          <w:noProof/>
          <w:sz w:val="16"/>
          <w:szCs w:val="16"/>
          <w:lang w:eastAsia="tr-TR"/>
        </w:rPr>
        <w:drawing>
          <wp:inline distT="0" distB="0" distL="0" distR="0">
            <wp:extent cx="5759450" cy="1863090"/>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stretch>
                      <a:fillRect/>
                    </a:stretch>
                  </pic:blipFill>
                  <pic:spPr>
                    <a:xfrm>
                      <a:off x="0" y="0"/>
                      <a:ext cx="5759450" cy="1863090"/>
                    </a:xfrm>
                    <a:prstGeom prst="rect">
                      <a:avLst/>
                    </a:prstGeom>
                  </pic:spPr>
                </pic:pic>
              </a:graphicData>
            </a:graphic>
          </wp:inline>
        </w:drawing>
      </w:r>
      <w:r w:rsidR="00555AA2" w:rsidRPr="00BD3407">
        <w:rPr>
          <w:rFonts w:ascii="Arial" w:hAnsi="Arial" w:cs="Arial"/>
          <w:sz w:val="16"/>
          <w:szCs w:val="16"/>
        </w:rPr>
        <w:t xml:space="preserve"> Kaynak: Gelir ve Yaşam Koşulları Anketi; </w:t>
      </w:r>
      <w:r w:rsidR="00555AA2" w:rsidRPr="00BD3407">
        <w:rPr>
          <w:rFonts w:ascii="Arial" w:hAnsi="Arial" w:cs="Arial"/>
          <w:b/>
          <w:sz w:val="16"/>
          <w:szCs w:val="16"/>
        </w:rPr>
        <w:t>Betam</w:t>
      </w:r>
    </w:p>
    <w:p w:rsidR="004703E9" w:rsidRPr="00BD3407" w:rsidRDefault="004703E9" w:rsidP="004703E9">
      <w:pPr>
        <w:pStyle w:val="ResimYazs"/>
        <w:keepNext/>
        <w:rPr>
          <w:rFonts w:ascii="Arial" w:hAnsi="Arial" w:cs="Arial"/>
        </w:rPr>
      </w:pPr>
    </w:p>
    <w:p w:rsidR="004703E9" w:rsidRPr="00BD3407" w:rsidRDefault="004703E9" w:rsidP="004703E9">
      <w:pPr>
        <w:rPr>
          <w:rFonts w:ascii="Arial" w:hAnsi="Arial" w:cs="Arial"/>
          <w:b/>
          <w:sz w:val="22"/>
          <w:szCs w:val="22"/>
        </w:rPr>
      </w:pPr>
      <w:r w:rsidRPr="00BD3407">
        <w:rPr>
          <w:rFonts w:ascii="Arial" w:hAnsi="Arial" w:cs="Arial"/>
          <w:b/>
          <w:sz w:val="22"/>
          <w:szCs w:val="22"/>
        </w:rPr>
        <w:t>Emeklilerin en yoğun yaşadığı bölge Doğu Marmara</w:t>
      </w:r>
    </w:p>
    <w:p w:rsidR="004703E9" w:rsidRPr="00BD3407" w:rsidRDefault="004703E9" w:rsidP="004703E9">
      <w:pPr>
        <w:rPr>
          <w:rFonts w:ascii="Arial" w:hAnsi="Arial" w:cs="Arial"/>
          <w:b/>
          <w:sz w:val="20"/>
          <w:szCs w:val="20"/>
        </w:rPr>
      </w:pPr>
    </w:p>
    <w:p w:rsidR="004703E9" w:rsidRPr="00BD3407" w:rsidRDefault="004703E9" w:rsidP="004703E9">
      <w:pPr>
        <w:rPr>
          <w:rFonts w:ascii="Arial" w:hAnsi="Arial" w:cs="Arial"/>
          <w:sz w:val="20"/>
          <w:szCs w:val="20"/>
        </w:rPr>
      </w:pPr>
      <w:r w:rsidRPr="00BD3407">
        <w:rPr>
          <w:rFonts w:ascii="Arial" w:hAnsi="Arial" w:cs="Arial"/>
          <w:sz w:val="20"/>
          <w:szCs w:val="20"/>
        </w:rPr>
        <w:t xml:space="preserve">Emeklilerin Türkiye sathına dağılımının beklendiği gibi nüfus dağılımı ile yakından </w:t>
      </w:r>
      <w:r w:rsidR="000517CC" w:rsidRPr="00BD3407">
        <w:rPr>
          <w:rFonts w:ascii="Arial" w:hAnsi="Arial" w:cs="Arial"/>
          <w:sz w:val="20"/>
          <w:szCs w:val="20"/>
        </w:rPr>
        <w:t>bağlantılı</w:t>
      </w:r>
      <w:r w:rsidRPr="00BD3407">
        <w:rPr>
          <w:rFonts w:ascii="Arial" w:hAnsi="Arial" w:cs="Arial"/>
          <w:sz w:val="20"/>
          <w:szCs w:val="20"/>
        </w:rPr>
        <w:t>. 2010 yılında 7 milyo</w:t>
      </w:r>
      <w:r w:rsidR="008E4CDB" w:rsidRPr="00BD3407">
        <w:rPr>
          <w:rFonts w:ascii="Arial" w:hAnsi="Arial" w:cs="Arial"/>
          <w:sz w:val="20"/>
          <w:szCs w:val="20"/>
        </w:rPr>
        <w:t>n emeklinin 1 milyon 300 bini (y</w:t>
      </w:r>
      <w:r w:rsidRPr="00BD3407">
        <w:rPr>
          <w:rFonts w:ascii="Arial" w:hAnsi="Arial" w:cs="Arial"/>
          <w:sz w:val="20"/>
          <w:szCs w:val="20"/>
        </w:rPr>
        <w:t>üzde 18,3’ü) İstanbul’da yaşıyor. En az emekli ise 132 binle Kuzey Doğu Anadolu’da bulunuyor (yüzde 1,9’u). Ancak emekli sayısını çağ nüfusa oranladığımızda farklı</w:t>
      </w:r>
      <w:r w:rsidR="008E4CDB" w:rsidRPr="00BD3407">
        <w:rPr>
          <w:rFonts w:ascii="Arial" w:hAnsi="Arial" w:cs="Arial"/>
          <w:sz w:val="20"/>
          <w:szCs w:val="20"/>
        </w:rPr>
        <w:t xml:space="preserve"> bir manzarayla karşılaşıyoruz. </w:t>
      </w:r>
      <w:r w:rsidRPr="00BD3407">
        <w:rPr>
          <w:rFonts w:ascii="Arial" w:hAnsi="Arial" w:cs="Arial"/>
          <w:sz w:val="20"/>
          <w:szCs w:val="20"/>
        </w:rPr>
        <w:t>Türkiye genelinde yüzde 24,9 olan yoğunlaşma oranının belirgin ölçüde üzerinde olan üç bölge göze çarpıyor. En büyük yoğunlaşma yüzde 29,1 ile Doğu Marmara. Onu yüzde 28,2 ile Ege takip ediyor. Üçüncü sırada ise yüzde 26,6 oranıyla Batı Karadeniz bulunuyor. Emekli yoğunlaşmasının en düşük olduğu üç bölge ise beklendiği gibi Güney Doğu Anadolu (yüzde 17,5), Kuzey Doğu Anadolu (yüzde 18,3) ve Orta Doğu Anadolu (yüzde 18,8).</w:t>
      </w:r>
    </w:p>
    <w:p w:rsidR="004703E9" w:rsidRPr="00BD3407" w:rsidRDefault="004703E9" w:rsidP="004703E9">
      <w:pPr>
        <w:rPr>
          <w:rFonts w:ascii="Arial" w:hAnsi="Arial" w:cs="Arial"/>
          <w:sz w:val="20"/>
          <w:szCs w:val="20"/>
        </w:rPr>
      </w:pPr>
    </w:p>
    <w:p w:rsidR="004703E9" w:rsidRPr="00BD3407" w:rsidRDefault="004703E9" w:rsidP="004703E9">
      <w:pPr>
        <w:rPr>
          <w:rFonts w:ascii="Arial" w:hAnsi="Arial" w:cs="Arial"/>
          <w:sz w:val="20"/>
          <w:szCs w:val="20"/>
        </w:rPr>
      </w:pPr>
      <w:r w:rsidRPr="00BD3407">
        <w:rPr>
          <w:rFonts w:ascii="Arial" w:hAnsi="Arial" w:cs="Arial"/>
          <w:sz w:val="20"/>
          <w:szCs w:val="20"/>
        </w:rPr>
        <w:t xml:space="preserve">Emekliliğin kayıtlı çalışma ile yakın bağı düşünüldüğünde gelişmiş bölgelerde yoğunlaşmanın daha yüksek olması beklenen bir sonuçtur. Bununla birlikte emekli yoğunlaşmasında bölgesel dağılımın beklenenden daha az eşitsiz olduğu söylenebilir.  </w:t>
      </w:r>
    </w:p>
    <w:p w:rsidR="004703E9" w:rsidRPr="00BD3407" w:rsidRDefault="004703E9" w:rsidP="004703E9">
      <w:pPr>
        <w:pStyle w:val="ResimYazs"/>
        <w:keepNext/>
        <w:rPr>
          <w:rFonts w:ascii="Arial" w:hAnsi="Arial" w:cs="Arial"/>
        </w:rPr>
      </w:pPr>
    </w:p>
    <w:p w:rsidR="00642DE4" w:rsidRPr="00BD3407" w:rsidRDefault="00642DE4" w:rsidP="00642DE4">
      <w:pPr>
        <w:pStyle w:val="ResimYazs"/>
        <w:keepNext/>
        <w:rPr>
          <w:rFonts w:ascii="Arial" w:hAnsi="Arial" w:cs="Arial"/>
        </w:rPr>
      </w:pPr>
      <w:r w:rsidRPr="00BD3407">
        <w:rPr>
          <w:rFonts w:ascii="Arial" w:hAnsi="Arial" w:cs="Arial"/>
        </w:rPr>
        <w:t xml:space="preserve">Tablo </w:t>
      </w:r>
      <w:r w:rsidR="00190C7B" w:rsidRPr="00BD3407">
        <w:rPr>
          <w:rFonts w:ascii="Arial" w:hAnsi="Arial" w:cs="Arial"/>
        </w:rPr>
        <w:fldChar w:fldCharType="begin"/>
      </w:r>
      <w:r w:rsidRPr="00BD3407">
        <w:rPr>
          <w:rFonts w:ascii="Arial" w:hAnsi="Arial" w:cs="Arial"/>
        </w:rPr>
        <w:instrText xml:space="preserve"> SEQ Table \* ARABIC </w:instrText>
      </w:r>
      <w:r w:rsidR="00190C7B" w:rsidRPr="00BD3407">
        <w:rPr>
          <w:rFonts w:ascii="Arial" w:hAnsi="Arial" w:cs="Arial"/>
        </w:rPr>
        <w:fldChar w:fldCharType="separate"/>
      </w:r>
      <w:r w:rsidR="00FE70AC">
        <w:rPr>
          <w:rFonts w:ascii="Arial" w:hAnsi="Arial" w:cs="Arial"/>
          <w:noProof/>
        </w:rPr>
        <w:t>2</w:t>
      </w:r>
      <w:r w:rsidR="00190C7B" w:rsidRPr="00BD3407">
        <w:rPr>
          <w:rFonts w:ascii="Arial" w:hAnsi="Arial" w:cs="Arial"/>
        </w:rPr>
        <w:fldChar w:fldCharType="end"/>
      </w:r>
      <w:r w:rsidRPr="00BD3407">
        <w:rPr>
          <w:rFonts w:ascii="Arial" w:hAnsi="Arial" w:cs="Arial"/>
        </w:rPr>
        <w:t xml:space="preserve"> Bölgelerde emekli sayısı/ çağ nüfusu (2010)</w:t>
      </w:r>
    </w:p>
    <w:tbl>
      <w:tblPr>
        <w:tblW w:w="8460" w:type="dxa"/>
        <w:tblInd w:w="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70" w:type="dxa"/>
          <w:right w:w="70" w:type="dxa"/>
        </w:tblCellMar>
        <w:tblLook w:val="04A0"/>
      </w:tblPr>
      <w:tblGrid>
        <w:gridCol w:w="2740"/>
        <w:gridCol w:w="1340"/>
        <w:gridCol w:w="1260"/>
        <w:gridCol w:w="1780"/>
        <w:gridCol w:w="1340"/>
      </w:tblGrid>
      <w:tr w:rsidR="00E43033" w:rsidRPr="00BD3407" w:rsidTr="0059106B">
        <w:trPr>
          <w:trHeight w:val="1050"/>
        </w:trPr>
        <w:tc>
          <w:tcPr>
            <w:tcW w:w="2740" w:type="dxa"/>
            <w:shd w:val="clear" w:color="auto" w:fill="auto"/>
            <w:noWrap/>
            <w:vAlign w:val="bottom"/>
            <w:hideMark/>
          </w:tcPr>
          <w:p w:rsidR="00E43033" w:rsidRPr="00BD3407" w:rsidRDefault="00E43033" w:rsidP="00E43033">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2010</w:t>
            </w:r>
          </w:p>
        </w:tc>
        <w:tc>
          <w:tcPr>
            <w:tcW w:w="1340" w:type="dxa"/>
            <w:shd w:val="clear" w:color="auto" w:fill="auto"/>
            <w:vAlign w:val="bottom"/>
            <w:hideMark/>
          </w:tcPr>
          <w:p w:rsidR="00E43033" w:rsidRPr="00BD3407" w:rsidRDefault="00E43033" w:rsidP="00E43033">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Emekli sayısı (000)</w:t>
            </w:r>
          </w:p>
        </w:tc>
        <w:tc>
          <w:tcPr>
            <w:tcW w:w="1260" w:type="dxa"/>
            <w:shd w:val="clear" w:color="auto" w:fill="auto"/>
            <w:vAlign w:val="bottom"/>
            <w:hideMark/>
          </w:tcPr>
          <w:p w:rsidR="00E43033" w:rsidRPr="00BD3407" w:rsidRDefault="00E43033" w:rsidP="00E43033">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Emeklilerin bölgesel dağılımı (%)</w:t>
            </w:r>
          </w:p>
        </w:tc>
        <w:tc>
          <w:tcPr>
            <w:tcW w:w="1780" w:type="dxa"/>
            <w:shd w:val="clear" w:color="auto" w:fill="auto"/>
            <w:vAlign w:val="bottom"/>
            <w:hideMark/>
          </w:tcPr>
          <w:p w:rsidR="00E43033" w:rsidRPr="00BD3407" w:rsidRDefault="00E43033" w:rsidP="00E43033">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Bölge çağ nüfusu (000)</w:t>
            </w:r>
          </w:p>
        </w:tc>
        <w:tc>
          <w:tcPr>
            <w:tcW w:w="1340" w:type="dxa"/>
            <w:shd w:val="clear" w:color="auto" w:fill="auto"/>
            <w:vAlign w:val="bottom"/>
            <w:hideMark/>
          </w:tcPr>
          <w:p w:rsidR="00E43033" w:rsidRPr="00BD3407" w:rsidRDefault="00E43033" w:rsidP="00E43033">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Toplam emekli/ Bölge çağ nüfusu (%)</w:t>
            </w:r>
          </w:p>
        </w:tc>
      </w:tr>
      <w:tr w:rsidR="00E43033" w:rsidRPr="00BD3407" w:rsidTr="0059106B">
        <w:trPr>
          <w:trHeight w:val="315"/>
        </w:trPr>
        <w:tc>
          <w:tcPr>
            <w:tcW w:w="2740" w:type="dxa"/>
            <w:shd w:val="clear" w:color="auto" w:fill="auto"/>
            <w:noWrap/>
            <w:vAlign w:val="bottom"/>
            <w:hideMark/>
          </w:tcPr>
          <w:p w:rsidR="00E43033" w:rsidRPr="00BD3407" w:rsidRDefault="00E43033" w:rsidP="00E43033">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TR1- İstanbul</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1,308</w:t>
            </w:r>
          </w:p>
        </w:tc>
        <w:tc>
          <w:tcPr>
            <w:tcW w:w="126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18,3</w:t>
            </w:r>
          </w:p>
        </w:tc>
        <w:tc>
          <w:tcPr>
            <w:tcW w:w="178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5,075</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25,8</w:t>
            </w:r>
          </w:p>
        </w:tc>
      </w:tr>
      <w:tr w:rsidR="00E43033" w:rsidRPr="00BD3407" w:rsidTr="0059106B">
        <w:trPr>
          <w:trHeight w:val="315"/>
        </w:trPr>
        <w:tc>
          <w:tcPr>
            <w:tcW w:w="2740" w:type="dxa"/>
            <w:shd w:val="clear" w:color="auto" w:fill="auto"/>
            <w:noWrap/>
            <w:vAlign w:val="bottom"/>
            <w:hideMark/>
          </w:tcPr>
          <w:p w:rsidR="00E43033" w:rsidRPr="00BD3407" w:rsidRDefault="00E43033" w:rsidP="00E43033">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TR2- Batı Marmara</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380</w:t>
            </w:r>
          </w:p>
        </w:tc>
        <w:tc>
          <w:tcPr>
            <w:tcW w:w="126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5,3</w:t>
            </w:r>
          </w:p>
        </w:tc>
        <w:tc>
          <w:tcPr>
            <w:tcW w:w="178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1,502</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25,3</w:t>
            </w:r>
          </w:p>
        </w:tc>
      </w:tr>
      <w:tr w:rsidR="00E43033" w:rsidRPr="00BD3407" w:rsidTr="0059106B">
        <w:trPr>
          <w:trHeight w:val="315"/>
        </w:trPr>
        <w:tc>
          <w:tcPr>
            <w:tcW w:w="2740" w:type="dxa"/>
            <w:shd w:val="clear" w:color="auto" w:fill="auto"/>
            <w:noWrap/>
            <w:vAlign w:val="bottom"/>
            <w:hideMark/>
          </w:tcPr>
          <w:p w:rsidR="00E43033" w:rsidRPr="00BD3407" w:rsidRDefault="00E43033" w:rsidP="00E43033">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TR3- Ege</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1,212</w:t>
            </w:r>
          </w:p>
        </w:tc>
        <w:tc>
          <w:tcPr>
            <w:tcW w:w="126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17</w:t>
            </w:r>
          </w:p>
        </w:tc>
        <w:tc>
          <w:tcPr>
            <w:tcW w:w="178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4,302</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28,2</w:t>
            </w:r>
          </w:p>
        </w:tc>
      </w:tr>
      <w:tr w:rsidR="00E43033" w:rsidRPr="00BD3407" w:rsidTr="0059106B">
        <w:trPr>
          <w:trHeight w:val="315"/>
        </w:trPr>
        <w:tc>
          <w:tcPr>
            <w:tcW w:w="2740" w:type="dxa"/>
            <w:shd w:val="clear" w:color="auto" w:fill="auto"/>
            <w:noWrap/>
            <w:vAlign w:val="bottom"/>
            <w:hideMark/>
          </w:tcPr>
          <w:p w:rsidR="00E43033" w:rsidRPr="00BD3407" w:rsidRDefault="00E43033" w:rsidP="00E43033">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TR4- Doğu Marmara</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821</w:t>
            </w:r>
          </w:p>
        </w:tc>
        <w:tc>
          <w:tcPr>
            <w:tcW w:w="126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11,5</w:t>
            </w:r>
          </w:p>
        </w:tc>
        <w:tc>
          <w:tcPr>
            <w:tcW w:w="178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2,825</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29,1</w:t>
            </w:r>
          </w:p>
        </w:tc>
      </w:tr>
      <w:tr w:rsidR="00E43033" w:rsidRPr="00BD3407" w:rsidTr="0059106B">
        <w:trPr>
          <w:trHeight w:val="315"/>
        </w:trPr>
        <w:tc>
          <w:tcPr>
            <w:tcW w:w="2740" w:type="dxa"/>
            <w:shd w:val="clear" w:color="auto" w:fill="auto"/>
            <w:noWrap/>
            <w:vAlign w:val="bottom"/>
            <w:hideMark/>
          </w:tcPr>
          <w:p w:rsidR="00E43033" w:rsidRPr="00BD3407" w:rsidRDefault="00E43033" w:rsidP="00E43033">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TR5- Batı Anadolu</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686</w:t>
            </w:r>
          </w:p>
        </w:tc>
        <w:tc>
          <w:tcPr>
            <w:tcW w:w="126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9,6</w:t>
            </w:r>
          </w:p>
        </w:tc>
        <w:tc>
          <w:tcPr>
            <w:tcW w:w="178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2,735</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25,1</w:t>
            </w:r>
          </w:p>
        </w:tc>
      </w:tr>
      <w:tr w:rsidR="00E43033" w:rsidRPr="00BD3407" w:rsidTr="0059106B">
        <w:trPr>
          <w:trHeight w:val="315"/>
        </w:trPr>
        <w:tc>
          <w:tcPr>
            <w:tcW w:w="2740" w:type="dxa"/>
            <w:shd w:val="clear" w:color="auto" w:fill="auto"/>
            <w:noWrap/>
            <w:vAlign w:val="bottom"/>
            <w:hideMark/>
          </w:tcPr>
          <w:p w:rsidR="00E43033" w:rsidRPr="00BD3407" w:rsidRDefault="00E43033" w:rsidP="00E43033">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 xml:space="preserve">TR6- Akdeniz </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872</w:t>
            </w:r>
          </w:p>
        </w:tc>
        <w:tc>
          <w:tcPr>
            <w:tcW w:w="126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12,2</w:t>
            </w:r>
          </w:p>
        </w:tc>
        <w:tc>
          <w:tcPr>
            <w:tcW w:w="178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3,771</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23,1</w:t>
            </w:r>
          </w:p>
        </w:tc>
      </w:tr>
      <w:tr w:rsidR="00E43033" w:rsidRPr="00BD3407" w:rsidTr="0059106B">
        <w:trPr>
          <w:trHeight w:val="315"/>
        </w:trPr>
        <w:tc>
          <w:tcPr>
            <w:tcW w:w="2740" w:type="dxa"/>
            <w:shd w:val="clear" w:color="auto" w:fill="auto"/>
            <w:noWrap/>
            <w:vAlign w:val="bottom"/>
            <w:hideMark/>
          </w:tcPr>
          <w:p w:rsidR="00E43033" w:rsidRPr="00BD3407" w:rsidRDefault="00E43033" w:rsidP="00E43033">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TR7- Orta Anadolu</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349</w:t>
            </w:r>
          </w:p>
        </w:tc>
        <w:tc>
          <w:tcPr>
            <w:tcW w:w="126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4,9</w:t>
            </w:r>
          </w:p>
        </w:tc>
        <w:tc>
          <w:tcPr>
            <w:tcW w:w="178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1,523</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22,9</w:t>
            </w:r>
          </w:p>
        </w:tc>
      </w:tr>
      <w:tr w:rsidR="00E43033" w:rsidRPr="00BD3407" w:rsidTr="0059106B">
        <w:trPr>
          <w:trHeight w:val="315"/>
        </w:trPr>
        <w:tc>
          <w:tcPr>
            <w:tcW w:w="2740" w:type="dxa"/>
            <w:shd w:val="clear" w:color="auto" w:fill="auto"/>
            <w:noWrap/>
            <w:vAlign w:val="bottom"/>
            <w:hideMark/>
          </w:tcPr>
          <w:p w:rsidR="00E43033" w:rsidRPr="00BD3407" w:rsidRDefault="00E43033" w:rsidP="00E43033">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TR8- Batı Karadeniz</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559</w:t>
            </w:r>
          </w:p>
        </w:tc>
        <w:tc>
          <w:tcPr>
            <w:tcW w:w="126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7,8</w:t>
            </w:r>
          </w:p>
        </w:tc>
        <w:tc>
          <w:tcPr>
            <w:tcW w:w="178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2,105</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26,6</w:t>
            </w:r>
          </w:p>
        </w:tc>
      </w:tr>
      <w:tr w:rsidR="00E43033" w:rsidRPr="00BD3407" w:rsidTr="0059106B">
        <w:trPr>
          <w:trHeight w:val="315"/>
        </w:trPr>
        <w:tc>
          <w:tcPr>
            <w:tcW w:w="2740" w:type="dxa"/>
            <w:shd w:val="clear" w:color="auto" w:fill="auto"/>
            <w:noWrap/>
            <w:vAlign w:val="bottom"/>
            <w:hideMark/>
          </w:tcPr>
          <w:p w:rsidR="00E43033" w:rsidRPr="00BD3407" w:rsidRDefault="00E43033" w:rsidP="00E43033">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TR9- Doğu Karadeniz</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285</w:t>
            </w:r>
          </w:p>
        </w:tc>
        <w:tc>
          <w:tcPr>
            <w:tcW w:w="126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4</w:t>
            </w:r>
          </w:p>
        </w:tc>
        <w:tc>
          <w:tcPr>
            <w:tcW w:w="178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1,156</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24,6</w:t>
            </w:r>
          </w:p>
        </w:tc>
      </w:tr>
      <w:tr w:rsidR="00E43033" w:rsidRPr="00BD3407" w:rsidTr="0059106B">
        <w:trPr>
          <w:trHeight w:val="315"/>
        </w:trPr>
        <w:tc>
          <w:tcPr>
            <w:tcW w:w="2740" w:type="dxa"/>
            <w:shd w:val="clear" w:color="auto" w:fill="auto"/>
            <w:noWrap/>
            <w:vAlign w:val="bottom"/>
            <w:hideMark/>
          </w:tcPr>
          <w:p w:rsidR="00E43033" w:rsidRPr="00BD3407" w:rsidRDefault="00E43033" w:rsidP="00E43033">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 xml:space="preserve">TRA- Kuzey Doğu Anadolu </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133</w:t>
            </w:r>
          </w:p>
        </w:tc>
        <w:tc>
          <w:tcPr>
            <w:tcW w:w="126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1,9</w:t>
            </w:r>
          </w:p>
        </w:tc>
        <w:tc>
          <w:tcPr>
            <w:tcW w:w="178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727</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18,3</w:t>
            </w:r>
          </w:p>
        </w:tc>
      </w:tr>
      <w:tr w:rsidR="00E43033" w:rsidRPr="00BD3407" w:rsidTr="0059106B">
        <w:trPr>
          <w:trHeight w:val="315"/>
        </w:trPr>
        <w:tc>
          <w:tcPr>
            <w:tcW w:w="2740" w:type="dxa"/>
            <w:shd w:val="clear" w:color="auto" w:fill="auto"/>
            <w:noWrap/>
            <w:vAlign w:val="bottom"/>
            <w:hideMark/>
          </w:tcPr>
          <w:p w:rsidR="00E43033" w:rsidRPr="00BD3407" w:rsidRDefault="00E43033" w:rsidP="00E43033">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TRB- Orta Doğu Anadolu</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195</w:t>
            </w:r>
          </w:p>
        </w:tc>
        <w:tc>
          <w:tcPr>
            <w:tcW w:w="126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2,7</w:t>
            </w:r>
          </w:p>
        </w:tc>
        <w:tc>
          <w:tcPr>
            <w:tcW w:w="178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1,039</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18,8</w:t>
            </w:r>
          </w:p>
        </w:tc>
      </w:tr>
      <w:tr w:rsidR="00E43033" w:rsidRPr="00BD3407" w:rsidTr="0059106B">
        <w:trPr>
          <w:trHeight w:val="315"/>
        </w:trPr>
        <w:tc>
          <w:tcPr>
            <w:tcW w:w="2740" w:type="dxa"/>
            <w:shd w:val="clear" w:color="auto" w:fill="auto"/>
            <w:noWrap/>
            <w:vAlign w:val="bottom"/>
            <w:hideMark/>
          </w:tcPr>
          <w:p w:rsidR="00E43033" w:rsidRPr="00BD3407" w:rsidRDefault="00E43033" w:rsidP="00E43033">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TRC- Güney Doğu Anadolu</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343</w:t>
            </w:r>
          </w:p>
        </w:tc>
        <w:tc>
          <w:tcPr>
            <w:tcW w:w="126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4,8</w:t>
            </w:r>
          </w:p>
        </w:tc>
        <w:tc>
          <w:tcPr>
            <w:tcW w:w="178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1,967</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17,5</w:t>
            </w:r>
          </w:p>
        </w:tc>
      </w:tr>
      <w:tr w:rsidR="00E43033" w:rsidRPr="00BD3407" w:rsidTr="0059106B">
        <w:trPr>
          <w:trHeight w:val="315"/>
        </w:trPr>
        <w:tc>
          <w:tcPr>
            <w:tcW w:w="2740" w:type="dxa"/>
            <w:shd w:val="clear" w:color="auto" w:fill="auto"/>
            <w:noWrap/>
            <w:vAlign w:val="bottom"/>
            <w:hideMark/>
          </w:tcPr>
          <w:p w:rsidR="00E43033" w:rsidRPr="00BD3407" w:rsidRDefault="00E43033" w:rsidP="00E43033">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Türkiye</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7,144</w:t>
            </w:r>
          </w:p>
        </w:tc>
        <w:tc>
          <w:tcPr>
            <w:tcW w:w="126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100</w:t>
            </w:r>
          </w:p>
        </w:tc>
        <w:tc>
          <w:tcPr>
            <w:tcW w:w="178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28,727</w:t>
            </w:r>
          </w:p>
        </w:tc>
        <w:tc>
          <w:tcPr>
            <w:tcW w:w="1340" w:type="dxa"/>
            <w:shd w:val="clear" w:color="auto" w:fill="auto"/>
            <w:noWrap/>
            <w:vAlign w:val="bottom"/>
            <w:hideMark/>
          </w:tcPr>
          <w:p w:rsidR="00E43033" w:rsidRPr="00BD3407" w:rsidRDefault="00E43033" w:rsidP="00E43033">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24,9</w:t>
            </w:r>
          </w:p>
        </w:tc>
      </w:tr>
    </w:tbl>
    <w:p w:rsidR="00555AA2" w:rsidRPr="00BD3407" w:rsidRDefault="00555AA2" w:rsidP="00555AA2">
      <w:pPr>
        <w:rPr>
          <w:rFonts w:ascii="Arial" w:hAnsi="Arial" w:cs="Arial"/>
          <w:sz w:val="16"/>
          <w:szCs w:val="16"/>
        </w:rPr>
      </w:pPr>
      <w:r w:rsidRPr="00BD3407">
        <w:rPr>
          <w:rFonts w:ascii="Arial" w:hAnsi="Arial" w:cs="Arial"/>
          <w:sz w:val="16"/>
          <w:szCs w:val="16"/>
        </w:rPr>
        <w:t xml:space="preserve">Kaynak: Gelir ve Yaşam Koşulları Anketi; </w:t>
      </w:r>
      <w:r w:rsidRPr="00BD3407">
        <w:rPr>
          <w:rFonts w:ascii="Arial" w:hAnsi="Arial" w:cs="Arial"/>
          <w:b/>
          <w:sz w:val="16"/>
          <w:szCs w:val="16"/>
        </w:rPr>
        <w:t>Betam</w:t>
      </w:r>
    </w:p>
    <w:p w:rsidR="004703E9" w:rsidRPr="00BD3407" w:rsidRDefault="004703E9" w:rsidP="004703E9">
      <w:pPr>
        <w:rPr>
          <w:rFonts w:ascii="Arial" w:hAnsi="Arial" w:cs="Arial"/>
          <w:sz w:val="20"/>
          <w:szCs w:val="20"/>
        </w:rPr>
      </w:pPr>
    </w:p>
    <w:p w:rsidR="00847CF2" w:rsidRPr="00BD3407" w:rsidRDefault="0059091D" w:rsidP="004703E9">
      <w:pPr>
        <w:rPr>
          <w:rFonts w:ascii="Arial" w:hAnsi="Arial" w:cs="Arial"/>
          <w:b/>
          <w:sz w:val="20"/>
          <w:szCs w:val="20"/>
        </w:rPr>
      </w:pPr>
      <w:r w:rsidRPr="00BD3407">
        <w:rPr>
          <w:rFonts w:ascii="Arial" w:hAnsi="Arial" w:cs="Arial"/>
          <w:b/>
          <w:sz w:val="20"/>
          <w:szCs w:val="20"/>
        </w:rPr>
        <w:t>Erken emeklilik yüzünden bağımlı nüfus hızlı artıyor</w:t>
      </w:r>
    </w:p>
    <w:p w:rsidR="00847CF2" w:rsidRPr="00BD3407" w:rsidRDefault="00847CF2" w:rsidP="004703E9">
      <w:pPr>
        <w:rPr>
          <w:rFonts w:ascii="Arial" w:hAnsi="Arial" w:cs="Arial"/>
          <w:sz w:val="20"/>
          <w:szCs w:val="20"/>
        </w:rPr>
      </w:pPr>
    </w:p>
    <w:p w:rsidR="0059106B" w:rsidRPr="00BD3407" w:rsidRDefault="00847CF2" w:rsidP="004703E9">
      <w:pPr>
        <w:rPr>
          <w:rFonts w:ascii="Arial" w:hAnsi="Arial" w:cs="Arial"/>
          <w:sz w:val="20"/>
          <w:szCs w:val="20"/>
        </w:rPr>
      </w:pPr>
      <w:r w:rsidRPr="00BD3407">
        <w:rPr>
          <w:rFonts w:ascii="Arial" w:hAnsi="Arial" w:cs="Arial"/>
          <w:sz w:val="20"/>
          <w:szCs w:val="20"/>
        </w:rPr>
        <w:t>Türkiye nüfusu çabuk yaşlanıyor. Yaşlanan nüfusun getireceği yükler şimdiden ekonomi politikalarına yön vermeye başladı. Erken emeklilik bağımlı nüfusun yaşlı nüfustan hızlı artabileceğine işaret ediyor. Bu bağlamda önümüzdeki yıllarda</w:t>
      </w:r>
      <w:r w:rsidR="005E7E8F" w:rsidRPr="00BD3407">
        <w:rPr>
          <w:rFonts w:ascii="Arial" w:hAnsi="Arial" w:cs="Arial"/>
          <w:sz w:val="20"/>
          <w:szCs w:val="20"/>
        </w:rPr>
        <w:t xml:space="preserve"> emekliliği, emeklileri, gelirlerini ve yaşam koşullarını daha sık tartışıyor olacağız. Bu tartışmaların veri temelli yürütülmesi için daha çok araştırma yapılması ve bu konuda bir farkındalık yaratılması gerekiyor.  </w:t>
      </w:r>
    </w:p>
    <w:p w:rsidR="0059106B" w:rsidRPr="00BD3407" w:rsidRDefault="0059106B" w:rsidP="004703E9">
      <w:pPr>
        <w:rPr>
          <w:rFonts w:ascii="Arial" w:hAnsi="Arial" w:cs="Arial"/>
          <w:sz w:val="20"/>
          <w:szCs w:val="20"/>
        </w:rPr>
      </w:pPr>
    </w:p>
    <w:p w:rsidR="0059106B" w:rsidRPr="00BD3407" w:rsidRDefault="0059106B">
      <w:pPr>
        <w:suppressAutoHyphens w:val="0"/>
        <w:rPr>
          <w:rFonts w:ascii="Arial" w:hAnsi="Arial" w:cs="Arial"/>
          <w:sz w:val="20"/>
          <w:szCs w:val="20"/>
        </w:rPr>
      </w:pPr>
      <w:r w:rsidRPr="00BD3407">
        <w:rPr>
          <w:rFonts w:ascii="Arial" w:hAnsi="Arial" w:cs="Arial"/>
          <w:sz w:val="20"/>
          <w:szCs w:val="20"/>
        </w:rPr>
        <w:br w:type="page"/>
      </w:r>
    </w:p>
    <w:p w:rsidR="0059106B" w:rsidRPr="00BD3407" w:rsidRDefault="0059106B" w:rsidP="004703E9">
      <w:pPr>
        <w:rPr>
          <w:rFonts w:ascii="Arial" w:hAnsi="Arial" w:cs="Arial"/>
          <w:sz w:val="20"/>
          <w:szCs w:val="20"/>
        </w:rPr>
      </w:pPr>
    </w:p>
    <w:p w:rsidR="004703E9" w:rsidRPr="00BD3407" w:rsidRDefault="004703E9" w:rsidP="004703E9">
      <w:pPr>
        <w:rPr>
          <w:rFonts w:ascii="Arial" w:hAnsi="Arial" w:cs="Arial"/>
          <w:b/>
          <w:sz w:val="20"/>
          <w:szCs w:val="20"/>
        </w:rPr>
      </w:pPr>
      <w:r w:rsidRPr="00BD3407">
        <w:rPr>
          <w:rFonts w:ascii="Arial" w:hAnsi="Arial" w:cs="Arial"/>
          <w:b/>
          <w:sz w:val="20"/>
          <w:szCs w:val="20"/>
        </w:rPr>
        <w:t>Ek Tablolar</w:t>
      </w:r>
    </w:p>
    <w:p w:rsidR="004703E9" w:rsidRPr="00BD3407" w:rsidRDefault="004703E9" w:rsidP="004703E9">
      <w:pPr>
        <w:rPr>
          <w:rFonts w:ascii="Arial" w:hAnsi="Arial" w:cs="Arial"/>
          <w:sz w:val="20"/>
          <w:szCs w:val="20"/>
        </w:rPr>
      </w:pPr>
    </w:p>
    <w:p w:rsidR="004703E9" w:rsidRPr="00BD3407" w:rsidRDefault="004703E9" w:rsidP="004703E9">
      <w:pPr>
        <w:pStyle w:val="ResimYazs"/>
        <w:keepNext/>
        <w:rPr>
          <w:rFonts w:ascii="Arial" w:hAnsi="Arial" w:cs="Arial"/>
        </w:rPr>
      </w:pPr>
      <w:r w:rsidRPr="00BD3407">
        <w:rPr>
          <w:rFonts w:ascii="Arial" w:hAnsi="Arial" w:cs="Arial"/>
        </w:rPr>
        <w:t xml:space="preserve">Ek Tablo </w:t>
      </w:r>
      <w:r w:rsidR="00190C7B" w:rsidRPr="00BD3407">
        <w:rPr>
          <w:rFonts w:ascii="Arial" w:hAnsi="Arial" w:cs="Arial"/>
        </w:rPr>
        <w:fldChar w:fldCharType="begin"/>
      </w:r>
      <w:r w:rsidRPr="00BD3407">
        <w:rPr>
          <w:rFonts w:ascii="Arial" w:hAnsi="Arial" w:cs="Arial"/>
        </w:rPr>
        <w:instrText xml:space="preserve"> SEQ Tablo \* ARABIC </w:instrText>
      </w:r>
      <w:r w:rsidR="00190C7B" w:rsidRPr="00BD3407">
        <w:rPr>
          <w:rFonts w:ascii="Arial" w:hAnsi="Arial" w:cs="Arial"/>
        </w:rPr>
        <w:fldChar w:fldCharType="separate"/>
      </w:r>
      <w:r w:rsidR="00FE70AC">
        <w:rPr>
          <w:rFonts w:ascii="Arial" w:hAnsi="Arial" w:cs="Arial"/>
          <w:noProof/>
        </w:rPr>
        <w:t>1</w:t>
      </w:r>
      <w:r w:rsidR="00190C7B" w:rsidRPr="00BD3407">
        <w:rPr>
          <w:rFonts w:ascii="Arial" w:hAnsi="Arial" w:cs="Arial"/>
        </w:rPr>
        <w:fldChar w:fldCharType="end"/>
      </w:r>
      <w:r w:rsidRPr="00BD3407">
        <w:rPr>
          <w:rFonts w:ascii="Arial" w:hAnsi="Arial" w:cs="Arial"/>
        </w:rPr>
        <w:t xml:space="preserve">: Çağ nüfusta emekli sayısı </w:t>
      </w:r>
    </w:p>
    <w:tbl>
      <w:tblPr>
        <w:tblW w:w="8001" w:type="dxa"/>
        <w:tblInd w:w="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70" w:type="dxa"/>
          <w:right w:w="70" w:type="dxa"/>
        </w:tblCellMar>
        <w:tblLook w:val="04A0"/>
      </w:tblPr>
      <w:tblGrid>
        <w:gridCol w:w="960"/>
        <w:gridCol w:w="1436"/>
        <w:gridCol w:w="1092"/>
        <w:gridCol w:w="841"/>
        <w:gridCol w:w="1494"/>
        <w:gridCol w:w="1020"/>
        <w:gridCol w:w="1167"/>
      </w:tblGrid>
      <w:tr w:rsidR="00E418B6" w:rsidRPr="00BD3407" w:rsidTr="0059106B">
        <w:trPr>
          <w:trHeight w:val="315"/>
        </w:trPr>
        <w:tc>
          <w:tcPr>
            <w:tcW w:w="960" w:type="dxa"/>
            <w:vMerge w:val="restart"/>
            <w:shd w:val="clear" w:color="auto" w:fill="auto"/>
            <w:noWrap/>
            <w:vAlign w:val="bottom"/>
            <w:hideMark/>
          </w:tcPr>
          <w:p w:rsidR="00E418B6" w:rsidRPr="00BD3407" w:rsidRDefault="00E418B6" w:rsidP="00E418B6">
            <w:pPr>
              <w:suppressAutoHyphens w:val="0"/>
              <w:jc w:val="center"/>
              <w:rPr>
                <w:rFonts w:ascii="Arial" w:hAnsi="Arial" w:cs="Arial"/>
                <w:color w:val="000000"/>
                <w:sz w:val="20"/>
                <w:szCs w:val="20"/>
                <w:lang w:eastAsia="tr-TR"/>
              </w:rPr>
            </w:pPr>
            <w:r w:rsidRPr="00BD3407">
              <w:rPr>
                <w:rFonts w:ascii="Arial" w:hAnsi="Arial" w:cs="Arial"/>
                <w:color w:val="000000"/>
                <w:sz w:val="20"/>
                <w:szCs w:val="20"/>
                <w:lang w:eastAsia="tr-TR"/>
              </w:rPr>
              <w:t> </w:t>
            </w:r>
            <w:r w:rsidRPr="00BD3407">
              <w:rPr>
                <w:rFonts w:ascii="Arial" w:hAnsi="Arial" w:cs="Arial"/>
                <w:b/>
                <w:bCs/>
                <w:color w:val="000000"/>
                <w:sz w:val="20"/>
                <w:szCs w:val="20"/>
                <w:lang w:eastAsia="tr-TR"/>
              </w:rPr>
              <w:t>Yaş grubu</w:t>
            </w:r>
          </w:p>
        </w:tc>
        <w:tc>
          <w:tcPr>
            <w:tcW w:w="3360" w:type="dxa"/>
            <w:gridSpan w:val="3"/>
            <w:shd w:val="clear" w:color="auto" w:fill="auto"/>
            <w:noWrap/>
            <w:vAlign w:val="bottom"/>
            <w:hideMark/>
          </w:tcPr>
          <w:p w:rsidR="00E418B6" w:rsidRPr="00BD3407" w:rsidRDefault="00E418B6" w:rsidP="00E418B6">
            <w:pPr>
              <w:suppressAutoHyphens w:val="0"/>
              <w:jc w:val="center"/>
              <w:rPr>
                <w:rFonts w:ascii="Arial" w:hAnsi="Arial" w:cs="Arial"/>
                <w:b/>
                <w:bCs/>
                <w:color w:val="000000"/>
                <w:sz w:val="20"/>
                <w:szCs w:val="20"/>
                <w:lang w:eastAsia="tr-TR"/>
              </w:rPr>
            </w:pPr>
            <w:r w:rsidRPr="00BD3407">
              <w:rPr>
                <w:rFonts w:ascii="Arial" w:hAnsi="Arial" w:cs="Arial"/>
                <w:b/>
                <w:bCs/>
                <w:color w:val="000000"/>
                <w:sz w:val="20"/>
                <w:szCs w:val="20"/>
                <w:lang w:eastAsia="tr-TR"/>
              </w:rPr>
              <w:t>2006</w:t>
            </w:r>
          </w:p>
        </w:tc>
        <w:tc>
          <w:tcPr>
            <w:tcW w:w="3681" w:type="dxa"/>
            <w:gridSpan w:val="3"/>
            <w:shd w:val="clear" w:color="auto" w:fill="auto"/>
            <w:noWrap/>
            <w:vAlign w:val="bottom"/>
            <w:hideMark/>
          </w:tcPr>
          <w:p w:rsidR="00E418B6" w:rsidRPr="00BD3407" w:rsidRDefault="00E418B6" w:rsidP="00E418B6">
            <w:pPr>
              <w:suppressAutoHyphens w:val="0"/>
              <w:jc w:val="center"/>
              <w:rPr>
                <w:rFonts w:ascii="Arial" w:hAnsi="Arial" w:cs="Arial"/>
                <w:b/>
                <w:bCs/>
                <w:color w:val="000000"/>
                <w:sz w:val="20"/>
                <w:szCs w:val="20"/>
                <w:lang w:eastAsia="tr-TR"/>
              </w:rPr>
            </w:pPr>
            <w:r w:rsidRPr="00BD3407">
              <w:rPr>
                <w:rFonts w:ascii="Arial" w:hAnsi="Arial" w:cs="Arial"/>
                <w:b/>
                <w:bCs/>
                <w:color w:val="000000"/>
                <w:sz w:val="20"/>
                <w:szCs w:val="20"/>
                <w:lang w:eastAsia="tr-TR"/>
              </w:rPr>
              <w:t>2010</w:t>
            </w:r>
          </w:p>
        </w:tc>
      </w:tr>
      <w:tr w:rsidR="00E418B6" w:rsidRPr="00BD3407" w:rsidTr="0059106B">
        <w:trPr>
          <w:trHeight w:val="1050"/>
        </w:trPr>
        <w:tc>
          <w:tcPr>
            <w:tcW w:w="960" w:type="dxa"/>
            <w:vMerge/>
            <w:vAlign w:val="center"/>
            <w:hideMark/>
          </w:tcPr>
          <w:p w:rsidR="00E418B6" w:rsidRPr="00BD3407" w:rsidRDefault="00E418B6" w:rsidP="00E418B6">
            <w:pPr>
              <w:suppressAutoHyphens w:val="0"/>
              <w:rPr>
                <w:rFonts w:ascii="Arial" w:hAnsi="Arial" w:cs="Arial"/>
                <w:color w:val="000000"/>
                <w:sz w:val="20"/>
                <w:szCs w:val="20"/>
                <w:lang w:eastAsia="tr-TR"/>
              </w:rPr>
            </w:pPr>
          </w:p>
        </w:tc>
        <w:tc>
          <w:tcPr>
            <w:tcW w:w="1436" w:type="dxa"/>
            <w:shd w:val="clear" w:color="auto" w:fill="auto"/>
            <w:noWrap/>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Emekli sayısı</w:t>
            </w:r>
            <w:r w:rsidR="00E43033" w:rsidRPr="00BD3407">
              <w:rPr>
                <w:rFonts w:ascii="Arial" w:hAnsi="Arial" w:cs="Arial"/>
                <w:b/>
                <w:bCs/>
                <w:color w:val="000000"/>
                <w:sz w:val="20"/>
                <w:szCs w:val="20"/>
                <w:lang w:eastAsia="tr-TR"/>
              </w:rPr>
              <w:t xml:space="preserve"> (000)</w:t>
            </w:r>
          </w:p>
        </w:tc>
        <w:tc>
          <w:tcPr>
            <w:tcW w:w="1092" w:type="dxa"/>
            <w:shd w:val="clear" w:color="auto" w:fill="auto"/>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Çağ nüfusu</w:t>
            </w:r>
            <w:r w:rsidR="00E43033" w:rsidRPr="00BD3407">
              <w:rPr>
                <w:rFonts w:ascii="Arial" w:hAnsi="Arial" w:cs="Arial"/>
                <w:b/>
                <w:bCs/>
                <w:color w:val="000000"/>
                <w:sz w:val="20"/>
                <w:szCs w:val="20"/>
                <w:lang w:eastAsia="tr-TR"/>
              </w:rPr>
              <w:t xml:space="preserve"> (000)</w:t>
            </w:r>
          </w:p>
        </w:tc>
        <w:tc>
          <w:tcPr>
            <w:tcW w:w="832" w:type="dxa"/>
            <w:shd w:val="clear" w:color="auto" w:fill="auto"/>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Emekli/ Çağ nüfusu (%)</w:t>
            </w:r>
          </w:p>
        </w:tc>
        <w:tc>
          <w:tcPr>
            <w:tcW w:w="1494" w:type="dxa"/>
            <w:shd w:val="clear" w:color="auto" w:fill="auto"/>
            <w:noWrap/>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Emekli sayısı</w:t>
            </w:r>
            <w:r w:rsidR="00E43033" w:rsidRPr="00BD3407">
              <w:rPr>
                <w:rFonts w:ascii="Arial" w:hAnsi="Arial" w:cs="Arial"/>
                <w:b/>
                <w:bCs/>
                <w:color w:val="000000"/>
                <w:sz w:val="20"/>
                <w:szCs w:val="20"/>
                <w:lang w:eastAsia="tr-TR"/>
              </w:rPr>
              <w:t xml:space="preserve"> (000)</w:t>
            </w:r>
          </w:p>
        </w:tc>
        <w:tc>
          <w:tcPr>
            <w:tcW w:w="1020" w:type="dxa"/>
            <w:shd w:val="clear" w:color="auto" w:fill="auto"/>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Çağ nüfusu</w:t>
            </w:r>
            <w:r w:rsidR="00E43033" w:rsidRPr="00BD3407">
              <w:rPr>
                <w:rFonts w:ascii="Arial" w:hAnsi="Arial" w:cs="Arial"/>
                <w:b/>
                <w:bCs/>
                <w:color w:val="000000"/>
                <w:sz w:val="20"/>
                <w:szCs w:val="20"/>
                <w:lang w:eastAsia="tr-TR"/>
              </w:rPr>
              <w:t xml:space="preserve"> (000)</w:t>
            </w:r>
          </w:p>
        </w:tc>
        <w:tc>
          <w:tcPr>
            <w:tcW w:w="1167" w:type="dxa"/>
            <w:shd w:val="clear" w:color="auto" w:fill="auto"/>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Emekli/ Çağ nüfusu (%)</w:t>
            </w:r>
          </w:p>
        </w:tc>
      </w:tr>
      <w:tr w:rsidR="00E418B6" w:rsidRPr="00BD3407" w:rsidTr="0059106B">
        <w:trPr>
          <w:trHeight w:val="315"/>
        </w:trPr>
        <w:tc>
          <w:tcPr>
            <w:tcW w:w="960" w:type="dxa"/>
            <w:shd w:val="clear" w:color="auto" w:fill="auto"/>
            <w:noWrap/>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35-40</w:t>
            </w:r>
          </w:p>
        </w:tc>
        <w:tc>
          <w:tcPr>
            <w:tcW w:w="1436"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21</w:t>
            </w:r>
          </w:p>
        </w:tc>
        <w:tc>
          <w:tcPr>
            <w:tcW w:w="1092"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4,947</w:t>
            </w:r>
          </w:p>
        </w:tc>
        <w:tc>
          <w:tcPr>
            <w:tcW w:w="832"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0,4</w:t>
            </w:r>
          </w:p>
        </w:tc>
        <w:tc>
          <w:tcPr>
            <w:tcW w:w="1494"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11</w:t>
            </w:r>
          </w:p>
        </w:tc>
        <w:tc>
          <w:tcPr>
            <w:tcW w:w="1020"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5,374</w:t>
            </w:r>
          </w:p>
        </w:tc>
        <w:tc>
          <w:tcPr>
            <w:tcW w:w="1167"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0,2</w:t>
            </w:r>
          </w:p>
        </w:tc>
      </w:tr>
      <w:tr w:rsidR="00E418B6" w:rsidRPr="00BD3407" w:rsidTr="0059106B">
        <w:trPr>
          <w:trHeight w:val="315"/>
        </w:trPr>
        <w:tc>
          <w:tcPr>
            <w:tcW w:w="960" w:type="dxa"/>
            <w:shd w:val="clear" w:color="auto" w:fill="auto"/>
            <w:noWrap/>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40-44</w:t>
            </w:r>
          </w:p>
        </w:tc>
        <w:tc>
          <w:tcPr>
            <w:tcW w:w="1436"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138</w:t>
            </w:r>
          </w:p>
        </w:tc>
        <w:tc>
          <w:tcPr>
            <w:tcW w:w="1092"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4,357</w:t>
            </w:r>
          </w:p>
        </w:tc>
        <w:tc>
          <w:tcPr>
            <w:tcW w:w="832"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3,2</w:t>
            </w:r>
          </w:p>
        </w:tc>
        <w:tc>
          <w:tcPr>
            <w:tcW w:w="1494"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85</w:t>
            </w:r>
          </w:p>
        </w:tc>
        <w:tc>
          <w:tcPr>
            <w:tcW w:w="1020"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4,843</w:t>
            </w:r>
          </w:p>
        </w:tc>
        <w:tc>
          <w:tcPr>
            <w:tcW w:w="1167"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1,8</w:t>
            </w:r>
          </w:p>
        </w:tc>
      </w:tr>
      <w:tr w:rsidR="00E418B6" w:rsidRPr="00BD3407" w:rsidTr="0059106B">
        <w:trPr>
          <w:trHeight w:val="315"/>
        </w:trPr>
        <w:tc>
          <w:tcPr>
            <w:tcW w:w="960" w:type="dxa"/>
            <w:shd w:val="clear" w:color="auto" w:fill="auto"/>
            <w:noWrap/>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45-49</w:t>
            </w:r>
          </w:p>
        </w:tc>
        <w:tc>
          <w:tcPr>
            <w:tcW w:w="1436"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782</w:t>
            </w:r>
          </w:p>
        </w:tc>
        <w:tc>
          <w:tcPr>
            <w:tcW w:w="1092"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3,983</w:t>
            </w:r>
          </w:p>
        </w:tc>
        <w:tc>
          <w:tcPr>
            <w:tcW w:w="832"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19,6</w:t>
            </w:r>
          </w:p>
        </w:tc>
        <w:tc>
          <w:tcPr>
            <w:tcW w:w="1494"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706</w:t>
            </w:r>
          </w:p>
        </w:tc>
        <w:tc>
          <w:tcPr>
            <w:tcW w:w="1020"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4,351</w:t>
            </w:r>
          </w:p>
        </w:tc>
        <w:tc>
          <w:tcPr>
            <w:tcW w:w="1167"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16,2</w:t>
            </w:r>
          </w:p>
        </w:tc>
      </w:tr>
      <w:tr w:rsidR="00E418B6" w:rsidRPr="00BD3407" w:rsidTr="0059106B">
        <w:trPr>
          <w:trHeight w:val="315"/>
        </w:trPr>
        <w:tc>
          <w:tcPr>
            <w:tcW w:w="960" w:type="dxa"/>
            <w:shd w:val="clear" w:color="auto" w:fill="auto"/>
            <w:noWrap/>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50-54</w:t>
            </w:r>
          </w:p>
        </w:tc>
        <w:tc>
          <w:tcPr>
            <w:tcW w:w="1436"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964</w:t>
            </w:r>
          </w:p>
        </w:tc>
        <w:tc>
          <w:tcPr>
            <w:tcW w:w="1092"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3,030</w:t>
            </w:r>
          </w:p>
        </w:tc>
        <w:tc>
          <w:tcPr>
            <w:tcW w:w="832"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31,8</w:t>
            </w:r>
          </w:p>
        </w:tc>
        <w:tc>
          <w:tcPr>
            <w:tcW w:w="1494"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1,310</w:t>
            </w:r>
          </w:p>
        </w:tc>
        <w:tc>
          <w:tcPr>
            <w:tcW w:w="1020"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3,797</w:t>
            </w:r>
          </w:p>
        </w:tc>
        <w:tc>
          <w:tcPr>
            <w:tcW w:w="1167"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34,5</w:t>
            </w:r>
          </w:p>
        </w:tc>
      </w:tr>
      <w:tr w:rsidR="00E418B6" w:rsidRPr="00BD3407" w:rsidTr="0059106B">
        <w:trPr>
          <w:trHeight w:val="315"/>
        </w:trPr>
        <w:tc>
          <w:tcPr>
            <w:tcW w:w="960" w:type="dxa"/>
            <w:shd w:val="clear" w:color="auto" w:fill="auto"/>
            <w:noWrap/>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55-59</w:t>
            </w:r>
          </w:p>
        </w:tc>
        <w:tc>
          <w:tcPr>
            <w:tcW w:w="1436"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968</w:t>
            </w:r>
          </w:p>
        </w:tc>
        <w:tc>
          <w:tcPr>
            <w:tcW w:w="1092"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2,451</w:t>
            </w:r>
          </w:p>
        </w:tc>
        <w:tc>
          <w:tcPr>
            <w:tcW w:w="832"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39,5</w:t>
            </w:r>
          </w:p>
        </w:tc>
        <w:tc>
          <w:tcPr>
            <w:tcW w:w="1494"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1,311</w:t>
            </w:r>
          </w:p>
        </w:tc>
        <w:tc>
          <w:tcPr>
            <w:tcW w:w="1020"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3,048</w:t>
            </w:r>
          </w:p>
        </w:tc>
        <w:tc>
          <w:tcPr>
            <w:tcW w:w="1167"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43,0</w:t>
            </w:r>
          </w:p>
        </w:tc>
      </w:tr>
      <w:tr w:rsidR="00E418B6" w:rsidRPr="00BD3407" w:rsidTr="0059106B">
        <w:trPr>
          <w:trHeight w:val="315"/>
        </w:trPr>
        <w:tc>
          <w:tcPr>
            <w:tcW w:w="960" w:type="dxa"/>
            <w:shd w:val="clear" w:color="auto" w:fill="auto"/>
            <w:noWrap/>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60-64</w:t>
            </w:r>
          </w:p>
        </w:tc>
        <w:tc>
          <w:tcPr>
            <w:tcW w:w="1436"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795</w:t>
            </w:r>
          </w:p>
        </w:tc>
        <w:tc>
          <w:tcPr>
            <w:tcW w:w="1092"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1,929</w:t>
            </w:r>
          </w:p>
        </w:tc>
        <w:tc>
          <w:tcPr>
            <w:tcW w:w="832"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41,2</w:t>
            </w:r>
          </w:p>
        </w:tc>
        <w:tc>
          <w:tcPr>
            <w:tcW w:w="1494"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1,071</w:t>
            </w:r>
          </w:p>
        </w:tc>
        <w:tc>
          <w:tcPr>
            <w:tcW w:w="1020"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2,307</w:t>
            </w:r>
          </w:p>
        </w:tc>
        <w:tc>
          <w:tcPr>
            <w:tcW w:w="1167"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46,4</w:t>
            </w:r>
          </w:p>
        </w:tc>
      </w:tr>
      <w:tr w:rsidR="00E418B6" w:rsidRPr="00BD3407" w:rsidTr="0059106B">
        <w:trPr>
          <w:trHeight w:val="315"/>
        </w:trPr>
        <w:tc>
          <w:tcPr>
            <w:tcW w:w="960" w:type="dxa"/>
            <w:shd w:val="clear" w:color="auto" w:fill="auto"/>
            <w:noWrap/>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65+</w:t>
            </w:r>
          </w:p>
        </w:tc>
        <w:tc>
          <w:tcPr>
            <w:tcW w:w="1436"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2,111</w:t>
            </w:r>
          </w:p>
        </w:tc>
        <w:tc>
          <w:tcPr>
            <w:tcW w:w="1092"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4,331</w:t>
            </w:r>
          </w:p>
        </w:tc>
        <w:tc>
          <w:tcPr>
            <w:tcW w:w="832"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48,7</w:t>
            </w:r>
          </w:p>
        </w:tc>
        <w:tc>
          <w:tcPr>
            <w:tcW w:w="1494"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2,650</w:t>
            </w:r>
          </w:p>
        </w:tc>
        <w:tc>
          <w:tcPr>
            <w:tcW w:w="1020"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5,007</w:t>
            </w:r>
          </w:p>
        </w:tc>
        <w:tc>
          <w:tcPr>
            <w:tcW w:w="1167"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52,9</w:t>
            </w:r>
          </w:p>
        </w:tc>
      </w:tr>
      <w:tr w:rsidR="00E418B6" w:rsidRPr="00BD3407" w:rsidTr="0059106B">
        <w:trPr>
          <w:trHeight w:val="315"/>
        </w:trPr>
        <w:tc>
          <w:tcPr>
            <w:tcW w:w="960" w:type="dxa"/>
            <w:shd w:val="clear" w:color="auto" w:fill="auto"/>
            <w:noWrap/>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Toplam</w:t>
            </w:r>
          </w:p>
        </w:tc>
        <w:tc>
          <w:tcPr>
            <w:tcW w:w="1436"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5,778</w:t>
            </w:r>
          </w:p>
        </w:tc>
        <w:tc>
          <w:tcPr>
            <w:tcW w:w="1092"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25,028</w:t>
            </w:r>
          </w:p>
        </w:tc>
        <w:tc>
          <w:tcPr>
            <w:tcW w:w="832"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23,1</w:t>
            </w:r>
          </w:p>
        </w:tc>
        <w:tc>
          <w:tcPr>
            <w:tcW w:w="1494"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7,144</w:t>
            </w:r>
          </w:p>
        </w:tc>
        <w:tc>
          <w:tcPr>
            <w:tcW w:w="1020"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28,727</w:t>
            </w:r>
          </w:p>
        </w:tc>
        <w:tc>
          <w:tcPr>
            <w:tcW w:w="1167" w:type="dxa"/>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24,9</w:t>
            </w:r>
          </w:p>
        </w:tc>
      </w:tr>
    </w:tbl>
    <w:p w:rsidR="00555AA2" w:rsidRPr="00BD3407" w:rsidRDefault="00555AA2" w:rsidP="00555AA2">
      <w:pPr>
        <w:rPr>
          <w:rFonts w:ascii="Arial" w:hAnsi="Arial" w:cs="Arial"/>
          <w:sz w:val="16"/>
          <w:szCs w:val="16"/>
        </w:rPr>
      </w:pPr>
      <w:r w:rsidRPr="00BD3407">
        <w:rPr>
          <w:rFonts w:ascii="Arial" w:hAnsi="Arial" w:cs="Arial"/>
          <w:sz w:val="16"/>
          <w:szCs w:val="16"/>
        </w:rPr>
        <w:t xml:space="preserve">Kaynak: Gelir ve Yaşam Koşulları Anketi; </w:t>
      </w:r>
      <w:r w:rsidRPr="00BD3407">
        <w:rPr>
          <w:rFonts w:ascii="Arial" w:hAnsi="Arial" w:cs="Arial"/>
          <w:b/>
          <w:sz w:val="16"/>
          <w:szCs w:val="16"/>
        </w:rPr>
        <w:t>Betam</w:t>
      </w:r>
    </w:p>
    <w:p w:rsidR="004703E9" w:rsidRPr="00BD3407" w:rsidRDefault="004703E9" w:rsidP="004703E9">
      <w:pPr>
        <w:pStyle w:val="ResimYazs"/>
        <w:keepNext/>
        <w:rPr>
          <w:rFonts w:ascii="Arial" w:hAnsi="Arial" w:cs="Arial"/>
        </w:rPr>
      </w:pPr>
    </w:p>
    <w:p w:rsidR="00E418B6" w:rsidRPr="00BD3407" w:rsidRDefault="00E418B6" w:rsidP="00E418B6"/>
    <w:p w:rsidR="00E418B6" w:rsidRPr="00BD3407" w:rsidRDefault="00E418B6" w:rsidP="00E418B6"/>
    <w:p w:rsidR="00E418B6" w:rsidRPr="00BD3407" w:rsidRDefault="00E418B6" w:rsidP="00E418B6">
      <w:pPr>
        <w:pStyle w:val="ResimYazs"/>
        <w:keepNext/>
        <w:rPr>
          <w:rFonts w:ascii="Arial" w:hAnsi="Arial" w:cs="Arial"/>
        </w:rPr>
      </w:pPr>
      <w:r w:rsidRPr="00BD3407">
        <w:rPr>
          <w:rFonts w:ascii="Arial" w:hAnsi="Arial" w:cs="Arial"/>
        </w:rPr>
        <w:t>Ek Tablo 2: Çağ nüfusta kadın ve erkek emekli sayısı</w:t>
      </w:r>
    </w:p>
    <w:tbl>
      <w:tblPr>
        <w:tblW w:w="0" w:type="auto"/>
        <w:tblInd w:w="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tblPr>
      <w:tblGrid>
        <w:gridCol w:w="860"/>
        <w:gridCol w:w="821"/>
        <w:gridCol w:w="1252"/>
        <w:gridCol w:w="822"/>
        <w:gridCol w:w="1252"/>
        <w:gridCol w:w="822"/>
        <w:gridCol w:w="1252"/>
        <w:gridCol w:w="822"/>
        <w:gridCol w:w="1252"/>
      </w:tblGrid>
      <w:tr w:rsidR="00E418B6" w:rsidRPr="00BD3407" w:rsidTr="0059106B">
        <w:trPr>
          <w:trHeight w:val="315"/>
        </w:trPr>
        <w:tc>
          <w:tcPr>
            <w:tcW w:w="0" w:type="auto"/>
            <w:vMerge w:val="restart"/>
            <w:shd w:val="clear" w:color="auto" w:fill="auto"/>
            <w:vAlign w:val="bottom"/>
            <w:hideMark/>
          </w:tcPr>
          <w:p w:rsidR="00E418B6" w:rsidRPr="00BD3407" w:rsidRDefault="00E418B6" w:rsidP="00E418B6">
            <w:pPr>
              <w:suppressAutoHyphens w:val="0"/>
              <w:jc w:val="center"/>
              <w:rPr>
                <w:rFonts w:ascii="Arial" w:hAnsi="Arial" w:cs="Arial"/>
                <w:b/>
                <w:bCs/>
                <w:color w:val="000000"/>
                <w:sz w:val="20"/>
                <w:szCs w:val="20"/>
                <w:lang w:eastAsia="tr-TR"/>
              </w:rPr>
            </w:pPr>
            <w:r w:rsidRPr="00BD3407">
              <w:rPr>
                <w:rFonts w:ascii="Arial" w:hAnsi="Arial" w:cs="Arial"/>
                <w:b/>
                <w:bCs/>
                <w:color w:val="000000"/>
                <w:sz w:val="20"/>
                <w:szCs w:val="20"/>
                <w:lang w:eastAsia="tr-TR"/>
              </w:rPr>
              <w:t>Yaş grubu</w:t>
            </w:r>
          </w:p>
        </w:tc>
        <w:tc>
          <w:tcPr>
            <w:tcW w:w="0" w:type="auto"/>
            <w:gridSpan w:val="4"/>
            <w:shd w:val="clear" w:color="auto" w:fill="auto"/>
            <w:noWrap/>
            <w:vAlign w:val="bottom"/>
            <w:hideMark/>
          </w:tcPr>
          <w:p w:rsidR="00E418B6" w:rsidRPr="00BD3407" w:rsidRDefault="00E418B6" w:rsidP="00E418B6">
            <w:pPr>
              <w:suppressAutoHyphens w:val="0"/>
              <w:jc w:val="center"/>
              <w:rPr>
                <w:rFonts w:ascii="Arial" w:hAnsi="Arial" w:cs="Arial"/>
                <w:b/>
                <w:bCs/>
                <w:color w:val="000000"/>
                <w:sz w:val="20"/>
                <w:szCs w:val="20"/>
                <w:lang w:eastAsia="tr-TR"/>
              </w:rPr>
            </w:pPr>
            <w:r w:rsidRPr="00BD3407">
              <w:rPr>
                <w:rFonts w:ascii="Arial" w:hAnsi="Arial" w:cs="Arial"/>
                <w:b/>
                <w:bCs/>
                <w:color w:val="000000"/>
                <w:sz w:val="20"/>
                <w:szCs w:val="20"/>
                <w:lang w:eastAsia="tr-TR"/>
              </w:rPr>
              <w:t xml:space="preserve">Erkek </w:t>
            </w:r>
          </w:p>
        </w:tc>
        <w:tc>
          <w:tcPr>
            <w:tcW w:w="0" w:type="auto"/>
            <w:gridSpan w:val="4"/>
            <w:shd w:val="clear" w:color="auto" w:fill="auto"/>
            <w:noWrap/>
            <w:vAlign w:val="bottom"/>
            <w:hideMark/>
          </w:tcPr>
          <w:p w:rsidR="00E418B6" w:rsidRPr="00BD3407" w:rsidRDefault="00E418B6" w:rsidP="00E418B6">
            <w:pPr>
              <w:suppressAutoHyphens w:val="0"/>
              <w:jc w:val="center"/>
              <w:rPr>
                <w:rFonts w:ascii="Arial" w:hAnsi="Arial" w:cs="Arial"/>
                <w:b/>
                <w:bCs/>
                <w:color w:val="000000"/>
                <w:sz w:val="20"/>
                <w:szCs w:val="20"/>
                <w:lang w:eastAsia="tr-TR"/>
              </w:rPr>
            </w:pPr>
            <w:r w:rsidRPr="00BD3407">
              <w:rPr>
                <w:rFonts w:ascii="Arial" w:hAnsi="Arial" w:cs="Arial"/>
                <w:b/>
                <w:bCs/>
                <w:color w:val="000000"/>
                <w:sz w:val="20"/>
                <w:szCs w:val="20"/>
                <w:lang w:eastAsia="tr-TR"/>
              </w:rPr>
              <w:t>Kadın</w:t>
            </w:r>
          </w:p>
        </w:tc>
      </w:tr>
      <w:tr w:rsidR="00E418B6" w:rsidRPr="00BD3407" w:rsidTr="0059106B">
        <w:trPr>
          <w:trHeight w:val="315"/>
        </w:trPr>
        <w:tc>
          <w:tcPr>
            <w:tcW w:w="0" w:type="auto"/>
            <w:vMerge/>
            <w:vAlign w:val="center"/>
            <w:hideMark/>
          </w:tcPr>
          <w:p w:rsidR="00E418B6" w:rsidRPr="00BD3407" w:rsidRDefault="00E418B6" w:rsidP="00E418B6">
            <w:pPr>
              <w:suppressAutoHyphens w:val="0"/>
              <w:rPr>
                <w:rFonts w:ascii="Arial" w:hAnsi="Arial" w:cs="Arial"/>
                <w:b/>
                <w:bCs/>
                <w:color w:val="000000"/>
                <w:sz w:val="20"/>
                <w:szCs w:val="20"/>
                <w:lang w:eastAsia="tr-TR"/>
              </w:rPr>
            </w:pPr>
          </w:p>
        </w:tc>
        <w:tc>
          <w:tcPr>
            <w:tcW w:w="0" w:type="auto"/>
            <w:gridSpan w:val="2"/>
            <w:shd w:val="clear" w:color="auto" w:fill="auto"/>
            <w:noWrap/>
            <w:vAlign w:val="bottom"/>
            <w:hideMark/>
          </w:tcPr>
          <w:p w:rsidR="00E418B6" w:rsidRPr="00BD3407" w:rsidRDefault="00E418B6" w:rsidP="00E418B6">
            <w:pPr>
              <w:suppressAutoHyphens w:val="0"/>
              <w:jc w:val="center"/>
              <w:rPr>
                <w:rFonts w:ascii="Arial" w:hAnsi="Arial" w:cs="Arial"/>
                <w:b/>
                <w:bCs/>
                <w:color w:val="000000"/>
                <w:sz w:val="20"/>
                <w:szCs w:val="20"/>
                <w:lang w:eastAsia="tr-TR"/>
              </w:rPr>
            </w:pPr>
            <w:r w:rsidRPr="00BD3407">
              <w:rPr>
                <w:rFonts w:ascii="Arial" w:hAnsi="Arial" w:cs="Arial"/>
                <w:b/>
                <w:bCs/>
                <w:color w:val="000000"/>
                <w:sz w:val="20"/>
                <w:szCs w:val="20"/>
                <w:lang w:eastAsia="tr-TR"/>
              </w:rPr>
              <w:t>2006</w:t>
            </w:r>
          </w:p>
        </w:tc>
        <w:tc>
          <w:tcPr>
            <w:tcW w:w="0" w:type="auto"/>
            <w:gridSpan w:val="2"/>
            <w:shd w:val="clear" w:color="auto" w:fill="auto"/>
            <w:noWrap/>
            <w:vAlign w:val="bottom"/>
            <w:hideMark/>
          </w:tcPr>
          <w:p w:rsidR="00E418B6" w:rsidRPr="00BD3407" w:rsidRDefault="00E418B6" w:rsidP="00E418B6">
            <w:pPr>
              <w:suppressAutoHyphens w:val="0"/>
              <w:jc w:val="center"/>
              <w:rPr>
                <w:rFonts w:ascii="Arial" w:hAnsi="Arial" w:cs="Arial"/>
                <w:b/>
                <w:bCs/>
                <w:color w:val="000000"/>
                <w:sz w:val="20"/>
                <w:szCs w:val="20"/>
                <w:lang w:eastAsia="tr-TR"/>
              </w:rPr>
            </w:pPr>
            <w:r w:rsidRPr="00BD3407">
              <w:rPr>
                <w:rFonts w:ascii="Arial" w:hAnsi="Arial" w:cs="Arial"/>
                <w:b/>
                <w:bCs/>
                <w:color w:val="000000"/>
                <w:sz w:val="20"/>
                <w:szCs w:val="20"/>
                <w:lang w:eastAsia="tr-TR"/>
              </w:rPr>
              <w:t>2010</w:t>
            </w:r>
          </w:p>
        </w:tc>
        <w:tc>
          <w:tcPr>
            <w:tcW w:w="0" w:type="auto"/>
            <w:gridSpan w:val="2"/>
            <w:shd w:val="clear" w:color="auto" w:fill="auto"/>
            <w:noWrap/>
            <w:vAlign w:val="bottom"/>
            <w:hideMark/>
          </w:tcPr>
          <w:p w:rsidR="00E418B6" w:rsidRPr="00BD3407" w:rsidRDefault="00E418B6" w:rsidP="00E418B6">
            <w:pPr>
              <w:suppressAutoHyphens w:val="0"/>
              <w:jc w:val="center"/>
              <w:rPr>
                <w:rFonts w:ascii="Arial" w:hAnsi="Arial" w:cs="Arial"/>
                <w:b/>
                <w:bCs/>
                <w:color w:val="000000"/>
                <w:sz w:val="20"/>
                <w:szCs w:val="20"/>
                <w:lang w:eastAsia="tr-TR"/>
              </w:rPr>
            </w:pPr>
            <w:r w:rsidRPr="00BD3407">
              <w:rPr>
                <w:rFonts w:ascii="Arial" w:hAnsi="Arial" w:cs="Arial"/>
                <w:b/>
                <w:bCs/>
                <w:color w:val="000000"/>
                <w:sz w:val="20"/>
                <w:szCs w:val="20"/>
                <w:lang w:eastAsia="tr-TR"/>
              </w:rPr>
              <w:t>2006</w:t>
            </w:r>
          </w:p>
        </w:tc>
        <w:tc>
          <w:tcPr>
            <w:tcW w:w="0" w:type="auto"/>
            <w:gridSpan w:val="2"/>
            <w:shd w:val="clear" w:color="auto" w:fill="auto"/>
            <w:noWrap/>
            <w:vAlign w:val="bottom"/>
            <w:hideMark/>
          </w:tcPr>
          <w:p w:rsidR="00E418B6" w:rsidRPr="00BD3407" w:rsidRDefault="00E418B6" w:rsidP="00E418B6">
            <w:pPr>
              <w:suppressAutoHyphens w:val="0"/>
              <w:jc w:val="center"/>
              <w:rPr>
                <w:rFonts w:ascii="Arial" w:hAnsi="Arial" w:cs="Arial"/>
                <w:b/>
                <w:bCs/>
                <w:color w:val="000000"/>
                <w:sz w:val="20"/>
                <w:szCs w:val="20"/>
                <w:lang w:eastAsia="tr-TR"/>
              </w:rPr>
            </w:pPr>
            <w:r w:rsidRPr="00BD3407">
              <w:rPr>
                <w:rFonts w:ascii="Arial" w:hAnsi="Arial" w:cs="Arial"/>
                <w:b/>
                <w:bCs/>
                <w:color w:val="000000"/>
                <w:sz w:val="20"/>
                <w:szCs w:val="20"/>
                <w:lang w:eastAsia="tr-TR"/>
              </w:rPr>
              <w:t>2010</w:t>
            </w:r>
          </w:p>
        </w:tc>
      </w:tr>
      <w:tr w:rsidR="00E418B6" w:rsidRPr="00BD3407" w:rsidTr="0059106B">
        <w:trPr>
          <w:trHeight w:val="1050"/>
        </w:trPr>
        <w:tc>
          <w:tcPr>
            <w:tcW w:w="0" w:type="auto"/>
            <w:vMerge/>
            <w:vAlign w:val="center"/>
            <w:hideMark/>
          </w:tcPr>
          <w:p w:rsidR="00E418B6" w:rsidRPr="00BD3407" w:rsidRDefault="00E418B6" w:rsidP="00E418B6">
            <w:pPr>
              <w:suppressAutoHyphens w:val="0"/>
              <w:rPr>
                <w:rFonts w:ascii="Arial" w:hAnsi="Arial" w:cs="Arial"/>
                <w:b/>
                <w:bCs/>
                <w:color w:val="000000"/>
                <w:sz w:val="20"/>
                <w:szCs w:val="20"/>
                <w:lang w:eastAsia="tr-TR"/>
              </w:rPr>
            </w:pPr>
          </w:p>
        </w:tc>
        <w:tc>
          <w:tcPr>
            <w:tcW w:w="0" w:type="auto"/>
            <w:shd w:val="clear" w:color="auto" w:fill="auto"/>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Emekli sayısı (000)</w:t>
            </w:r>
          </w:p>
        </w:tc>
        <w:tc>
          <w:tcPr>
            <w:tcW w:w="0" w:type="auto"/>
            <w:shd w:val="clear" w:color="auto" w:fill="auto"/>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Emekli/Yaş grubu nüfusu (%)</w:t>
            </w:r>
          </w:p>
        </w:tc>
        <w:tc>
          <w:tcPr>
            <w:tcW w:w="0" w:type="auto"/>
            <w:shd w:val="clear" w:color="auto" w:fill="auto"/>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Emekli sayısı (000)</w:t>
            </w:r>
          </w:p>
        </w:tc>
        <w:tc>
          <w:tcPr>
            <w:tcW w:w="0" w:type="auto"/>
            <w:shd w:val="clear" w:color="auto" w:fill="auto"/>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Emekli/Yaş grubu nüfusu (%)</w:t>
            </w:r>
          </w:p>
        </w:tc>
        <w:tc>
          <w:tcPr>
            <w:tcW w:w="0" w:type="auto"/>
            <w:shd w:val="clear" w:color="auto" w:fill="auto"/>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Emekli sayısı (000)</w:t>
            </w:r>
          </w:p>
        </w:tc>
        <w:tc>
          <w:tcPr>
            <w:tcW w:w="0" w:type="auto"/>
            <w:shd w:val="clear" w:color="auto" w:fill="auto"/>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Emekli/Yaş grubu nüfusu (%)</w:t>
            </w:r>
          </w:p>
        </w:tc>
        <w:tc>
          <w:tcPr>
            <w:tcW w:w="0" w:type="auto"/>
            <w:shd w:val="clear" w:color="auto" w:fill="auto"/>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Emekli sayısı (000)</w:t>
            </w:r>
          </w:p>
        </w:tc>
        <w:tc>
          <w:tcPr>
            <w:tcW w:w="0" w:type="auto"/>
            <w:shd w:val="clear" w:color="auto" w:fill="auto"/>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Emekli/Yaş grubu nüfusu (%)</w:t>
            </w:r>
          </w:p>
        </w:tc>
      </w:tr>
      <w:tr w:rsidR="00E418B6" w:rsidRPr="00BD3407" w:rsidTr="0059106B">
        <w:trPr>
          <w:trHeight w:val="315"/>
        </w:trPr>
        <w:tc>
          <w:tcPr>
            <w:tcW w:w="0" w:type="auto"/>
            <w:shd w:val="clear" w:color="auto" w:fill="auto"/>
            <w:noWrap/>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35-40</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16</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0,6</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10</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0,4</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5</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0,2</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0,1</w:t>
            </w:r>
          </w:p>
        </w:tc>
      </w:tr>
      <w:tr w:rsidR="00E418B6" w:rsidRPr="00BD3407" w:rsidTr="0059106B">
        <w:trPr>
          <w:trHeight w:val="315"/>
        </w:trPr>
        <w:tc>
          <w:tcPr>
            <w:tcW w:w="0" w:type="auto"/>
            <w:shd w:val="clear" w:color="auto" w:fill="auto"/>
            <w:noWrap/>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40-44</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59</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2,7</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28</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1,2</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79</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3,7</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57</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2,4</w:t>
            </w:r>
          </w:p>
        </w:tc>
      </w:tr>
      <w:tr w:rsidR="00E418B6" w:rsidRPr="00BD3407" w:rsidTr="0059106B">
        <w:trPr>
          <w:trHeight w:val="315"/>
        </w:trPr>
        <w:tc>
          <w:tcPr>
            <w:tcW w:w="0" w:type="auto"/>
            <w:shd w:val="clear" w:color="auto" w:fill="auto"/>
            <w:noWrap/>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45-49</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570</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28,8</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537</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24,6</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213</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10,6</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168</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7,8</w:t>
            </w:r>
          </w:p>
        </w:tc>
      </w:tr>
      <w:tr w:rsidR="00E418B6" w:rsidRPr="00BD3407" w:rsidTr="0059106B">
        <w:trPr>
          <w:trHeight w:val="315"/>
        </w:trPr>
        <w:tc>
          <w:tcPr>
            <w:tcW w:w="0" w:type="auto"/>
            <w:shd w:val="clear" w:color="auto" w:fill="auto"/>
            <w:noWrap/>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50-54</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791</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51,9</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1,042</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55</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172</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11,5</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269</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14,1</w:t>
            </w:r>
          </w:p>
        </w:tc>
      </w:tr>
      <w:tr w:rsidR="00E418B6" w:rsidRPr="00BD3407" w:rsidTr="0059106B">
        <w:trPr>
          <w:trHeight w:val="315"/>
        </w:trPr>
        <w:tc>
          <w:tcPr>
            <w:tcW w:w="0" w:type="auto"/>
            <w:shd w:val="clear" w:color="auto" w:fill="auto"/>
            <w:noWrap/>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55-59</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776</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66,1</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1,062</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70,2</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192</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15</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249</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16,2</w:t>
            </w:r>
          </w:p>
        </w:tc>
      </w:tr>
      <w:tr w:rsidR="00E418B6" w:rsidRPr="00BD3407" w:rsidTr="0059106B">
        <w:trPr>
          <w:trHeight w:val="315"/>
        </w:trPr>
        <w:tc>
          <w:tcPr>
            <w:tcW w:w="0" w:type="auto"/>
            <w:shd w:val="clear" w:color="auto" w:fill="auto"/>
            <w:noWrap/>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60-64</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675</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75</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893</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81</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120</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11,6</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178</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14,8</w:t>
            </w:r>
          </w:p>
        </w:tc>
      </w:tr>
      <w:tr w:rsidR="00E418B6" w:rsidRPr="00BD3407" w:rsidTr="0059106B">
        <w:trPr>
          <w:trHeight w:val="315"/>
        </w:trPr>
        <w:tc>
          <w:tcPr>
            <w:tcW w:w="0" w:type="auto"/>
            <w:shd w:val="clear" w:color="auto" w:fill="auto"/>
            <w:noWrap/>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65+</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1,538</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81</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1,876</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86,1</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573</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23,6</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773</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27,4</w:t>
            </w:r>
          </w:p>
        </w:tc>
      </w:tr>
      <w:tr w:rsidR="00E418B6" w:rsidRPr="00BD3407" w:rsidTr="0059106B">
        <w:trPr>
          <w:trHeight w:val="315"/>
        </w:trPr>
        <w:tc>
          <w:tcPr>
            <w:tcW w:w="0" w:type="auto"/>
            <w:shd w:val="clear" w:color="auto" w:fill="auto"/>
            <w:noWrap/>
            <w:vAlign w:val="bottom"/>
            <w:hideMark/>
          </w:tcPr>
          <w:p w:rsidR="00E418B6" w:rsidRPr="00BD3407" w:rsidRDefault="00E418B6" w:rsidP="00E418B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Toplam</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4,425</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36,5</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5,448</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38,9</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1,354</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10,5</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1,696</w:t>
            </w:r>
          </w:p>
        </w:tc>
        <w:tc>
          <w:tcPr>
            <w:tcW w:w="0" w:type="auto"/>
            <w:shd w:val="clear" w:color="auto" w:fill="auto"/>
            <w:noWrap/>
            <w:vAlign w:val="bottom"/>
            <w:hideMark/>
          </w:tcPr>
          <w:p w:rsidR="00E418B6" w:rsidRPr="00BD3407" w:rsidRDefault="00E418B6" w:rsidP="00E418B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11,5</w:t>
            </w:r>
          </w:p>
        </w:tc>
      </w:tr>
    </w:tbl>
    <w:p w:rsidR="00E418B6" w:rsidRPr="00BD3407" w:rsidRDefault="00E418B6" w:rsidP="00E418B6">
      <w:pPr>
        <w:rPr>
          <w:rFonts w:ascii="Arial" w:hAnsi="Arial" w:cs="Arial"/>
          <w:sz w:val="16"/>
          <w:szCs w:val="16"/>
        </w:rPr>
      </w:pPr>
      <w:r w:rsidRPr="00BD3407">
        <w:rPr>
          <w:rFonts w:ascii="Arial" w:hAnsi="Arial" w:cs="Arial"/>
          <w:sz w:val="16"/>
          <w:szCs w:val="16"/>
        </w:rPr>
        <w:t xml:space="preserve">Kaynak: Gelir ve Yaşam Koşulları Anketi; </w:t>
      </w:r>
      <w:r w:rsidRPr="00BD3407">
        <w:rPr>
          <w:rFonts w:ascii="Arial" w:hAnsi="Arial" w:cs="Arial"/>
          <w:b/>
          <w:sz w:val="16"/>
          <w:szCs w:val="16"/>
        </w:rPr>
        <w:t>Betam</w:t>
      </w:r>
    </w:p>
    <w:p w:rsidR="00E418B6" w:rsidRPr="00BD3407" w:rsidRDefault="00E418B6" w:rsidP="00E418B6">
      <w:pPr>
        <w:rPr>
          <w:rFonts w:ascii="Arial" w:hAnsi="Arial" w:cs="Arial"/>
          <w:sz w:val="18"/>
          <w:szCs w:val="18"/>
        </w:rPr>
      </w:pPr>
    </w:p>
    <w:p w:rsidR="00E418B6" w:rsidRPr="00BD3407" w:rsidRDefault="00E418B6" w:rsidP="00E418B6">
      <w:pPr>
        <w:sectPr w:rsidR="00E418B6" w:rsidRPr="00BD3407" w:rsidSect="00EC03AB">
          <w:pgSz w:w="11906" w:h="16838"/>
          <w:pgMar w:top="1418" w:right="1418" w:bottom="1418" w:left="1418" w:header="709" w:footer="709" w:gutter="0"/>
          <w:cols w:space="708"/>
          <w:docGrid w:linePitch="360"/>
        </w:sectPr>
      </w:pPr>
    </w:p>
    <w:p w:rsidR="004703E9" w:rsidRPr="00BD3407" w:rsidRDefault="004703E9" w:rsidP="004703E9">
      <w:pPr>
        <w:rPr>
          <w:rFonts w:ascii="Arial" w:hAnsi="Arial" w:cs="Arial"/>
          <w:sz w:val="20"/>
          <w:szCs w:val="20"/>
        </w:rPr>
      </w:pPr>
    </w:p>
    <w:p w:rsidR="004703E9" w:rsidRPr="00BD3407" w:rsidRDefault="004703E9" w:rsidP="004703E9">
      <w:pPr>
        <w:pStyle w:val="ResimYazs"/>
        <w:keepNext/>
        <w:rPr>
          <w:rFonts w:ascii="Arial" w:hAnsi="Arial" w:cs="Arial"/>
        </w:rPr>
      </w:pPr>
      <w:r w:rsidRPr="00BD3407">
        <w:rPr>
          <w:rFonts w:ascii="Arial" w:hAnsi="Arial" w:cs="Arial"/>
        </w:rPr>
        <w:t>Ek Tablo 3: Emekli sayısı/ Toplam istihdam</w:t>
      </w:r>
    </w:p>
    <w:tbl>
      <w:tblPr>
        <w:tblW w:w="6555"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tblPr>
      <w:tblGrid>
        <w:gridCol w:w="1031"/>
        <w:gridCol w:w="1142"/>
        <w:gridCol w:w="1060"/>
        <w:gridCol w:w="1120"/>
        <w:gridCol w:w="1142"/>
        <w:gridCol w:w="1060"/>
      </w:tblGrid>
      <w:tr w:rsidR="004703E9" w:rsidRPr="00BD3407" w:rsidTr="0059106B">
        <w:trPr>
          <w:trHeight w:val="300"/>
        </w:trPr>
        <w:tc>
          <w:tcPr>
            <w:tcW w:w="3233" w:type="dxa"/>
            <w:gridSpan w:val="3"/>
            <w:shd w:val="clear" w:color="auto" w:fill="auto"/>
            <w:noWrap/>
            <w:vAlign w:val="bottom"/>
            <w:hideMark/>
          </w:tcPr>
          <w:p w:rsidR="004703E9" w:rsidRPr="00BD3407" w:rsidRDefault="004703E9" w:rsidP="00BA1C86">
            <w:pPr>
              <w:suppressAutoHyphens w:val="0"/>
              <w:jc w:val="center"/>
              <w:rPr>
                <w:rFonts w:ascii="Arial" w:hAnsi="Arial" w:cs="Arial"/>
                <w:b/>
                <w:bCs/>
                <w:color w:val="000000"/>
                <w:sz w:val="20"/>
                <w:szCs w:val="20"/>
                <w:lang w:eastAsia="tr-TR"/>
              </w:rPr>
            </w:pPr>
            <w:r w:rsidRPr="00BD3407">
              <w:rPr>
                <w:rFonts w:ascii="Arial" w:hAnsi="Arial" w:cs="Arial"/>
                <w:b/>
                <w:bCs/>
                <w:color w:val="000000"/>
                <w:sz w:val="20"/>
                <w:szCs w:val="20"/>
                <w:lang w:eastAsia="tr-TR"/>
              </w:rPr>
              <w:t>2006</w:t>
            </w:r>
          </w:p>
        </w:tc>
        <w:tc>
          <w:tcPr>
            <w:tcW w:w="3322" w:type="dxa"/>
            <w:gridSpan w:val="3"/>
            <w:shd w:val="clear" w:color="auto" w:fill="auto"/>
            <w:noWrap/>
            <w:vAlign w:val="bottom"/>
            <w:hideMark/>
          </w:tcPr>
          <w:p w:rsidR="004703E9" w:rsidRPr="00BD3407" w:rsidRDefault="004703E9" w:rsidP="00BA1C86">
            <w:pPr>
              <w:suppressAutoHyphens w:val="0"/>
              <w:jc w:val="center"/>
              <w:rPr>
                <w:rFonts w:ascii="Arial" w:hAnsi="Arial" w:cs="Arial"/>
                <w:b/>
                <w:bCs/>
                <w:color w:val="000000"/>
                <w:sz w:val="20"/>
                <w:szCs w:val="20"/>
                <w:lang w:eastAsia="tr-TR"/>
              </w:rPr>
            </w:pPr>
            <w:r w:rsidRPr="00BD3407">
              <w:rPr>
                <w:rFonts w:ascii="Arial" w:hAnsi="Arial" w:cs="Arial"/>
                <w:b/>
                <w:bCs/>
                <w:color w:val="000000"/>
                <w:sz w:val="20"/>
                <w:szCs w:val="20"/>
                <w:lang w:eastAsia="tr-TR"/>
              </w:rPr>
              <w:t>2010</w:t>
            </w:r>
          </w:p>
        </w:tc>
      </w:tr>
      <w:tr w:rsidR="004703E9" w:rsidRPr="00BD3407" w:rsidTr="0059106B">
        <w:trPr>
          <w:trHeight w:val="1200"/>
        </w:trPr>
        <w:tc>
          <w:tcPr>
            <w:tcW w:w="1031" w:type="dxa"/>
            <w:shd w:val="clear" w:color="auto" w:fill="auto"/>
            <w:vAlign w:val="bottom"/>
            <w:hideMark/>
          </w:tcPr>
          <w:p w:rsidR="004703E9" w:rsidRPr="00BD3407" w:rsidRDefault="004703E9" w:rsidP="00BA1C8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Emekli sayısı</w:t>
            </w:r>
          </w:p>
        </w:tc>
        <w:tc>
          <w:tcPr>
            <w:tcW w:w="1142" w:type="dxa"/>
            <w:shd w:val="clear" w:color="auto" w:fill="auto"/>
            <w:vAlign w:val="bottom"/>
            <w:hideMark/>
          </w:tcPr>
          <w:p w:rsidR="004703E9" w:rsidRPr="00BD3407" w:rsidRDefault="004703E9" w:rsidP="00BA1C8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Toplam istihdam</w:t>
            </w:r>
            <w:r w:rsidR="00E43033" w:rsidRPr="00BD3407">
              <w:rPr>
                <w:rFonts w:ascii="Arial" w:hAnsi="Arial" w:cs="Arial"/>
                <w:b/>
                <w:bCs/>
                <w:color w:val="000000"/>
                <w:sz w:val="20"/>
                <w:szCs w:val="20"/>
                <w:lang w:eastAsia="tr-TR"/>
              </w:rPr>
              <w:t xml:space="preserve"> (000)</w:t>
            </w:r>
          </w:p>
        </w:tc>
        <w:tc>
          <w:tcPr>
            <w:tcW w:w="1060" w:type="dxa"/>
            <w:shd w:val="clear" w:color="auto" w:fill="auto"/>
            <w:vAlign w:val="bottom"/>
            <w:hideMark/>
          </w:tcPr>
          <w:p w:rsidR="004703E9" w:rsidRPr="00BD3407" w:rsidRDefault="004703E9" w:rsidP="00BA1C8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Emekli sayısı/ toplam istihdam (%)</w:t>
            </w:r>
          </w:p>
        </w:tc>
        <w:tc>
          <w:tcPr>
            <w:tcW w:w="1120" w:type="dxa"/>
            <w:shd w:val="clear" w:color="auto" w:fill="auto"/>
            <w:vAlign w:val="bottom"/>
            <w:hideMark/>
          </w:tcPr>
          <w:p w:rsidR="004703E9" w:rsidRPr="00BD3407" w:rsidRDefault="004703E9" w:rsidP="00BA1C8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Emekli sayısı</w:t>
            </w:r>
            <w:r w:rsidR="00E43033" w:rsidRPr="00BD3407">
              <w:rPr>
                <w:rFonts w:ascii="Arial" w:hAnsi="Arial" w:cs="Arial"/>
                <w:b/>
                <w:bCs/>
                <w:color w:val="000000"/>
                <w:sz w:val="20"/>
                <w:szCs w:val="20"/>
                <w:lang w:eastAsia="tr-TR"/>
              </w:rPr>
              <w:t xml:space="preserve"> (000)</w:t>
            </w:r>
          </w:p>
        </w:tc>
        <w:tc>
          <w:tcPr>
            <w:tcW w:w="1142" w:type="dxa"/>
            <w:shd w:val="clear" w:color="auto" w:fill="auto"/>
            <w:vAlign w:val="bottom"/>
            <w:hideMark/>
          </w:tcPr>
          <w:p w:rsidR="004703E9" w:rsidRPr="00BD3407" w:rsidRDefault="004703E9" w:rsidP="00BA1C8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Toplam istihdam</w:t>
            </w:r>
            <w:r w:rsidR="00E43033" w:rsidRPr="00BD3407">
              <w:rPr>
                <w:rFonts w:ascii="Arial" w:hAnsi="Arial" w:cs="Arial"/>
                <w:b/>
                <w:bCs/>
                <w:color w:val="000000"/>
                <w:sz w:val="20"/>
                <w:szCs w:val="20"/>
                <w:lang w:eastAsia="tr-TR"/>
              </w:rPr>
              <w:t xml:space="preserve"> (000)</w:t>
            </w:r>
          </w:p>
        </w:tc>
        <w:tc>
          <w:tcPr>
            <w:tcW w:w="1060" w:type="dxa"/>
            <w:shd w:val="clear" w:color="auto" w:fill="auto"/>
            <w:vAlign w:val="bottom"/>
            <w:hideMark/>
          </w:tcPr>
          <w:p w:rsidR="004703E9" w:rsidRPr="00BD3407" w:rsidRDefault="004703E9" w:rsidP="00BA1C8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Emekli sayısı/ toplam istihdam (%)</w:t>
            </w:r>
          </w:p>
        </w:tc>
      </w:tr>
      <w:tr w:rsidR="004703E9" w:rsidRPr="00BD3407" w:rsidTr="0059106B">
        <w:trPr>
          <w:trHeight w:val="300"/>
        </w:trPr>
        <w:tc>
          <w:tcPr>
            <w:tcW w:w="1031"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5,778,336</w:t>
            </w:r>
          </w:p>
        </w:tc>
        <w:tc>
          <w:tcPr>
            <w:tcW w:w="1142"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20,423</w:t>
            </w:r>
          </w:p>
        </w:tc>
        <w:tc>
          <w:tcPr>
            <w:tcW w:w="1060" w:type="dxa"/>
            <w:shd w:val="clear" w:color="auto" w:fill="auto"/>
            <w:noWrap/>
            <w:vAlign w:val="bottom"/>
            <w:hideMark/>
          </w:tcPr>
          <w:p w:rsidR="004703E9" w:rsidRPr="00BD3407" w:rsidRDefault="00555AA2"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28,</w:t>
            </w:r>
            <w:r w:rsidR="004703E9" w:rsidRPr="00BD3407">
              <w:rPr>
                <w:rFonts w:ascii="Arial" w:hAnsi="Arial" w:cs="Arial"/>
                <w:color w:val="000000"/>
                <w:sz w:val="20"/>
                <w:szCs w:val="20"/>
                <w:lang w:eastAsia="tr-TR"/>
              </w:rPr>
              <w:t>3</w:t>
            </w:r>
          </w:p>
        </w:tc>
        <w:tc>
          <w:tcPr>
            <w:tcW w:w="1120"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7,14</w:t>
            </w:r>
            <w:r w:rsidR="00E43033" w:rsidRPr="00BD3407">
              <w:rPr>
                <w:rFonts w:ascii="Arial" w:hAnsi="Arial" w:cs="Arial"/>
                <w:color w:val="000000"/>
                <w:sz w:val="20"/>
                <w:szCs w:val="20"/>
                <w:lang w:eastAsia="tr-TR"/>
              </w:rPr>
              <w:t>4</w:t>
            </w:r>
          </w:p>
        </w:tc>
        <w:tc>
          <w:tcPr>
            <w:tcW w:w="1142"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22,594</w:t>
            </w:r>
          </w:p>
        </w:tc>
        <w:tc>
          <w:tcPr>
            <w:tcW w:w="1060" w:type="dxa"/>
            <w:shd w:val="clear" w:color="auto" w:fill="auto"/>
            <w:noWrap/>
            <w:vAlign w:val="bottom"/>
            <w:hideMark/>
          </w:tcPr>
          <w:p w:rsidR="004703E9" w:rsidRPr="00BD3407" w:rsidRDefault="00555AA2"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31,</w:t>
            </w:r>
            <w:r w:rsidR="004703E9" w:rsidRPr="00BD3407">
              <w:rPr>
                <w:rFonts w:ascii="Arial" w:hAnsi="Arial" w:cs="Arial"/>
                <w:color w:val="000000"/>
                <w:sz w:val="20"/>
                <w:szCs w:val="20"/>
                <w:lang w:eastAsia="tr-TR"/>
              </w:rPr>
              <w:t>6</w:t>
            </w:r>
          </w:p>
        </w:tc>
      </w:tr>
    </w:tbl>
    <w:p w:rsidR="00555AA2" w:rsidRPr="00BD3407" w:rsidRDefault="00555AA2" w:rsidP="00555AA2">
      <w:pPr>
        <w:rPr>
          <w:rFonts w:ascii="Arial" w:hAnsi="Arial" w:cs="Arial"/>
          <w:sz w:val="16"/>
          <w:szCs w:val="16"/>
        </w:rPr>
      </w:pPr>
      <w:r w:rsidRPr="00BD3407">
        <w:rPr>
          <w:rFonts w:ascii="Arial" w:hAnsi="Arial" w:cs="Arial"/>
          <w:sz w:val="16"/>
          <w:szCs w:val="16"/>
        </w:rPr>
        <w:t xml:space="preserve">Kaynak: Gelir ve Yaşam Koşulları Anketi; </w:t>
      </w:r>
      <w:r w:rsidRPr="00BD3407">
        <w:rPr>
          <w:rFonts w:ascii="Arial" w:hAnsi="Arial" w:cs="Arial"/>
          <w:b/>
          <w:sz w:val="16"/>
          <w:szCs w:val="16"/>
        </w:rPr>
        <w:t>Betam</w:t>
      </w:r>
    </w:p>
    <w:p w:rsidR="004703E9" w:rsidRPr="00BD3407" w:rsidRDefault="004703E9" w:rsidP="004703E9">
      <w:pPr>
        <w:pStyle w:val="ResimYazs"/>
        <w:keepNext/>
        <w:rPr>
          <w:rFonts w:ascii="Arial" w:hAnsi="Arial" w:cs="Arial"/>
        </w:rPr>
      </w:pPr>
    </w:p>
    <w:p w:rsidR="004703E9" w:rsidRPr="00BD3407" w:rsidRDefault="004703E9" w:rsidP="004703E9">
      <w:pPr>
        <w:rPr>
          <w:rFonts w:ascii="Arial" w:hAnsi="Arial" w:cs="Arial"/>
          <w:sz w:val="20"/>
          <w:szCs w:val="20"/>
        </w:rPr>
      </w:pPr>
    </w:p>
    <w:p w:rsidR="004703E9" w:rsidRPr="00BD3407" w:rsidRDefault="004703E9" w:rsidP="004703E9">
      <w:pPr>
        <w:rPr>
          <w:rFonts w:ascii="Arial" w:hAnsi="Arial" w:cs="Arial"/>
          <w:b/>
          <w:sz w:val="20"/>
          <w:szCs w:val="20"/>
        </w:rPr>
      </w:pPr>
      <w:r w:rsidRPr="00BD3407">
        <w:rPr>
          <w:rFonts w:ascii="Arial" w:hAnsi="Arial" w:cs="Arial"/>
          <w:b/>
          <w:sz w:val="20"/>
          <w:szCs w:val="20"/>
        </w:rPr>
        <w:t>Ek Tablo 4: 15-34 yaş grubu emekli sayısı</w:t>
      </w:r>
    </w:p>
    <w:tbl>
      <w:tblPr>
        <w:tblW w:w="5900" w:type="dxa"/>
        <w:tblInd w:w="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tblPr>
      <w:tblGrid>
        <w:gridCol w:w="960"/>
        <w:gridCol w:w="1157"/>
        <w:gridCol w:w="1183"/>
        <w:gridCol w:w="1285"/>
        <w:gridCol w:w="1315"/>
      </w:tblGrid>
      <w:tr w:rsidR="004703E9" w:rsidRPr="00BD3407" w:rsidTr="0059106B">
        <w:trPr>
          <w:trHeight w:val="300"/>
        </w:trPr>
        <w:tc>
          <w:tcPr>
            <w:tcW w:w="960" w:type="dxa"/>
            <w:vMerge w:val="restart"/>
            <w:shd w:val="clear" w:color="auto" w:fill="auto"/>
            <w:noWrap/>
            <w:vAlign w:val="bottom"/>
            <w:hideMark/>
          </w:tcPr>
          <w:p w:rsidR="004703E9" w:rsidRPr="00BD3407" w:rsidRDefault="004703E9" w:rsidP="00BA1C86">
            <w:pPr>
              <w:suppressAutoHyphens w:val="0"/>
              <w:jc w:val="center"/>
              <w:rPr>
                <w:rFonts w:ascii="Arial" w:hAnsi="Arial" w:cs="Arial"/>
                <w:b/>
                <w:bCs/>
                <w:color w:val="000000"/>
                <w:sz w:val="20"/>
                <w:szCs w:val="20"/>
                <w:lang w:eastAsia="tr-TR"/>
              </w:rPr>
            </w:pPr>
            <w:r w:rsidRPr="00BD3407">
              <w:rPr>
                <w:rFonts w:ascii="Arial" w:hAnsi="Arial" w:cs="Arial"/>
                <w:b/>
                <w:bCs/>
                <w:color w:val="000000"/>
                <w:sz w:val="20"/>
                <w:szCs w:val="20"/>
                <w:lang w:eastAsia="tr-TR"/>
              </w:rPr>
              <w:t>Yaş grubu</w:t>
            </w:r>
          </w:p>
        </w:tc>
        <w:tc>
          <w:tcPr>
            <w:tcW w:w="2340" w:type="dxa"/>
            <w:gridSpan w:val="2"/>
            <w:shd w:val="clear" w:color="auto" w:fill="auto"/>
            <w:noWrap/>
            <w:vAlign w:val="bottom"/>
            <w:hideMark/>
          </w:tcPr>
          <w:p w:rsidR="004703E9" w:rsidRPr="00BD3407" w:rsidRDefault="004703E9" w:rsidP="00BA1C86">
            <w:pPr>
              <w:suppressAutoHyphens w:val="0"/>
              <w:jc w:val="center"/>
              <w:rPr>
                <w:rFonts w:ascii="Arial" w:hAnsi="Arial" w:cs="Arial"/>
                <w:b/>
                <w:bCs/>
                <w:color w:val="000000"/>
                <w:sz w:val="20"/>
                <w:szCs w:val="20"/>
                <w:lang w:eastAsia="tr-TR"/>
              </w:rPr>
            </w:pPr>
            <w:r w:rsidRPr="00BD3407">
              <w:rPr>
                <w:rFonts w:ascii="Arial" w:hAnsi="Arial" w:cs="Arial"/>
                <w:b/>
                <w:bCs/>
                <w:color w:val="000000"/>
                <w:sz w:val="20"/>
                <w:szCs w:val="20"/>
                <w:lang w:eastAsia="tr-TR"/>
              </w:rPr>
              <w:t>2006</w:t>
            </w:r>
          </w:p>
        </w:tc>
        <w:tc>
          <w:tcPr>
            <w:tcW w:w="2600" w:type="dxa"/>
            <w:gridSpan w:val="2"/>
            <w:shd w:val="clear" w:color="auto" w:fill="auto"/>
            <w:noWrap/>
            <w:vAlign w:val="bottom"/>
            <w:hideMark/>
          </w:tcPr>
          <w:p w:rsidR="004703E9" w:rsidRPr="00BD3407" w:rsidRDefault="004703E9" w:rsidP="00BA1C86">
            <w:pPr>
              <w:suppressAutoHyphens w:val="0"/>
              <w:jc w:val="center"/>
              <w:rPr>
                <w:rFonts w:ascii="Arial" w:hAnsi="Arial" w:cs="Arial"/>
                <w:b/>
                <w:bCs/>
                <w:color w:val="000000"/>
                <w:sz w:val="20"/>
                <w:szCs w:val="20"/>
                <w:lang w:eastAsia="tr-TR"/>
              </w:rPr>
            </w:pPr>
            <w:r w:rsidRPr="00BD3407">
              <w:rPr>
                <w:rFonts w:ascii="Arial" w:hAnsi="Arial" w:cs="Arial"/>
                <w:b/>
                <w:bCs/>
                <w:color w:val="000000"/>
                <w:sz w:val="20"/>
                <w:szCs w:val="20"/>
                <w:lang w:eastAsia="tr-TR"/>
              </w:rPr>
              <w:t>2010</w:t>
            </w:r>
          </w:p>
        </w:tc>
      </w:tr>
      <w:tr w:rsidR="004703E9" w:rsidRPr="00BD3407" w:rsidTr="0059106B">
        <w:trPr>
          <w:trHeight w:val="300"/>
        </w:trPr>
        <w:tc>
          <w:tcPr>
            <w:tcW w:w="960" w:type="dxa"/>
            <w:vMerge/>
            <w:vAlign w:val="center"/>
            <w:hideMark/>
          </w:tcPr>
          <w:p w:rsidR="004703E9" w:rsidRPr="00BD3407" w:rsidRDefault="004703E9" w:rsidP="00BA1C86">
            <w:pPr>
              <w:suppressAutoHyphens w:val="0"/>
              <w:rPr>
                <w:rFonts w:ascii="Arial" w:hAnsi="Arial" w:cs="Arial"/>
                <w:b/>
                <w:bCs/>
                <w:color w:val="000000"/>
                <w:sz w:val="20"/>
                <w:szCs w:val="20"/>
                <w:lang w:eastAsia="tr-TR"/>
              </w:rPr>
            </w:pPr>
          </w:p>
        </w:tc>
        <w:tc>
          <w:tcPr>
            <w:tcW w:w="1157" w:type="dxa"/>
            <w:shd w:val="clear" w:color="auto" w:fill="auto"/>
            <w:noWrap/>
            <w:vAlign w:val="bottom"/>
            <w:hideMark/>
          </w:tcPr>
          <w:p w:rsidR="004703E9" w:rsidRPr="00BD3407" w:rsidRDefault="004703E9" w:rsidP="00BA1C8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Erkek</w:t>
            </w:r>
          </w:p>
        </w:tc>
        <w:tc>
          <w:tcPr>
            <w:tcW w:w="1183" w:type="dxa"/>
            <w:shd w:val="clear" w:color="auto" w:fill="auto"/>
            <w:noWrap/>
            <w:vAlign w:val="bottom"/>
            <w:hideMark/>
          </w:tcPr>
          <w:p w:rsidR="004703E9" w:rsidRPr="00BD3407" w:rsidRDefault="004703E9" w:rsidP="00BA1C8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Kadın</w:t>
            </w:r>
          </w:p>
        </w:tc>
        <w:tc>
          <w:tcPr>
            <w:tcW w:w="1285" w:type="dxa"/>
            <w:shd w:val="clear" w:color="auto" w:fill="auto"/>
            <w:noWrap/>
            <w:vAlign w:val="bottom"/>
            <w:hideMark/>
          </w:tcPr>
          <w:p w:rsidR="004703E9" w:rsidRPr="00BD3407" w:rsidRDefault="004703E9" w:rsidP="00BA1C8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Erkek</w:t>
            </w:r>
          </w:p>
        </w:tc>
        <w:tc>
          <w:tcPr>
            <w:tcW w:w="1315" w:type="dxa"/>
            <w:shd w:val="clear" w:color="auto" w:fill="auto"/>
            <w:noWrap/>
            <w:vAlign w:val="bottom"/>
            <w:hideMark/>
          </w:tcPr>
          <w:p w:rsidR="004703E9" w:rsidRPr="00BD3407" w:rsidRDefault="004703E9" w:rsidP="00BA1C8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Kadın</w:t>
            </w:r>
          </w:p>
        </w:tc>
      </w:tr>
      <w:tr w:rsidR="004703E9" w:rsidRPr="00BD3407" w:rsidTr="0059106B">
        <w:trPr>
          <w:trHeight w:val="300"/>
        </w:trPr>
        <w:tc>
          <w:tcPr>
            <w:tcW w:w="960" w:type="dxa"/>
            <w:shd w:val="clear" w:color="auto" w:fill="auto"/>
            <w:noWrap/>
            <w:vAlign w:val="bottom"/>
            <w:hideMark/>
          </w:tcPr>
          <w:p w:rsidR="004703E9" w:rsidRPr="00BD3407" w:rsidRDefault="004703E9" w:rsidP="00BA1C8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15-19</w:t>
            </w:r>
          </w:p>
        </w:tc>
        <w:tc>
          <w:tcPr>
            <w:tcW w:w="1157"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w:t>
            </w:r>
          </w:p>
        </w:tc>
        <w:tc>
          <w:tcPr>
            <w:tcW w:w="1183"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w:t>
            </w:r>
          </w:p>
        </w:tc>
        <w:tc>
          <w:tcPr>
            <w:tcW w:w="1285"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592</w:t>
            </w:r>
          </w:p>
        </w:tc>
        <w:tc>
          <w:tcPr>
            <w:tcW w:w="1315"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w:t>
            </w:r>
          </w:p>
        </w:tc>
      </w:tr>
      <w:tr w:rsidR="004703E9" w:rsidRPr="00BD3407" w:rsidTr="0059106B">
        <w:trPr>
          <w:trHeight w:val="300"/>
        </w:trPr>
        <w:tc>
          <w:tcPr>
            <w:tcW w:w="960" w:type="dxa"/>
            <w:shd w:val="clear" w:color="auto" w:fill="auto"/>
            <w:noWrap/>
            <w:vAlign w:val="bottom"/>
            <w:hideMark/>
          </w:tcPr>
          <w:p w:rsidR="004703E9" w:rsidRPr="00BD3407" w:rsidRDefault="004703E9" w:rsidP="00BA1C8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20-24</w:t>
            </w:r>
          </w:p>
        </w:tc>
        <w:tc>
          <w:tcPr>
            <w:tcW w:w="1157"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w:t>
            </w:r>
          </w:p>
        </w:tc>
        <w:tc>
          <w:tcPr>
            <w:tcW w:w="1183"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w:t>
            </w:r>
          </w:p>
        </w:tc>
        <w:tc>
          <w:tcPr>
            <w:tcW w:w="1285"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1,080</w:t>
            </w:r>
          </w:p>
        </w:tc>
        <w:tc>
          <w:tcPr>
            <w:tcW w:w="1315"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w:t>
            </w:r>
          </w:p>
        </w:tc>
      </w:tr>
      <w:tr w:rsidR="004703E9" w:rsidRPr="00BD3407" w:rsidTr="0059106B">
        <w:trPr>
          <w:trHeight w:val="300"/>
        </w:trPr>
        <w:tc>
          <w:tcPr>
            <w:tcW w:w="960" w:type="dxa"/>
            <w:shd w:val="clear" w:color="auto" w:fill="auto"/>
            <w:noWrap/>
            <w:vAlign w:val="bottom"/>
            <w:hideMark/>
          </w:tcPr>
          <w:p w:rsidR="004703E9" w:rsidRPr="00BD3407" w:rsidRDefault="004703E9" w:rsidP="00BA1C8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 xml:space="preserve">25-29 </w:t>
            </w:r>
          </w:p>
        </w:tc>
        <w:tc>
          <w:tcPr>
            <w:tcW w:w="1157"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w:t>
            </w:r>
          </w:p>
        </w:tc>
        <w:tc>
          <w:tcPr>
            <w:tcW w:w="1183"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w:t>
            </w:r>
          </w:p>
        </w:tc>
        <w:tc>
          <w:tcPr>
            <w:tcW w:w="1285"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4,072</w:t>
            </w:r>
          </w:p>
        </w:tc>
        <w:tc>
          <w:tcPr>
            <w:tcW w:w="1315"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w:t>
            </w:r>
          </w:p>
        </w:tc>
      </w:tr>
      <w:tr w:rsidR="004703E9" w:rsidRPr="00BD3407" w:rsidTr="0059106B">
        <w:trPr>
          <w:trHeight w:val="300"/>
        </w:trPr>
        <w:tc>
          <w:tcPr>
            <w:tcW w:w="960" w:type="dxa"/>
            <w:shd w:val="clear" w:color="auto" w:fill="auto"/>
            <w:noWrap/>
            <w:vAlign w:val="bottom"/>
            <w:hideMark/>
          </w:tcPr>
          <w:p w:rsidR="004703E9" w:rsidRPr="00BD3407" w:rsidRDefault="004703E9" w:rsidP="00BA1C86">
            <w:pPr>
              <w:suppressAutoHyphens w:val="0"/>
              <w:rPr>
                <w:rFonts w:ascii="Arial" w:hAnsi="Arial" w:cs="Arial"/>
                <w:b/>
                <w:bCs/>
                <w:color w:val="000000"/>
                <w:sz w:val="20"/>
                <w:szCs w:val="20"/>
                <w:lang w:eastAsia="tr-TR"/>
              </w:rPr>
            </w:pPr>
            <w:r w:rsidRPr="00BD3407">
              <w:rPr>
                <w:rFonts w:ascii="Arial" w:hAnsi="Arial" w:cs="Arial"/>
                <w:b/>
                <w:bCs/>
                <w:color w:val="000000"/>
                <w:sz w:val="20"/>
                <w:szCs w:val="20"/>
                <w:lang w:eastAsia="tr-TR"/>
              </w:rPr>
              <w:t>30-34</w:t>
            </w:r>
          </w:p>
        </w:tc>
        <w:tc>
          <w:tcPr>
            <w:tcW w:w="1157"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4,691</w:t>
            </w:r>
          </w:p>
        </w:tc>
        <w:tc>
          <w:tcPr>
            <w:tcW w:w="1183"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w:t>
            </w:r>
          </w:p>
        </w:tc>
        <w:tc>
          <w:tcPr>
            <w:tcW w:w="1285"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1,325</w:t>
            </w:r>
          </w:p>
        </w:tc>
        <w:tc>
          <w:tcPr>
            <w:tcW w:w="1315" w:type="dxa"/>
            <w:shd w:val="clear" w:color="auto" w:fill="auto"/>
            <w:noWrap/>
            <w:vAlign w:val="bottom"/>
            <w:hideMark/>
          </w:tcPr>
          <w:p w:rsidR="004703E9" w:rsidRPr="00BD3407" w:rsidRDefault="004703E9" w:rsidP="00BA1C86">
            <w:pPr>
              <w:suppressAutoHyphens w:val="0"/>
              <w:jc w:val="right"/>
              <w:rPr>
                <w:rFonts w:ascii="Arial" w:hAnsi="Arial" w:cs="Arial"/>
                <w:color w:val="000000"/>
                <w:sz w:val="20"/>
                <w:szCs w:val="20"/>
                <w:lang w:eastAsia="tr-TR"/>
              </w:rPr>
            </w:pPr>
            <w:r w:rsidRPr="00BD3407">
              <w:rPr>
                <w:rFonts w:ascii="Arial" w:hAnsi="Arial" w:cs="Arial"/>
                <w:color w:val="000000"/>
                <w:sz w:val="20"/>
                <w:szCs w:val="20"/>
                <w:lang w:eastAsia="tr-TR"/>
              </w:rPr>
              <w:t>1,444</w:t>
            </w:r>
          </w:p>
        </w:tc>
      </w:tr>
    </w:tbl>
    <w:p w:rsidR="00555AA2" w:rsidRPr="00555AA2" w:rsidRDefault="00555AA2" w:rsidP="00555AA2">
      <w:pPr>
        <w:rPr>
          <w:rFonts w:ascii="Arial" w:hAnsi="Arial" w:cs="Arial"/>
          <w:sz w:val="16"/>
          <w:szCs w:val="16"/>
        </w:rPr>
      </w:pPr>
      <w:r w:rsidRPr="00BD3407">
        <w:rPr>
          <w:rFonts w:ascii="Arial" w:hAnsi="Arial" w:cs="Arial"/>
          <w:sz w:val="16"/>
          <w:szCs w:val="16"/>
        </w:rPr>
        <w:t xml:space="preserve">Kaynak: Gelir ve Yaşam Koşulları Anketi; </w:t>
      </w:r>
      <w:r w:rsidRPr="00BD3407">
        <w:rPr>
          <w:rFonts w:ascii="Arial" w:hAnsi="Arial" w:cs="Arial"/>
          <w:b/>
          <w:sz w:val="16"/>
          <w:szCs w:val="16"/>
        </w:rPr>
        <w:t>Betam</w:t>
      </w:r>
    </w:p>
    <w:p w:rsidR="004703E9" w:rsidRPr="004703E9" w:rsidRDefault="004703E9" w:rsidP="004703E9">
      <w:pPr>
        <w:rPr>
          <w:rFonts w:ascii="Arial" w:hAnsi="Arial" w:cs="Arial"/>
          <w:sz w:val="20"/>
          <w:szCs w:val="20"/>
        </w:rPr>
      </w:pPr>
    </w:p>
    <w:p w:rsidR="004703E9" w:rsidRPr="004703E9" w:rsidRDefault="004703E9" w:rsidP="004703E9">
      <w:pPr>
        <w:rPr>
          <w:rFonts w:ascii="Arial" w:hAnsi="Arial" w:cs="Arial"/>
        </w:rPr>
      </w:pPr>
    </w:p>
    <w:p w:rsidR="004703E9" w:rsidRPr="004703E9" w:rsidRDefault="004703E9" w:rsidP="004703E9">
      <w:pPr>
        <w:suppressAutoHyphens w:val="0"/>
        <w:rPr>
          <w:rFonts w:ascii="Arial" w:hAnsi="Arial" w:cs="Arial"/>
          <w:sz w:val="16"/>
          <w:szCs w:val="16"/>
        </w:rPr>
      </w:pPr>
    </w:p>
    <w:sectPr w:rsidR="004703E9" w:rsidRPr="004703E9" w:rsidSect="008A0CB4">
      <w:footerReference w:type="default" r:id="rId11"/>
      <w:pgSz w:w="11905" w:h="16837"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169" w:rsidRDefault="00C34169">
      <w:r>
        <w:separator/>
      </w:r>
    </w:p>
  </w:endnote>
  <w:endnote w:type="continuationSeparator" w:id="1">
    <w:p w:rsidR="00C34169" w:rsidRDefault="00C34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86" w:rsidRPr="00282515" w:rsidRDefault="00190C7B"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00AC6686"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FE70AC">
      <w:rPr>
        <w:rStyle w:val="SayfaNumaras"/>
        <w:rFonts w:ascii="Arial" w:hAnsi="Arial" w:cs="Arial"/>
        <w:noProof/>
      </w:rPr>
      <w:t>6</w:t>
    </w:r>
    <w:r w:rsidRPr="00282515">
      <w:rPr>
        <w:rStyle w:val="SayfaNumaras"/>
        <w:rFonts w:ascii="Arial" w:hAnsi="Arial" w:cs="Arial"/>
      </w:rPr>
      <w:fldChar w:fldCharType="end"/>
    </w:r>
  </w:p>
  <w:p w:rsidR="00AC6686" w:rsidRDefault="00AC6686"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169" w:rsidRDefault="00C34169">
      <w:r>
        <w:separator/>
      </w:r>
    </w:p>
  </w:footnote>
  <w:footnote w:type="continuationSeparator" w:id="1">
    <w:p w:rsidR="00C34169" w:rsidRDefault="00C34169">
      <w:r>
        <w:continuationSeparator/>
      </w:r>
    </w:p>
  </w:footnote>
  <w:footnote w:id="2">
    <w:p w:rsidR="00AC6686" w:rsidRDefault="00AC6686" w:rsidP="004374E1">
      <w:pPr>
        <w:pStyle w:val="DipnotMetni"/>
      </w:pPr>
      <w:r w:rsidRPr="004543D7">
        <w:rPr>
          <w:rStyle w:val="DipnotBavurusu"/>
          <w:rFonts w:ascii="Arial" w:hAnsi="Arial" w:cs="Arial"/>
          <w:b/>
          <w:bCs/>
          <w:sz w:val="16"/>
          <w:szCs w:val="16"/>
        </w:rPr>
        <w:t>*</w:t>
      </w:r>
      <w:r w:rsidRPr="004543D7">
        <w:rPr>
          <w:rFonts w:ascii="Arial" w:hAnsi="Arial" w:cs="Arial"/>
          <w:b/>
          <w:bCs/>
          <w:sz w:val="16"/>
          <w:szCs w:val="16"/>
        </w:rPr>
        <w:t xml:space="preserve"> </w:t>
      </w:r>
      <w:r w:rsidRPr="00DF2605">
        <w:rPr>
          <w:rFonts w:ascii="Arial" w:hAnsi="Arial" w:cs="Arial"/>
          <w:sz w:val="16"/>
          <w:szCs w:val="16"/>
        </w:rPr>
        <w:t>Prof. Dr. Seyfettin Gürsel, Betam, Direktör, seyfettin.gursel@bahcesehir.edu.tr</w:t>
      </w:r>
    </w:p>
  </w:footnote>
  <w:footnote w:id="3">
    <w:p w:rsidR="00AC6686" w:rsidRDefault="00AC6686">
      <w:pPr>
        <w:pStyle w:val="DipnotMetni"/>
        <w:rPr>
          <w:rFonts w:ascii="Arial" w:hAnsi="Arial" w:cs="Arial"/>
          <w:sz w:val="16"/>
          <w:szCs w:val="16"/>
        </w:rPr>
      </w:pPr>
      <w:r w:rsidRPr="007234F0">
        <w:rPr>
          <w:rStyle w:val="DipnotBavurusu"/>
        </w:rPr>
        <w:sym w:font="Symbol" w:char="F02A"/>
      </w:r>
      <w:r w:rsidRPr="007234F0">
        <w:rPr>
          <w:rStyle w:val="DipnotBavurusu"/>
        </w:rPr>
        <w:sym w:font="Symbol" w:char="F02A"/>
      </w:r>
      <w:r>
        <w:t xml:space="preserve"> </w:t>
      </w:r>
      <w:r w:rsidRPr="007234F0">
        <w:rPr>
          <w:rFonts w:ascii="Arial" w:hAnsi="Arial" w:cs="Arial"/>
          <w:sz w:val="16"/>
          <w:szCs w:val="16"/>
        </w:rPr>
        <w:t xml:space="preserve">Yrd. Doç. Dr. Gökçe Uysal, Betam Direktör Yardımcısı, </w:t>
      </w:r>
      <w:hyperlink r:id="rId1" w:history="1">
        <w:r w:rsidRPr="007234F0">
          <w:rPr>
            <w:rFonts w:ascii="Arial" w:hAnsi="Arial" w:cs="Arial"/>
            <w:sz w:val="16"/>
            <w:szCs w:val="16"/>
          </w:rPr>
          <w:t>gokce.uysal@bahcesehir.edu.tr</w:t>
        </w:r>
      </w:hyperlink>
      <w:r w:rsidRPr="007234F0">
        <w:rPr>
          <w:rFonts w:ascii="Arial" w:hAnsi="Arial" w:cs="Arial"/>
          <w:sz w:val="16"/>
          <w:szCs w:val="16"/>
        </w:rPr>
        <w:t xml:space="preserve"> </w:t>
      </w:r>
    </w:p>
    <w:p w:rsidR="00AC6686" w:rsidRDefault="00AC6686">
      <w:pPr>
        <w:pStyle w:val="DipnotMetni"/>
      </w:pPr>
      <w:r w:rsidRPr="00184A16">
        <w:rPr>
          <w:rStyle w:val="DipnotBavurusu"/>
          <w:rFonts w:ascii="Arial" w:hAnsi="Arial" w:cs="Arial"/>
          <w:sz w:val="16"/>
          <w:szCs w:val="16"/>
        </w:rPr>
        <w:sym w:font="Symbol" w:char="F02A"/>
      </w:r>
      <w:r w:rsidRPr="00184A16">
        <w:rPr>
          <w:rStyle w:val="DipnotBavurusu"/>
          <w:rFonts w:ascii="Arial" w:hAnsi="Arial" w:cs="Arial"/>
          <w:sz w:val="16"/>
          <w:szCs w:val="16"/>
        </w:rPr>
        <w:sym w:font="Symbol" w:char="F02A"/>
      </w:r>
      <w:r w:rsidRPr="00184A16">
        <w:rPr>
          <w:rStyle w:val="DipnotBavurusu"/>
          <w:rFonts w:ascii="Arial" w:hAnsi="Arial" w:cs="Arial"/>
          <w:sz w:val="16"/>
          <w:szCs w:val="16"/>
        </w:rPr>
        <w:sym w:font="Symbol" w:char="F02A"/>
      </w:r>
      <w:r w:rsidRPr="00184A16">
        <w:rPr>
          <w:rFonts w:ascii="Arial" w:hAnsi="Arial" w:cs="Arial"/>
          <w:sz w:val="16"/>
          <w:szCs w:val="16"/>
        </w:rPr>
        <w:t xml:space="preserve"> Ayşenur Acar, Betam, Araştırma Asistanı, </w:t>
      </w:r>
      <w:r w:rsidR="00F7220E">
        <w:rPr>
          <w:rFonts w:ascii="Arial" w:hAnsi="Arial" w:cs="Arial"/>
          <w:sz w:val="16"/>
          <w:szCs w:val="16"/>
        </w:rPr>
        <w:t>a</w:t>
      </w:r>
      <w:r w:rsidRPr="00184A16">
        <w:rPr>
          <w:rFonts w:ascii="Arial" w:hAnsi="Arial" w:cs="Arial"/>
          <w:sz w:val="16"/>
          <w:szCs w:val="16"/>
        </w:rPr>
        <w:t>ysenur.acar@bahcesehir.edu.tr</w:t>
      </w:r>
    </w:p>
  </w:footnote>
  <w:footnote w:id="4">
    <w:p w:rsidR="000D4710" w:rsidRPr="004703E9" w:rsidRDefault="000D4710" w:rsidP="000D4710">
      <w:pPr>
        <w:pStyle w:val="DipnotMetni"/>
        <w:rPr>
          <w:rFonts w:ascii="Arial" w:hAnsi="Arial" w:cs="Arial"/>
          <w:sz w:val="16"/>
          <w:szCs w:val="16"/>
        </w:rPr>
      </w:pPr>
      <w:r w:rsidRPr="004703E9">
        <w:rPr>
          <w:rStyle w:val="DipnotBavurusu"/>
          <w:rFonts w:ascii="Arial" w:hAnsi="Arial" w:cs="Arial"/>
          <w:sz w:val="16"/>
          <w:szCs w:val="16"/>
        </w:rPr>
        <w:footnoteRef/>
      </w:r>
      <w:r w:rsidRPr="004703E9">
        <w:rPr>
          <w:rFonts w:ascii="Arial" w:hAnsi="Arial" w:cs="Arial"/>
          <w:sz w:val="16"/>
          <w:szCs w:val="16"/>
        </w:rPr>
        <w:t xml:space="preserve"> 35 yaşı yaklaşık </w:t>
      </w:r>
      <w:r w:rsidRPr="00DC04F0">
        <w:rPr>
          <w:rFonts w:ascii="Arial" w:hAnsi="Arial" w:cs="Arial"/>
          <w:sz w:val="16"/>
          <w:szCs w:val="16"/>
        </w:rPr>
        <w:t xml:space="preserve">yasal emeklilik yaşının alt sınırı olarak kabul ediyoruz. 15-34 yaş grubunda da emekli maaşı alan kişilerin olduğunu belirtelim. Bu kişiler çeşitli yollardan emeklilik maaşına </w:t>
      </w:r>
      <w:r>
        <w:rPr>
          <w:rFonts w:ascii="Arial" w:hAnsi="Arial" w:cs="Arial"/>
          <w:sz w:val="16"/>
          <w:szCs w:val="16"/>
        </w:rPr>
        <w:t xml:space="preserve">hak kazanmış olabilir. Örneğin </w:t>
      </w:r>
      <w:r w:rsidRPr="00DC04F0">
        <w:rPr>
          <w:rFonts w:ascii="Arial" w:hAnsi="Arial" w:cs="Arial"/>
          <w:sz w:val="16"/>
          <w:szCs w:val="16"/>
        </w:rPr>
        <w:t xml:space="preserve">vefat etmiş eşlerinin ya da babalarının emekli maaşlarını alan </w:t>
      </w:r>
      <w:r>
        <w:rPr>
          <w:rFonts w:ascii="Arial" w:hAnsi="Arial" w:cs="Arial"/>
          <w:sz w:val="16"/>
          <w:szCs w:val="16"/>
        </w:rPr>
        <w:t xml:space="preserve">çalışmayan </w:t>
      </w:r>
      <w:r w:rsidRPr="00DC04F0">
        <w:rPr>
          <w:rFonts w:ascii="Arial" w:hAnsi="Arial" w:cs="Arial"/>
          <w:sz w:val="16"/>
          <w:szCs w:val="16"/>
        </w:rPr>
        <w:t>kadınların bu grupta olduğunu tahmin ediyoruz. Sayıları</w:t>
      </w:r>
      <w:r w:rsidRPr="004703E9">
        <w:rPr>
          <w:rFonts w:ascii="Arial" w:hAnsi="Arial" w:cs="Arial"/>
          <w:sz w:val="16"/>
          <w:szCs w:val="16"/>
        </w:rPr>
        <w:t xml:space="preserve"> 2010’da 8.500’den ibarettir (Ek Tablo 4). Buna karşılık 35 yaş ve üzerinde emekli maaşı alan 7 milyon 100 bin </w:t>
      </w:r>
      <w:r w:rsidRPr="00DC04F0">
        <w:rPr>
          <w:rFonts w:ascii="Arial" w:hAnsi="Arial" w:cs="Arial"/>
          <w:sz w:val="16"/>
          <w:szCs w:val="16"/>
        </w:rPr>
        <w:t>kişinin içinde 233 bin kişi</w:t>
      </w:r>
      <w:r w:rsidRPr="004703E9">
        <w:rPr>
          <w:rFonts w:ascii="Arial" w:hAnsi="Arial" w:cs="Arial"/>
          <w:sz w:val="16"/>
          <w:szCs w:val="16"/>
        </w:rPr>
        <w:t xml:space="preserve"> </w:t>
      </w:r>
      <w:r>
        <w:rPr>
          <w:rFonts w:ascii="Arial" w:hAnsi="Arial" w:cs="Arial"/>
          <w:sz w:val="16"/>
          <w:szCs w:val="16"/>
        </w:rPr>
        <w:t xml:space="preserve">(yüzde 3,2) </w:t>
      </w:r>
      <w:r w:rsidRPr="004703E9">
        <w:rPr>
          <w:rFonts w:ascii="Arial" w:hAnsi="Arial" w:cs="Arial"/>
          <w:sz w:val="16"/>
          <w:szCs w:val="16"/>
        </w:rPr>
        <w:t>daha önce hiç çalışmadığı halde emekli maaşı almaktadır. Bu kişiler</w:t>
      </w:r>
      <w:r>
        <w:rPr>
          <w:rFonts w:ascii="Arial" w:hAnsi="Arial" w:cs="Arial"/>
          <w:sz w:val="16"/>
          <w:szCs w:val="16"/>
        </w:rPr>
        <w:t>in</w:t>
      </w:r>
      <w:r w:rsidRPr="004703E9">
        <w:rPr>
          <w:rFonts w:ascii="Arial" w:hAnsi="Arial" w:cs="Arial"/>
          <w:sz w:val="16"/>
          <w:szCs w:val="16"/>
        </w:rPr>
        <w:t xml:space="preserve"> eşten ya da babadan kalma emekli maaşı alan kişiler ile fiilen hiç çalışmadığı halde çalışıyormuş gibi kaydı yapılmış olup emekliliğe hak kazanan kişilerden oluştuğu tahmin edilebilir.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
    <w:nsid w:val="64167998"/>
    <w:multiLevelType w:val="hybridMultilevel"/>
    <w:tmpl w:val="EDA0B3F4"/>
    <w:lvl w:ilvl="0" w:tplc="D60AFD4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A5464D"/>
    <w:rsid w:val="0000018C"/>
    <w:rsid w:val="000011D8"/>
    <w:rsid w:val="00002384"/>
    <w:rsid w:val="0000377B"/>
    <w:rsid w:val="00003A5F"/>
    <w:rsid w:val="0000404F"/>
    <w:rsid w:val="00006183"/>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1DC5"/>
    <w:rsid w:val="000231A1"/>
    <w:rsid w:val="0002468C"/>
    <w:rsid w:val="00024BE6"/>
    <w:rsid w:val="00025CD9"/>
    <w:rsid w:val="0003041D"/>
    <w:rsid w:val="0003055D"/>
    <w:rsid w:val="000312D6"/>
    <w:rsid w:val="000313AF"/>
    <w:rsid w:val="0003174C"/>
    <w:rsid w:val="00031966"/>
    <w:rsid w:val="00032BF7"/>
    <w:rsid w:val="00032FCF"/>
    <w:rsid w:val="000358D4"/>
    <w:rsid w:val="00035FEC"/>
    <w:rsid w:val="0003713F"/>
    <w:rsid w:val="000372FD"/>
    <w:rsid w:val="0004249C"/>
    <w:rsid w:val="000456BD"/>
    <w:rsid w:val="00045BEF"/>
    <w:rsid w:val="00045F97"/>
    <w:rsid w:val="00046B4E"/>
    <w:rsid w:val="00047106"/>
    <w:rsid w:val="000473E8"/>
    <w:rsid w:val="00050813"/>
    <w:rsid w:val="000511F9"/>
    <w:rsid w:val="000517CC"/>
    <w:rsid w:val="0005303D"/>
    <w:rsid w:val="000534E3"/>
    <w:rsid w:val="000538B9"/>
    <w:rsid w:val="000548F2"/>
    <w:rsid w:val="00055DF3"/>
    <w:rsid w:val="000562EC"/>
    <w:rsid w:val="00057C22"/>
    <w:rsid w:val="00057D65"/>
    <w:rsid w:val="00061E0B"/>
    <w:rsid w:val="0006201B"/>
    <w:rsid w:val="0006219F"/>
    <w:rsid w:val="000621B1"/>
    <w:rsid w:val="000628A2"/>
    <w:rsid w:val="000629AF"/>
    <w:rsid w:val="00062ABA"/>
    <w:rsid w:val="00063601"/>
    <w:rsid w:val="0006432F"/>
    <w:rsid w:val="00064968"/>
    <w:rsid w:val="00065B4B"/>
    <w:rsid w:val="00065EBC"/>
    <w:rsid w:val="00070162"/>
    <w:rsid w:val="00070C1C"/>
    <w:rsid w:val="00071975"/>
    <w:rsid w:val="00072945"/>
    <w:rsid w:val="000729AB"/>
    <w:rsid w:val="00072CD6"/>
    <w:rsid w:val="00074625"/>
    <w:rsid w:val="0007676E"/>
    <w:rsid w:val="00076D4E"/>
    <w:rsid w:val="00077C55"/>
    <w:rsid w:val="000809AC"/>
    <w:rsid w:val="0008112A"/>
    <w:rsid w:val="000812DE"/>
    <w:rsid w:val="00081619"/>
    <w:rsid w:val="00084A53"/>
    <w:rsid w:val="00085CB9"/>
    <w:rsid w:val="000867C5"/>
    <w:rsid w:val="000916DB"/>
    <w:rsid w:val="00091E3C"/>
    <w:rsid w:val="00092470"/>
    <w:rsid w:val="000938A1"/>
    <w:rsid w:val="00094453"/>
    <w:rsid w:val="00095783"/>
    <w:rsid w:val="00096392"/>
    <w:rsid w:val="000964F4"/>
    <w:rsid w:val="00096D98"/>
    <w:rsid w:val="000A0E0F"/>
    <w:rsid w:val="000A3A30"/>
    <w:rsid w:val="000A3DF0"/>
    <w:rsid w:val="000B0C03"/>
    <w:rsid w:val="000B0DB4"/>
    <w:rsid w:val="000B380D"/>
    <w:rsid w:val="000B479F"/>
    <w:rsid w:val="000B5594"/>
    <w:rsid w:val="000B6451"/>
    <w:rsid w:val="000B7B24"/>
    <w:rsid w:val="000B7D96"/>
    <w:rsid w:val="000B7FBA"/>
    <w:rsid w:val="000C0777"/>
    <w:rsid w:val="000C0D3E"/>
    <w:rsid w:val="000C0FB8"/>
    <w:rsid w:val="000C12D8"/>
    <w:rsid w:val="000C374E"/>
    <w:rsid w:val="000C4F6D"/>
    <w:rsid w:val="000C50B7"/>
    <w:rsid w:val="000C663D"/>
    <w:rsid w:val="000C7309"/>
    <w:rsid w:val="000C7BA0"/>
    <w:rsid w:val="000D1454"/>
    <w:rsid w:val="000D2614"/>
    <w:rsid w:val="000D4023"/>
    <w:rsid w:val="000D4567"/>
    <w:rsid w:val="000D4710"/>
    <w:rsid w:val="000D6063"/>
    <w:rsid w:val="000D6257"/>
    <w:rsid w:val="000D7140"/>
    <w:rsid w:val="000D77E5"/>
    <w:rsid w:val="000E1008"/>
    <w:rsid w:val="000E1E4B"/>
    <w:rsid w:val="000E261E"/>
    <w:rsid w:val="000E2F19"/>
    <w:rsid w:val="000E3006"/>
    <w:rsid w:val="000E4402"/>
    <w:rsid w:val="000E46F4"/>
    <w:rsid w:val="000E50DE"/>
    <w:rsid w:val="000E5CF3"/>
    <w:rsid w:val="000E6183"/>
    <w:rsid w:val="000E764D"/>
    <w:rsid w:val="000F05DD"/>
    <w:rsid w:val="000F0D76"/>
    <w:rsid w:val="000F1924"/>
    <w:rsid w:val="000F1E73"/>
    <w:rsid w:val="000F2490"/>
    <w:rsid w:val="000F3ADE"/>
    <w:rsid w:val="000F5492"/>
    <w:rsid w:val="000F5A37"/>
    <w:rsid w:val="000F670C"/>
    <w:rsid w:val="000F6F76"/>
    <w:rsid w:val="000F7454"/>
    <w:rsid w:val="00101DF7"/>
    <w:rsid w:val="00102021"/>
    <w:rsid w:val="00102160"/>
    <w:rsid w:val="00102359"/>
    <w:rsid w:val="00102D0F"/>
    <w:rsid w:val="00102FD7"/>
    <w:rsid w:val="001043F7"/>
    <w:rsid w:val="00104987"/>
    <w:rsid w:val="00104C96"/>
    <w:rsid w:val="00105834"/>
    <w:rsid w:val="0010623A"/>
    <w:rsid w:val="001079E6"/>
    <w:rsid w:val="00107AF0"/>
    <w:rsid w:val="00107B95"/>
    <w:rsid w:val="001102FC"/>
    <w:rsid w:val="00110D41"/>
    <w:rsid w:val="001118F6"/>
    <w:rsid w:val="00112CA0"/>
    <w:rsid w:val="001145AC"/>
    <w:rsid w:val="00114CB8"/>
    <w:rsid w:val="0012074F"/>
    <w:rsid w:val="00121232"/>
    <w:rsid w:val="001214F2"/>
    <w:rsid w:val="0012338D"/>
    <w:rsid w:val="0012349F"/>
    <w:rsid w:val="001237F2"/>
    <w:rsid w:val="00123B4E"/>
    <w:rsid w:val="00123C46"/>
    <w:rsid w:val="00124FAF"/>
    <w:rsid w:val="001257F4"/>
    <w:rsid w:val="00125BA9"/>
    <w:rsid w:val="00126ABD"/>
    <w:rsid w:val="0012790F"/>
    <w:rsid w:val="00130FF2"/>
    <w:rsid w:val="00131EE0"/>
    <w:rsid w:val="00132399"/>
    <w:rsid w:val="001330A0"/>
    <w:rsid w:val="00134486"/>
    <w:rsid w:val="00134E14"/>
    <w:rsid w:val="0013543D"/>
    <w:rsid w:val="001356F2"/>
    <w:rsid w:val="001357F9"/>
    <w:rsid w:val="00135C83"/>
    <w:rsid w:val="001360F1"/>
    <w:rsid w:val="00136882"/>
    <w:rsid w:val="00136C92"/>
    <w:rsid w:val="00136EAC"/>
    <w:rsid w:val="00137CF1"/>
    <w:rsid w:val="00140203"/>
    <w:rsid w:val="00140DD4"/>
    <w:rsid w:val="001427FE"/>
    <w:rsid w:val="001459B1"/>
    <w:rsid w:val="00145BA9"/>
    <w:rsid w:val="001462F5"/>
    <w:rsid w:val="00147B5D"/>
    <w:rsid w:val="0015011D"/>
    <w:rsid w:val="00150E7C"/>
    <w:rsid w:val="0015234F"/>
    <w:rsid w:val="0015295C"/>
    <w:rsid w:val="00152D51"/>
    <w:rsid w:val="00153615"/>
    <w:rsid w:val="00153787"/>
    <w:rsid w:val="001538DD"/>
    <w:rsid w:val="00153D44"/>
    <w:rsid w:val="001541B3"/>
    <w:rsid w:val="001541EA"/>
    <w:rsid w:val="001549CD"/>
    <w:rsid w:val="00156446"/>
    <w:rsid w:val="00156BBA"/>
    <w:rsid w:val="00156DE1"/>
    <w:rsid w:val="00161C29"/>
    <w:rsid w:val="0016401B"/>
    <w:rsid w:val="00164B58"/>
    <w:rsid w:val="00165C13"/>
    <w:rsid w:val="001662F7"/>
    <w:rsid w:val="00170634"/>
    <w:rsid w:val="00170951"/>
    <w:rsid w:val="00170FA4"/>
    <w:rsid w:val="00172569"/>
    <w:rsid w:val="00172C54"/>
    <w:rsid w:val="00172CB1"/>
    <w:rsid w:val="00173095"/>
    <w:rsid w:val="0017496A"/>
    <w:rsid w:val="00175CA9"/>
    <w:rsid w:val="00176145"/>
    <w:rsid w:val="00176E27"/>
    <w:rsid w:val="00177593"/>
    <w:rsid w:val="001777DC"/>
    <w:rsid w:val="00183E0E"/>
    <w:rsid w:val="001840BF"/>
    <w:rsid w:val="00184A13"/>
    <w:rsid w:val="00184A16"/>
    <w:rsid w:val="001852D3"/>
    <w:rsid w:val="00185726"/>
    <w:rsid w:val="00185FD6"/>
    <w:rsid w:val="00186D59"/>
    <w:rsid w:val="001876B8"/>
    <w:rsid w:val="00190725"/>
    <w:rsid w:val="00190C7B"/>
    <w:rsid w:val="001914DA"/>
    <w:rsid w:val="00191588"/>
    <w:rsid w:val="00191840"/>
    <w:rsid w:val="00191945"/>
    <w:rsid w:val="00191983"/>
    <w:rsid w:val="00192EF7"/>
    <w:rsid w:val="001931CA"/>
    <w:rsid w:val="00194BBB"/>
    <w:rsid w:val="0019511C"/>
    <w:rsid w:val="001951C2"/>
    <w:rsid w:val="001955C3"/>
    <w:rsid w:val="0019619A"/>
    <w:rsid w:val="00196ABD"/>
    <w:rsid w:val="001A02DC"/>
    <w:rsid w:val="001A1395"/>
    <w:rsid w:val="001A1BED"/>
    <w:rsid w:val="001A2260"/>
    <w:rsid w:val="001A2AB3"/>
    <w:rsid w:val="001A4412"/>
    <w:rsid w:val="001A5038"/>
    <w:rsid w:val="001A5B5C"/>
    <w:rsid w:val="001A5E0D"/>
    <w:rsid w:val="001A624F"/>
    <w:rsid w:val="001A6319"/>
    <w:rsid w:val="001A6D62"/>
    <w:rsid w:val="001B0745"/>
    <w:rsid w:val="001B1A4B"/>
    <w:rsid w:val="001B2B8F"/>
    <w:rsid w:val="001B3FBF"/>
    <w:rsid w:val="001B40B8"/>
    <w:rsid w:val="001B5233"/>
    <w:rsid w:val="001B536C"/>
    <w:rsid w:val="001B54B7"/>
    <w:rsid w:val="001B5695"/>
    <w:rsid w:val="001B5D5B"/>
    <w:rsid w:val="001B6657"/>
    <w:rsid w:val="001B6FCC"/>
    <w:rsid w:val="001B7990"/>
    <w:rsid w:val="001C2ECE"/>
    <w:rsid w:val="001C4950"/>
    <w:rsid w:val="001C4B45"/>
    <w:rsid w:val="001C4DB7"/>
    <w:rsid w:val="001C4E29"/>
    <w:rsid w:val="001C4F73"/>
    <w:rsid w:val="001D07AB"/>
    <w:rsid w:val="001D184F"/>
    <w:rsid w:val="001D2511"/>
    <w:rsid w:val="001D339B"/>
    <w:rsid w:val="001D416D"/>
    <w:rsid w:val="001D48D3"/>
    <w:rsid w:val="001D6039"/>
    <w:rsid w:val="001D6204"/>
    <w:rsid w:val="001D66F9"/>
    <w:rsid w:val="001D6B1F"/>
    <w:rsid w:val="001D6BF6"/>
    <w:rsid w:val="001D6C4C"/>
    <w:rsid w:val="001D77AA"/>
    <w:rsid w:val="001D7EA6"/>
    <w:rsid w:val="001E082E"/>
    <w:rsid w:val="001E2607"/>
    <w:rsid w:val="001E3E44"/>
    <w:rsid w:val="001E41AF"/>
    <w:rsid w:val="001E5C49"/>
    <w:rsid w:val="001E5EA7"/>
    <w:rsid w:val="001E6329"/>
    <w:rsid w:val="001F0777"/>
    <w:rsid w:val="001F08EF"/>
    <w:rsid w:val="001F0C92"/>
    <w:rsid w:val="001F2366"/>
    <w:rsid w:val="001F2844"/>
    <w:rsid w:val="001F3BD3"/>
    <w:rsid w:val="001F5017"/>
    <w:rsid w:val="001F6582"/>
    <w:rsid w:val="001F74C8"/>
    <w:rsid w:val="00200AC4"/>
    <w:rsid w:val="00200B66"/>
    <w:rsid w:val="00200EE1"/>
    <w:rsid w:val="00201025"/>
    <w:rsid w:val="0020193B"/>
    <w:rsid w:val="00203116"/>
    <w:rsid w:val="00205DFC"/>
    <w:rsid w:val="00205E88"/>
    <w:rsid w:val="002065EE"/>
    <w:rsid w:val="002066A9"/>
    <w:rsid w:val="00206DAD"/>
    <w:rsid w:val="00206DCD"/>
    <w:rsid w:val="00207CF7"/>
    <w:rsid w:val="00210D99"/>
    <w:rsid w:val="00211D9C"/>
    <w:rsid w:val="00212969"/>
    <w:rsid w:val="002134E7"/>
    <w:rsid w:val="0021444D"/>
    <w:rsid w:val="00214BC3"/>
    <w:rsid w:val="00215426"/>
    <w:rsid w:val="00215B10"/>
    <w:rsid w:val="00215D7A"/>
    <w:rsid w:val="00216D1F"/>
    <w:rsid w:val="002233FB"/>
    <w:rsid w:val="00223B63"/>
    <w:rsid w:val="002245E1"/>
    <w:rsid w:val="002247A4"/>
    <w:rsid w:val="00224EFD"/>
    <w:rsid w:val="00225787"/>
    <w:rsid w:val="002262D0"/>
    <w:rsid w:val="00226A2C"/>
    <w:rsid w:val="00230056"/>
    <w:rsid w:val="002307A3"/>
    <w:rsid w:val="00230DE3"/>
    <w:rsid w:val="00231977"/>
    <w:rsid w:val="00231FAD"/>
    <w:rsid w:val="002323C0"/>
    <w:rsid w:val="00232DC6"/>
    <w:rsid w:val="00232FFC"/>
    <w:rsid w:val="002343C3"/>
    <w:rsid w:val="002344C7"/>
    <w:rsid w:val="00235653"/>
    <w:rsid w:val="002357C8"/>
    <w:rsid w:val="002366C7"/>
    <w:rsid w:val="002366D9"/>
    <w:rsid w:val="0023776A"/>
    <w:rsid w:val="00241C21"/>
    <w:rsid w:val="0024231B"/>
    <w:rsid w:val="00242A88"/>
    <w:rsid w:val="002430A1"/>
    <w:rsid w:val="00243243"/>
    <w:rsid w:val="0024342A"/>
    <w:rsid w:val="002437F6"/>
    <w:rsid w:val="00243BDC"/>
    <w:rsid w:val="00244AF7"/>
    <w:rsid w:val="0024527C"/>
    <w:rsid w:val="002469F5"/>
    <w:rsid w:val="00246AF6"/>
    <w:rsid w:val="002472F8"/>
    <w:rsid w:val="0024751A"/>
    <w:rsid w:val="00250937"/>
    <w:rsid w:val="002520D1"/>
    <w:rsid w:val="0025390C"/>
    <w:rsid w:val="002540FA"/>
    <w:rsid w:val="002547C1"/>
    <w:rsid w:val="00255DE8"/>
    <w:rsid w:val="0025690C"/>
    <w:rsid w:val="00257842"/>
    <w:rsid w:val="002608EE"/>
    <w:rsid w:val="00260B29"/>
    <w:rsid w:val="00260EBB"/>
    <w:rsid w:val="00262AB6"/>
    <w:rsid w:val="0026312B"/>
    <w:rsid w:val="00263567"/>
    <w:rsid w:val="00264AC9"/>
    <w:rsid w:val="00265527"/>
    <w:rsid w:val="00265805"/>
    <w:rsid w:val="002659BB"/>
    <w:rsid w:val="00266ACE"/>
    <w:rsid w:val="00267F1C"/>
    <w:rsid w:val="002713BB"/>
    <w:rsid w:val="0027204A"/>
    <w:rsid w:val="0027312B"/>
    <w:rsid w:val="00275174"/>
    <w:rsid w:val="002754A7"/>
    <w:rsid w:val="00275827"/>
    <w:rsid w:val="00276C5E"/>
    <w:rsid w:val="0027759C"/>
    <w:rsid w:val="00277853"/>
    <w:rsid w:val="00277FEA"/>
    <w:rsid w:val="00280E27"/>
    <w:rsid w:val="0028200D"/>
    <w:rsid w:val="00282383"/>
    <w:rsid w:val="00282515"/>
    <w:rsid w:val="00283CDA"/>
    <w:rsid w:val="0028564F"/>
    <w:rsid w:val="002865A7"/>
    <w:rsid w:val="00286DAD"/>
    <w:rsid w:val="002873C5"/>
    <w:rsid w:val="00291544"/>
    <w:rsid w:val="00292A11"/>
    <w:rsid w:val="00293F35"/>
    <w:rsid w:val="00295CCD"/>
    <w:rsid w:val="002963EE"/>
    <w:rsid w:val="0029660A"/>
    <w:rsid w:val="00296CB5"/>
    <w:rsid w:val="002979D6"/>
    <w:rsid w:val="002A1F4D"/>
    <w:rsid w:val="002A2A80"/>
    <w:rsid w:val="002A3371"/>
    <w:rsid w:val="002A41D5"/>
    <w:rsid w:val="002A49D9"/>
    <w:rsid w:val="002A4E9E"/>
    <w:rsid w:val="002A5BF6"/>
    <w:rsid w:val="002A613B"/>
    <w:rsid w:val="002A6697"/>
    <w:rsid w:val="002A7D5C"/>
    <w:rsid w:val="002A7E57"/>
    <w:rsid w:val="002B2A35"/>
    <w:rsid w:val="002B2EF7"/>
    <w:rsid w:val="002B42C1"/>
    <w:rsid w:val="002B546A"/>
    <w:rsid w:val="002B5EED"/>
    <w:rsid w:val="002B5FBC"/>
    <w:rsid w:val="002B6496"/>
    <w:rsid w:val="002B6C6D"/>
    <w:rsid w:val="002B7426"/>
    <w:rsid w:val="002C015E"/>
    <w:rsid w:val="002C16DE"/>
    <w:rsid w:val="002C1B98"/>
    <w:rsid w:val="002C22DB"/>
    <w:rsid w:val="002C3E1D"/>
    <w:rsid w:val="002C3FDF"/>
    <w:rsid w:val="002C41AA"/>
    <w:rsid w:val="002C4203"/>
    <w:rsid w:val="002C47F1"/>
    <w:rsid w:val="002C4F53"/>
    <w:rsid w:val="002C55F3"/>
    <w:rsid w:val="002C5928"/>
    <w:rsid w:val="002C6AEB"/>
    <w:rsid w:val="002C6EDE"/>
    <w:rsid w:val="002D0178"/>
    <w:rsid w:val="002D018A"/>
    <w:rsid w:val="002D0A67"/>
    <w:rsid w:val="002D35D5"/>
    <w:rsid w:val="002D4D8E"/>
    <w:rsid w:val="002D5B43"/>
    <w:rsid w:val="002D62E6"/>
    <w:rsid w:val="002D7889"/>
    <w:rsid w:val="002E228C"/>
    <w:rsid w:val="002E3C31"/>
    <w:rsid w:val="002E44DA"/>
    <w:rsid w:val="002E5793"/>
    <w:rsid w:val="002E5931"/>
    <w:rsid w:val="002E5B24"/>
    <w:rsid w:val="002F0F9A"/>
    <w:rsid w:val="002F1674"/>
    <w:rsid w:val="002F2FB3"/>
    <w:rsid w:val="002F3A43"/>
    <w:rsid w:val="00302531"/>
    <w:rsid w:val="00302B4A"/>
    <w:rsid w:val="003037C7"/>
    <w:rsid w:val="003042A3"/>
    <w:rsid w:val="003047F3"/>
    <w:rsid w:val="0030489E"/>
    <w:rsid w:val="00305983"/>
    <w:rsid w:val="00307929"/>
    <w:rsid w:val="00310DAC"/>
    <w:rsid w:val="003122B1"/>
    <w:rsid w:val="003127DD"/>
    <w:rsid w:val="003132CE"/>
    <w:rsid w:val="00313ADF"/>
    <w:rsid w:val="00314B3E"/>
    <w:rsid w:val="00316147"/>
    <w:rsid w:val="003169BE"/>
    <w:rsid w:val="003173A0"/>
    <w:rsid w:val="00317F92"/>
    <w:rsid w:val="003202DD"/>
    <w:rsid w:val="0032183A"/>
    <w:rsid w:val="003218FF"/>
    <w:rsid w:val="00323218"/>
    <w:rsid w:val="003239B8"/>
    <w:rsid w:val="00325A8C"/>
    <w:rsid w:val="00326838"/>
    <w:rsid w:val="00326BDD"/>
    <w:rsid w:val="0033056A"/>
    <w:rsid w:val="00330799"/>
    <w:rsid w:val="00331106"/>
    <w:rsid w:val="00331482"/>
    <w:rsid w:val="00332440"/>
    <w:rsid w:val="003326E0"/>
    <w:rsid w:val="00333B6A"/>
    <w:rsid w:val="003340BD"/>
    <w:rsid w:val="00335962"/>
    <w:rsid w:val="0033614E"/>
    <w:rsid w:val="00336F31"/>
    <w:rsid w:val="00337859"/>
    <w:rsid w:val="00340751"/>
    <w:rsid w:val="003440C6"/>
    <w:rsid w:val="00347740"/>
    <w:rsid w:val="00347C9B"/>
    <w:rsid w:val="00352C9D"/>
    <w:rsid w:val="00354559"/>
    <w:rsid w:val="003545AF"/>
    <w:rsid w:val="00354FDE"/>
    <w:rsid w:val="00355604"/>
    <w:rsid w:val="0035564D"/>
    <w:rsid w:val="00355D9B"/>
    <w:rsid w:val="00356329"/>
    <w:rsid w:val="00357791"/>
    <w:rsid w:val="00357D8F"/>
    <w:rsid w:val="00357FD9"/>
    <w:rsid w:val="0036048F"/>
    <w:rsid w:val="00360CFC"/>
    <w:rsid w:val="00361067"/>
    <w:rsid w:val="00363094"/>
    <w:rsid w:val="0036355D"/>
    <w:rsid w:val="00363FFB"/>
    <w:rsid w:val="0036478C"/>
    <w:rsid w:val="00364F38"/>
    <w:rsid w:val="0036629D"/>
    <w:rsid w:val="00366959"/>
    <w:rsid w:val="00366A27"/>
    <w:rsid w:val="003677B2"/>
    <w:rsid w:val="003704F6"/>
    <w:rsid w:val="00370961"/>
    <w:rsid w:val="0037189B"/>
    <w:rsid w:val="003718AD"/>
    <w:rsid w:val="00371AE9"/>
    <w:rsid w:val="0037415C"/>
    <w:rsid w:val="0037634B"/>
    <w:rsid w:val="00376743"/>
    <w:rsid w:val="00377234"/>
    <w:rsid w:val="0037733C"/>
    <w:rsid w:val="00377687"/>
    <w:rsid w:val="00377E1D"/>
    <w:rsid w:val="00380002"/>
    <w:rsid w:val="0038020D"/>
    <w:rsid w:val="00381C58"/>
    <w:rsid w:val="00382C32"/>
    <w:rsid w:val="00384BC1"/>
    <w:rsid w:val="00385DA9"/>
    <w:rsid w:val="00386082"/>
    <w:rsid w:val="00387BC1"/>
    <w:rsid w:val="003903F4"/>
    <w:rsid w:val="0039089B"/>
    <w:rsid w:val="00390D59"/>
    <w:rsid w:val="00391A5C"/>
    <w:rsid w:val="00392505"/>
    <w:rsid w:val="0039408E"/>
    <w:rsid w:val="0039431B"/>
    <w:rsid w:val="00394A44"/>
    <w:rsid w:val="00394B91"/>
    <w:rsid w:val="00395345"/>
    <w:rsid w:val="00395D5E"/>
    <w:rsid w:val="00396EB8"/>
    <w:rsid w:val="003A00A0"/>
    <w:rsid w:val="003A0AB6"/>
    <w:rsid w:val="003A0AC8"/>
    <w:rsid w:val="003A0F8C"/>
    <w:rsid w:val="003A1460"/>
    <w:rsid w:val="003A19E9"/>
    <w:rsid w:val="003A3910"/>
    <w:rsid w:val="003A3DBE"/>
    <w:rsid w:val="003A5072"/>
    <w:rsid w:val="003A523D"/>
    <w:rsid w:val="003A546E"/>
    <w:rsid w:val="003A566E"/>
    <w:rsid w:val="003A597C"/>
    <w:rsid w:val="003A61D5"/>
    <w:rsid w:val="003A73B4"/>
    <w:rsid w:val="003B00EC"/>
    <w:rsid w:val="003B0886"/>
    <w:rsid w:val="003B0AE8"/>
    <w:rsid w:val="003B23E4"/>
    <w:rsid w:val="003B4813"/>
    <w:rsid w:val="003B7CB4"/>
    <w:rsid w:val="003C2B0F"/>
    <w:rsid w:val="003C2E29"/>
    <w:rsid w:val="003C382A"/>
    <w:rsid w:val="003C46E0"/>
    <w:rsid w:val="003C4836"/>
    <w:rsid w:val="003C57BE"/>
    <w:rsid w:val="003C6507"/>
    <w:rsid w:val="003C66AF"/>
    <w:rsid w:val="003C7BA9"/>
    <w:rsid w:val="003D028B"/>
    <w:rsid w:val="003D103F"/>
    <w:rsid w:val="003D1728"/>
    <w:rsid w:val="003D1B3B"/>
    <w:rsid w:val="003D33A3"/>
    <w:rsid w:val="003D39C8"/>
    <w:rsid w:val="003D4E37"/>
    <w:rsid w:val="003D5F8E"/>
    <w:rsid w:val="003D61D0"/>
    <w:rsid w:val="003D64A0"/>
    <w:rsid w:val="003D7069"/>
    <w:rsid w:val="003D70A5"/>
    <w:rsid w:val="003D77B2"/>
    <w:rsid w:val="003E196A"/>
    <w:rsid w:val="003E3B34"/>
    <w:rsid w:val="003E3F95"/>
    <w:rsid w:val="003E4081"/>
    <w:rsid w:val="003E4093"/>
    <w:rsid w:val="003E4283"/>
    <w:rsid w:val="003E4D91"/>
    <w:rsid w:val="003E6CC2"/>
    <w:rsid w:val="003F07E4"/>
    <w:rsid w:val="003F1668"/>
    <w:rsid w:val="003F1865"/>
    <w:rsid w:val="003F1A07"/>
    <w:rsid w:val="003F392D"/>
    <w:rsid w:val="003F3AB2"/>
    <w:rsid w:val="003F3CCA"/>
    <w:rsid w:val="003F443A"/>
    <w:rsid w:val="003F4CCB"/>
    <w:rsid w:val="003F51FE"/>
    <w:rsid w:val="003F5B34"/>
    <w:rsid w:val="003F6086"/>
    <w:rsid w:val="004041CA"/>
    <w:rsid w:val="004060C8"/>
    <w:rsid w:val="004069A0"/>
    <w:rsid w:val="0040738B"/>
    <w:rsid w:val="00407FD8"/>
    <w:rsid w:val="00410134"/>
    <w:rsid w:val="0041241C"/>
    <w:rsid w:val="0041252B"/>
    <w:rsid w:val="00412E50"/>
    <w:rsid w:val="00412EB0"/>
    <w:rsid w:val="004136DA"/>
    <w:rsid w:val="004145C8"/>
    <w:rsid w:val="004146F2"/>
    <w:rsid w:val="00414AB8"/>
    <w:rsid w:val="00417933"/>
    <w:rsid w:val="00421919"/>
    <w:rsid w:val="0042352D"/>
    <w:rsid w:val="004237CE"/>
    <w:rsid w:val="004243FA"/>
    <w:rsid w:val="004245E0"/>
    <w:rsid w:val="00424C32"/>
    <w:rsid w:val="00425A74"/>
    <w:rsid w:val="00425AE3"/>
    <w:rsid w:val="00425FB3"/>
    <w:rsid w:val="00427CC3"/>
    <w:rsid w:val="00430C71"/>
    <w:rsid w:val="00431833"/>
    <w:rsid w:val="004319DD"/>
    <w:rsid w:val="00431CD3"/>
    <w:rsid w:val="004326A0"/>
    <w:rsid w:val="00432A71"/>
    <w:rsid w:val="00432E6F"/>
    <w:rsid w:val="00433652"/>
    <w:rsid w:val="00433E47"/>
    <w:rsid w:val="004353DA"/>
    <w:rsid w:val="00435C5F"/>
    <w:rsid w:val="00436B80"/>
    <w:rsid w:val="0043711F"/>
    <w:rsid w:val="004373AA"/>
    <w:rsid w:val="004374E1"/>
    <w:rsid w:val="00437A84"/>
    <w:rsid w:val="00437D55"/>
    <w:rsid w:val="004400B0"/>
    <w:rsid w:val="0044013F"/>
    <w:rsid w:val="0044036D"/>
    <w:rsid w:val="00440B08"/>
    <w:rsid w:val="00441213"/>
    <w:rsid w:val="0044248B"/>
    <w:rsid w:val="00442E2E"/>
    <w:rsid w:val="004433C7"/>
    <w:rsid w:val="00443E37"/>
    <w:rsid w:val="00445B18"/>
    <w:rsid w:val="004465F0"/>
    <w:rsid w:val="00446827"/>
    <w:rsid w:val="004469E4"/>
    <w:rsid w:val="00446EC2"/>
    <w:rsid w:val="0044703C"/>
    <w:rsid w:val="004508F9"/>
    <w:rsid w:val="00451822"/>
    <w:rsid w:val="00451EAB"/>
    <w:rsid w:val="00453D41"/>
    <w:rsid w:val="00454151"/>
    <w:rsid w:val="004543D7"/>
    <w:rsid w:val="00454685"/>
    <w:rsid w:val="004546A7"/>
    <w:rsid w:val="00455DB6"/>
    <w:rsid w:val="00456939"/>
    <w:rsid w:val="00456EC8"/>
    <w:rsid w:val="00457772"/>
    <w:rsid w:val="00457B8A"/>
    <w:rsid w:val="00460EA6"/>
    <w:rsid w:val="00461601"/>
    <w:rsid w:val="004616FE"/>
    <w:rsid w:val="004625F7"/>
    <w:rsid w:val="00462F37"/>
    <w:rsid w:val="004631E2"/>
    <w:rsid w:val="004643A6"/>
    <w:rsid w:val="00465DB9"/>
    <w:rsid w:val="00465EB0"/>
    <w:rsid w:val="0046669F"/>
    <w:rsid w:val="00466924"/>
    <w:rsid w:val="0046771E"/>
    <w:rsid w:val="004703E9"/>
    <w:rsid w:val="00471FB2"/>
    <w:rsid w:val="00474562"/>
    <w:rsid w:val="00474634"/>
    <w:rsid w:val="00474EEA"/>
    <w:rsid w:val="004750D5"/>
    <w:rsid w:val="00475663"/>
    <w:rsid w:val="004805C9"/>
    <w:rsid w:val="004808E7"/>
    <w:rsid w:val="00480970"/>
    <w:rsid w:val="00480F4E"/>
    <w:rsid w:val="0048308F"/>
    <w:rsid w:val="00483356"/>
    <w:rsid w:val="00483E55"/>
    <w:rsid w:val="0048402E"/>
    <w:rsid w:val="00484334"/>
    <w:rsid w:val="00484E28"/>
    <w:rsid w:val="00485C2E"/>
    <w:rsid w:val="00487D2B"/>
    <w:rsid w:val="0049007D"/>
    <w:rsid w:val="00490E3E"/>
    <w:rsid w:val="0049173A"/>
    <w:rsid w:val="004920B1"/>
    <w:rsid w:val="0049574B"/>
    <w:rsid w:val="004965BE"/>
    <w:rsid w:val="00497551"/>
    <w:rsid w:val="004A0409"/>
    <w:rsid w:val="004A0A93"/>
    <w:rsid w:val="004A12AF"/>
    <w:rsid w:val="004A2232"/>
    <w:rsid w:val="004A22BE"/>
    <w:rsid w:val="004A2E2A"/>
    <w:rsid w:val="004A519F"/>
    <w:rsid w:val="004A56CB"/>
    <w:rsid w:val="004A704D"/>
    <w:rsid w:val="004A70E9"/>
    <w:rsid w:val="004A7959"/>
    <w:rsid w:val="004A7C40"/>
    <w:rsid w:val="004A7EC4"/>
    <w:rsid w:val="004B0400"/>
    <w:rsid w:val="004B0E53"/>
    <w:rsid w:val="004B2C95"/>
    <w:rsid w:val="004B5220"/>
    <w:rsid w:val="004B588A"/>
    <w:rsid w:val="004B594C"/>
    <w:rsid w:val="004B6FDD"/>
    <w:rsid w:val="004B734B"/>
    <w:rsid w:val="004B7ACA"/>
    <w:rsid w:val="004B7CFC"/>
    <w:rsid w:val="004C0A48"/>
    <w:rsid w:val="004C44C7"/>
    <w:rsid w:val="004C5AE8"/>
    <w:rsid w:val="004C6336"/>
    <w:rsid w:val="004C68F6"/>
    <w:rsid w:val="004C6AB3"/>
    <w:rsid w:val="004D0270"/>
    <w:rsid w:val="004D03BD"/>
    <w:rsid w:val="004D1443"/>
    <w:rsid w:val="004D23BF"/>
    <w:rsid w:val="004D372F"/>
    <w:rsid w:val="004D3C8E"/>
    <w:rsid w:val="004D45C4"/>
    <w:rsid w:val="004D4DC7"/>
    <w:rsid w:val="004D5201"/>
    <w:rsid w:val="004D6533"/>
    <w:rsid w:val="004D65C3"/>
    <w:rsid w:val="004D661A"/>
    <w:rsid w:val="004E0036"/>
    <w:rsid w:val="004E0584"/>
    <w:rsid w:val="004E09FB"/>
    <w:rsid w:val="004E1CFE"/>
    <w:rsid w:val="004E2C25"/>
    <w:rsid w:val="004E31A6"/>
    <w:rsid w:val="004E3563"/>
    <w:rsid w:val="004E3A24"/>
    <w:rsid w:val="004E492E"/>
    <w:rsid w:val="004E5540"/>
    <w:rsid w:val="004E62FB"/>
    <w:rsid w:val="004E7746"/>
    <w:rsid w:val="004F0313"/>
    <w:rsid w:val="004F0C9A"/>
    <w:rsid w:val="004F1ADD"/>
    <w:rsid w:val="004F1DD1"/>
    <w:rsid w:val="004F1F08"/>
    <w:rsid w:val="004F200A"/>
    <w:rsid w:val="004F24B0"/>
    <w:rsid w:val="004F3D50"/>
    <w:rsid w:val="004F3E6A"/>
    <w:rsid w:val="004F6093"/>
    <w:rsid w:val="004F66E1"/>
    <w:rsid w:val="004F71A5"/>
    <w:rsid w:val="004F73AA"/>
    <w:rsid w:val="00500FA2"/>
    <w:rsid w:val="00501487"/>
    <w:rsid w:val="00503565"/>
    <w:rsid w:val="00503E38"/>
    <w:rsid w:val="0050449E"/>
    <w:rsid w:val="00505A3A"/>
    <w:rsid w:val="0050621C"/>
    <w:rsid w:val="005067C8"/>
    <w:rsid w:val="00506D91"/>
    <w:rsid w:val="00506FA9"/>
    <w:rsid w:val="005116B9"/>
    <w:rsid w:val="00511EEF"/>
    <w:rsid w:val="005126BD"/>
    <w:rsid w:val="00513CF1"/>
    <w:rsid w:val="00516221"/>
    <w:rsid w:val="0051685D"/>
    <w:rsid w:val="005169AA"/>
    <w:rsid w:val="00516A85"/>
    <w:rsid w:val="00520D03"/>
    <w:rsid w:val="00522B5E"/>
    <w:rsid w:val="00522DB9"/>
    <w:rsid w:val="005251F6"/>
    <w:rsid w:val="005258BE"/>
    <w:rsid w:val="0052590F"/>
    <w:rsid w:val="00526178"/>
    <w:rsid w:val="005263E5"/>
    <w:rsid w:val="00535D5C"/>
    <w:rsid w:val="00535F6A"/>
    <w:rsid w:val="005368D9"/>
    <w:rsid w:val="0054117F"/>
    <w:rsid w:val="0054137C"/>
    <w:rsid w:val="005416C9"/>
    <w:rsid w:val="00542947"/>
    <w:rsid w:val="0054296F"/>
    <w:rsid w:val="00543870"/>
    <w:rsid w:val="00543EC1"/>
    <w:rsid w:val="005444EB"/>
    <w:rsid w:val="005448AB"/>
    <w:rsid w:val="00545E0D"/>
    <w:rsid w:val="00546289"/>
    <w:rsid w:val="00547305"/>
    <w:rsid w:val="00551837"/>
    <w:rsid w:val="005519EB"/>
    <w:rsid w:val="00552A79"/>
    <w:rsid w:val="00552CCA"/>
    <w:rsid w:val="00553A60"/>
    <w:rsid w:val="005552BA"/>
    <w:rsid w:val="0055585D"/>
    <w:rsid w:val="00555945"/>
    <w:rsid w:val="00555AA2"/>
    <w:rsid w:val="0055687C"/>
    <w:rsid w:val="00556A64"/>
    <w:rsid w:val="00557044"/>
    <w:rsid w:val="0056049F"/>
    <w:rsid w:val="00561F70"/>
    <w:rsid w:val="005624F0"/>
    <w:rsid w:val="00563CA0"/>
    <w:rsid w:val="005640F7"/>
    <w:rsid w:val="0056577B"/>
    <w:rsid w:val="00566206"/>
    <w:rsid w:val="0057043F"/>
    <w:rsid w:val="005705AA"/>
    <w:rsid w:val="00571730"/>
    <w:rsid w:val="00572324"/>
    <w:rsid w:val="0057290B"/>
    <w:rsid w:val="00573913"/>
    <w:rsid w:val="0057430E"/>
    <w:rsid w:val="005752EB"/>
    <w:rsid w:val="00575F08"/>
    <w:rsid w:val="00577907"/>
    <w:rsid w:val="00577DE4"/>
    <w:rsid w:val="00580751"/>
    <w:rsid w:val="00581666"/>
    <w:rsid w:val="005818A7"/>
    <w:rsid w:val="00582475"/>
    <w:rsid w:val="00583D2A"/>
    <w:rsid w:val="00590769"/>
    <w:rsid w:val="0059091D"/>
    <w:rsid w:val="0059106B"/>
    <w:rsid w:val="0059155A"/>
    <w:rsid w:val="00594C12"/>
    <w:rsid w:val="005952BB"/>
    <w:rsid w:val="00596D54"/>
    <w:rsid w:val="00597B35"/>
    <w:rsid w:val="005A14C4"/>
    <w:rsid w:val="005A289E"/>
    <w:rsid w:val="005A3063"/>
    <w:rsid w:val="005A377C"/>
    <w:rsid w:val="005A3A39"/>
    <w:rsid w:val="005A3C61"/>
    <w:rsid w:val="005A635C"/>
    <w:rsid w:val="005A6BA5"/>
    <w:rsid w:val="005A6E9A"/>
    <w:rsid w:val="005A7105"/>
    <w:rsid w:val="005A7DBC"/>
    <w:rsid w:val="005B01E2"/>
    <w:rsid w:val="005B0341"/>
    <w:rsid w:val="005B1A36"/>
    <w:rsid w:val="005B2742"/>
    <w:rsid w:val="005B2A6A"/>
    <w:rsid w:val="005B3164"/>
    <w:rsid w:val="005B3231"/>
    <w:rsid w:val="005B4A03"/>
    <w:rsid w:val="005B4E2E"/>
    <w:rsid w:val="005B76F0"/>
    <w:rsid w:val="005C1900"/>
    <w:rsid w:val="005C1F52"/>
    <w:rsid w:val="005C2EC1"/>
    <w:rsid w:val="005C387F"/>
    <w:rsid w:val="005C4935"/>
    <w:rsid w:val="005C54F4"/>
    <w:rsid w:val="005C6C61"/>
    <w:rsid w:val="005C7217"/>
    <w:rsid w:val="005D009D"/>
    <w:rsid w:val="005D02D2"/>
    <w:rsid w:val="005D071F"/>
    <w:rsid w:val="005D0CC6"/>
    <w:rsid w:val="005D0FAD"/>
    <w:rsid w:val="005D1F3D"/>
    <w:rsid w:val="005D22F0"/>
    <w:rsid w:val="005D236B"/>
    <w:rsid w:val="005D2F99"/>
    <w:rsid w:val="005D36B4"/>
    <w:rsid w:val="005D3A5F"/>
    <w:rsid w:val="005D51D9"/>
    <w:rsid w:val="005D5237"/>
    <w:rsid w:val="005D571C"/>
    <w:rsid w:val="005D75CA"/>
    <w:rsid w:val="005E013A"/>
    <w:rsid w:val="005E07F1"/>
    <w:rsid w:val="005E0839"/>
    <w:rsid w:val="005E09FF"/>
    <w:rsid w:val="005E0B74"/>
    <w:rsid w:val="005E2496"/>
    <w:rsid w:val="005E340E"/>
    <w:rsid w:val="005E52A8"/>
    <w:rsid w:val="005E5DFB"/>
    <w:rsid w:val="005E5FE9"/>
    <w:rsid w:val="005E64A4"/>
    <w:rsid w:val="005E6CF2"/>
    <w:rsid w:val="005E6DB6"/>
    <w:rsid w:val="005E7C10"/>
    <w:rsid w:val="005E7E8F"/>
    <w:rsid w:val="005F147B"/>
    <w:rsid w:val="005F1EAD"/>
    <w:rsid w:val="005F44C9"/>
    <w:rsid w:val="005F4847"/>
    <w:rsid w:val="005F4C97"/>
    <w:rsid w:val="005F4FB2"/>
    <w:rsid w:val="005F62A8"/>
    <w:rsid w:val="005F6501"/>
    <w:rsid w:val="006012E1"/>
    <w:rsid w:val="00601461"/>
    <w:rsid w:val="006017C4"/>
    <w:rsid w:val="0060202A"/>
    <w:rsid w:val="00602819"/>
    <w:rsid w:val="0060453B"/>
    <w:rsid w:val="00604D98"/>
    <w:rsid w:val="0060508F"/>
    <w:rsid w:val="00605DE0"/>
    <w:rsid w:val="00606626"/>
    <w:rsid w:val="00606E24"/>
    <w:rsid w:val="006103CA"/>
    <w:rsid w:val="006104AB"/>
    <w:rsid w:val="00611C01"/>
    <w:rsid w:val="00612C67"/>
    <w:rsid w:val="0061511B"/>
    <w:rsid w:val="00616D07"/>
    <w:rsid w:val="006209D0"/>
    <w:rsid w:val="00620CBE"/>
    <w:rsid w:val="00621774"/>
    <w:rsid w:val="00621B73"/>
    <w:rsid w:val="00622D2D"/>
    <w:rsid w:val="00623506"/>
    <w:rsid w:val="00623A38"/>
    <w:rsid w:val="00624517"/>
    <w:rsid w:val="0062698D"/>
    <w:rsid w:val="00626A05"/>
    <w:rsid w:val="00626A30"/>
    <w:rsid w:val="00626F4D"/>
    <w:rsid w:val="00630B61"/>
    <w:rsid w:val="006311CC"/>
    <w:rsid w:val="00632188"/>
    <w:rsid w:val="0063344E"/>
    <w:rsid w:val="00633B33"/>
    <w:rsid w:val="00633D78"/>
    <w:rsid w:val="00633D91"/>
    <w:rsid w:val="00634633"/>
    <w:rsid w:val="00634891"/>
    <w:rsid w:val="00634CAD"/>
    <w:rsid w:val="00634DE4"/>
    <w:rsid w:val="006357A5"/>
    <w:rsid w:val="00635E8D"/>
    <w:rsid w:val="00637EF3"/>
    <w:rsid w:val="00640693"/>
    <w:rsid w:val="00640B66"/>
    <w:rsid w:val="00640CE0"/>
    <w:rsid w:val="00641B37"/>
    <w:rsid w:val="00642CDB"/>
    <w:rsid w:val="00642DE4"/>
    <w:rsid w:val="0064368B"/>
    <w:rsid w:val="0064503D"/>
    <w:rsid w:val="00645647"/>
    <w:rsid w:val="00647A68"/>
    <w:rsid w:val="00647FAF"/>
    <w:rsid w:val="00650335"/>
    <w:rsid w:val="00650E30"/>
    <w:rsid w:val="0065206B"/>
    <w:rsid w:val="00653EA2"/>
    <w:rsid w:val="00657B42"/>
    <w:rsid w:val="00657FF3"/>
    <w:rsid w:val="00660BC2"/>
    <w:rsid w:val="00660E1B"/>
    <w:rsid w:val="00661475"/>
    <w:rsid w:val="00662196"/>
    <w:rsid w:val="00662BD2"/>
    <w:rsid w:val="006633E3"/>
    <w:rsid w:val="00663AFC"/>
    <w:rsid w:val="00663F0E"/>
    <w:rsid w:val="00664C2A"/>
    <w:rsid w:val="006661E6"/>
    <w:rsid w:val="0066654C"/>
    <w:rsid w:val="0066759B"/>
    <w:rsid w:val="00667B8F"/>
    <w:rsid w:val="006704B1"/>
    <w:rsid w:val="00670A5C"/>
    <w:rsid w:val="006716F7"/>
    <w:rsid w:val="00673DA1"/>
    <w:rsid w:val="0067523C"/>
    <w:rsid w:val="00677EF4"/>
    <w:rsid w:val="00681305"/>
    <w:rsid w:val="0068186E"/>
    <w:rsid w:val="00681B2A"/>
    <w:rsid w:val="00682A9A"/>
    <w:rsid w:val="00682F37"/>
    <w:rsid w:val="00683308"/>
    <w:rsid w:val="006846FE"/>
    <w:rsid w:val="006856F0"/>
    <w:rsid w:val="00685CE0"/>
    <w:rsid w:val="00686873"/>
    <w:rsid w:val="00687DE8"/>
    <w:rsid w:val="0069007A"/>
    <w:rsid w:val="0069074B"/>
    <w:rsid w:val="00691072"/>
    <w:rsid w:val="006912A2"/>
    <w:rsid w:val="00692C9B"/>
    <w:rsid w:val="006936C2"/>
    <w:rsid w:val="00694C89"/>
    <w:rsid w:val="006955E5"/>
    <w:rsid w:val="006A0469"/>
    <w:rsid w:val="006A1613"/>
    <w:rsid w:val="006A17D5"/>
    <w:rsid w:val="006A1DA1"/>
    <w:rsid w:val="006A22F6"/>
    <w:rsid w:val="006A66E4"/>
    <w:rsid w:val="006A6A23"/>
    <w:rsid w:val="006A706B"/>
    <w:rsid w:val="006A7AB0"/>
    <w:rsid w:val="006B0356"/>
    <w:rsid w:val="006B0AC0"/>
    <w:rsid w:val="006B3A8D"/>
    <w:rsid w:val="006B40E6"/>
    <w:rsid w:val="006B4FAD"/>
    <w:rsid w:val="006B61FA"/>
    <w:rsid w:val="006C0BFA"/>
    <w:rsid w:val="006C175D"/>
    <w:rsid w:val="006C1854"/>
    <w:rsid w:val="006C2384"/>
    <w:rsid w:val="006C28C8"/>
    <w:rsid w:val="006C2D16"/>
    <w:rsid w:val="006C2EE7"/>
    <w:rsid w:val="006C31ED"/>
    <w:rsid w:val="006C3626"/>
    <w:rsid w:val="006C414C"/>
    <w:rsid w:val="006C4927"/>
    <w:rsid w:val="006C4BB4"/>
    <w:rsid w:val="006C4D7B"/>
    <w:rsid w:val="006C638C"/>
    <w:rsid w:val="006C7728"/>
    <w:rsid w:val="006D071A"/>
    <w:rsid w:val="006D106B"/>
    <w:rsid w:val="006D15AD"/>
    <w:rsid w:val="006D41AD"/>
    <w:rsid w:val="006D51A6"/>
    <w:rsid w:val="006D59B0"/>
    <w:rsid w:val="006D6B52"/>
    <w:rsid w:val="006D7E6A"/>
    <w:rsid w:val="006E0E4C"/>
    <w:rsid w:val="006E0EAE"/>
    <w:rsid w:val="006E1578"/>
    <w:rsid w:val="006E250A"/>
    <w:rsid w:val="006E27F7"/>
    <w:rsid w:val="006E3179"/>
    <w:rsid w:val="006E4574"/>
    <w:rsid w:val="006E4674"/>
    <w:rsid w:val="006E564E"/>
    <w:rsid w:val="006E6EE5"/>
    <w:rsid w:val="006E731A"/>
    <w:rsid w:val="006E7503"/>
    <w:rsid w:val="006E7BD1"/>
    <w:rsid w:val="006F0B1D"/>
    <w:rsid w:val="006F0DE9"/>
    <w:rsid w:val="006F1A97"/>
    <w:rsid w:val="006F3D2F"/>
    <w:rsid w:val="006F4D52"/>
    <w:rsid w:val="006F4DD1"/>
    <w:rsid w:val="006F65D4"/>
    <w:rsid w:val="006F705E"/>
    <w:rsid w:val="006F7434"/>
    <w:rsid w:val="00701A6C"/>
    <w:rsid w:val="00702BC1"/>
    <w:rsid w:val="0070480A"/>
    <w:rsid w:val="00704E91"/>
    <w:rsid w:val="00706642"/>
    <w:rsid w:val="007074F9"/>
    <w:rsid w:val="00707A24"/>
    <w:rsid w:val="007101DC"/>
    <w:rsid w:val="00710C45"/>
    <w:rsid w:val="00710D7A"/>
    <w:rsid w:val="00711002"/>
    <w:rsid w:val="0071145E"/>
    <w:rsid w:val="007124B2"/>
    <w:rsid w:val="00713873"/>
    <w:rsid w:val="007145AE"/>
    <w:rsid w:val="0071538B"/>
    <w:rsid w:val="00715EF9"/>
    <w:rsid w:val="00716058"/>
    <w:rsid w:val="00717F95"/>
    <w:rsid w:val="00721F23"/>
    <w:rsid w:val="007231C5"/>
    <w:rsid w:val="007234F0"/>
    <w:rsid w:val="007241DE"/>
    <w:rsid w:val="00724357"/>
    <w:rsid w:val="00724D1E"/>
    <w:rsid w:val="007250DA"/>
    <w:rsid w:val="00726545"/>
    <w:rsid w:val="00727C74"/>
    <w:rsid w:val="007318F6"/>
    <w:rsid w:val="00731D97"/>
    <w:rsid w:val="00733655"/>
    <w:rsid w:val="00733FA6"/>
    <w:rsid w:val="00734919"/>
    <w:rsid w:val="0073560A"/>
    <w:rsid w:val="00735B29"/>
    <w:rsid w:val="00736835"/>
    <w:rsid w:val="00736D2F"/>
    <w:rsid w:val="00737CD3"/>
    <w:rsid w:val="00740659"/>
    <w:rsid w:val="00742117"/>
    <w:rsid w:val="0074224E"/>
    <w:rsid w:val="00742C70"/>
    <w:rsid w:val="00742F66"/>
    <w:rsid w:val="0074391C"/>
    <w:rsid w:val="00743FFE"/>
    <w:rsid w:val="007440AD"/>
    <w:rsid w:val="00745062"/>
    <w:rsid w:val="00746C65"/>
    <w:rsid w:val="00747389"/>
    <w:rsid w:val="007521CB"/>
    <w:rsid w:val="0075237B"/>
    <w:rsid w:val="0075328D"/>
    <w:rsid w:val="00754CB3"/>
    <w:rsid w:val="007565FB"/>
    <w:rsid w:val="00756851"/>
    <w:rsid w:val="00756AEF"/>
    <w:rsid w:val="007579FC"/>
    <w:rsid w:val="00761E0E"/>
    <w:rsid w:val="00762A52"/>
    <w:rsid w:val="007636F9"/>
    <w:rsid w:val="00764346"/>
    <w:rsid w:val="00766E9F"/>
    <w:rsid w:val="00767246"/>
    <w:rsid w:val="007672E0"/>
    <w:rsid w:val="007677AC"/>
    <w:rsid w:val="00770EE0"/>
    <w:rsid w:val="0077165A"/>
    <w:rsid w:val="0077172E"/>
    <w:rsid w:val="007724B5"/>
    <w:rsid w:val="00772531"/>
    <w:rsid w:val="00773830"/>
    <w:rsid w:val="00773E0F"/>
    <w:rsid w:val="0077478F"/>
    <w:rsid w:val="00774944"/>
    <w:rsid w:val="00774A69"/>
    <w:rsid w:val="007761BF"/>
    <w:rsid w:val="00776621"/>
    <w:rsid w:val="007779B2"/>
    <w:rsid w:val="00777CC7"/>
    <w:rsid w:val="007803EF"/>
    <w:rsid w:val="007805BB"/>
    <w:rsid w:val="007805F8"/>
    <w:rsid w:val="00781004"/>
    <w:rsid w:val="007812A6"/>
    <w:rsid w:val="00781D76"/>
    <w:rsid w:val="00783338"/>
    <w:rsid w:val="007839AF"/>
    <w:rsid w:val="00784218"/>
    <w:rsid w:val="00784B8C"/>
    <w:rsid w:val="007852D7"/>
    <w:rsid w:val="0078567E"/>
    <w:rsid w:val="00785793"/>
    <w:rsid w:val="00785F1B"/>
    <w:rsid w:val="0078627E"/>
    <w:rsid w:val="0078657D"/>
    <w:rsid w:val="00786CD5"/>
    <w:rsid w:val="00786F82"/>
    <w:rsid w:val="007872BF"/>
    <w:rsid w:val="0078774D"/>
    <w:rsid w:val="00790EC3"/>
    <w:rsid w:val="007926B7"/>
    <w:rsid w:val="007931BD"/>
    <w:rsid w:val="0079331A"/>
    <w:rsid w:val="00795059"/>
    <w:rsid w:val="00795E40"/>
    <w:rsid w:val="007965DB"/>
    <w:rsid w:val="007A004A"/>
    <w:rsid w:val="007A02B1"/>
    <w:rsid w:val="007A079B"/>
    <w:rsid w:val="007A1ED9"/>
    <w:rsid w:val="007A24F4"/>
    <w:rsid w:val="007A35A9"/>
    <w:rsid w:val="007A3C15"/>
    <w:rsid w:val="007A4AFA"/>
    <w:rsid w:val="007A4BE9"/>
    <w:rsid w:val="007A5E1D"/>
    <w:rsid w:val="007A6433"/>
    <w:rsid w:val="007A79AF"/>
    <w:rsid w:val="007B1B0D"/>
    <w:rsid w:val="007B1C0E"/>
    <w:rsid w:val="007B1E89"/>
    <w:rsid w:val="007B7FD0"/>
    <w:rsid w:val="007C23F1"/>
    <w:rsid w:val="007C2BB7"/>
    <w:rsid w:val="007C3667"/>
    <w:rsid w:val="007C4F64"/>
    <w:rsid w:val="007C60D5"/>
    <w:rsid w:val="007C63A9"/>
    <w:rsid w:val="007C7A86"/>
    <w:rsid w:val="007C7AE4"/>
    <w:rsid w:val="007D0F5E"/>
    <w:rsid w:val="007D18FC"/>
    <w:rsid w:val="007D3409"/>
    <w:rsid w:val="007D3E58"/>
    <w:rsid w:val="007D53BE"/>
    <w:rsid w:val="007D556E"/>
    <w:rsid w:val="007D5FA3"/>
    <w:rsid w:val="007D5FFB"/>
    <w:rsid w:val="007D660C"/>
    <w:rsid w:val="007D68A4"/>
    <w:rsid w:val="007D6D5E"/>
    <w:rsid w:val="007D7191"/>
    <w:rsid w:val="007D791A"/>
    <w:rsid w:val="007D79E3"/>
    <w:rsid w:val="007D7C81"/>
    <w:rsid w:val="007E0036"/>
    <w:rsid w:val="007E0829"/>
    <w:rsid w:val="007E0E51"/>
    <w:rsid w:val="007E0F92"/>
    <w:rsid w:val="007E106A"/>
    <w:rsid w:val="007E1128"/>
    <w:rsid w:val="007E1DCB"/>
    <w:rsid w:val="007E2EC3"/>
    <w:rsid w:val="007E3157"/>
    <w:rsid w:val="007E3D8B"/>
    <w:rsid w:val="007E497C"/>
    <w:rsid w:val="007E55E2"/>
    <w:rsid w:val="007E62F8"/>
    <w:rsid w:val="007E64DA"/>
    <w:rsid w:val="007E6934"/>
    <w:rsid w:val="007E6B1A"/>
    <w:rsid w:val="007F2628"/>
    <w:rsid w:val="007F2FD7"/>
    <w:rsid w:val="007F3083"/>
    <w:rsid w:val="007F3182"/>
    <w:rsid w:val="007F36E9"/>
    <w:rsid w:val="007F398B"/>
    <w:rsid w:val="007F58E5"/>
    <w:rsid w:val="008000E0"/>
    <w:rsid w:val="00801EE7"/>
    <w:rsid w:val="00804558"/>
    <w:rsid w:val="00804743"/>
    <w:rsid w:val="00804A7E"/>
    <w:rsid w:val="00804FAB"/>
    <w:rsid w:val="00805510"/>
    <w:rsid w:val="00806A81"/>
    <w:rsid w:val="00806AE9"/>
    <w:rsid w:val="0080704E"/>
    <w:rsid w:val="0080798E"/>
    <w:rsid w:val="00810A8E"/>
    <w:rsid w:val="00810CA5"/>
    <w:rsid w:val="00811FF2"/>
    <w:rsid w:val="008120B0"/>
    <w:rsid w:val="008121E5"/>
    <w:rsid w:val="00812459"/>
    <w:rsid w:val="00812499"/>
    <w:rsid w:val="008125AD"/>
    <w:rsid w:val="00813352"/>
    <w:rsid w:val="00813584"/>
    <w:rsid w:val="008140D9"/>
    <w:rsid w:val="008144D3"/>
    <w:rsid w:val="008168CB"/>
    <w:rsid w:val="00820581"/>
    <w:rsid w:val="00820ABF"/>
    <w:rsid w:val="00820CE0"/>
    <w:rsid w:val="00820D35"/>
    <w:rsid w:val="00821CFC"/>
    <w:rsid w:val="008267EF"/>
    <w:rsid w:val="00826EE8"/>
    <w:rsid w:val="00827050"/>
    <w:rsid w:val="008279F2"/>
    <w:rsid w:val="00827C36"/>
    <w:rsid w:val="00827EEE"/>
    <w:rsid w:val="00827F47"/>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47CF2"/>
    <w:rsid w:val="008511B5"/>
    <w:rsid w:val="00851E08"/>
    <w:rsid w:val="00851E47"/>
    <w:rsid w:val="00852D25"/>
    <w:rsid w:val="00853504"/>
    <w:rsid w:val="00853507"/>
    <w:rsid w:val="0085449A"/>
    <w:rsid w:val="00854D24"/>
    <w:rsid w:val="00854E23"/>
    <w:rsid w:val="00855C78"/>
    <w:rsid w:val="00855D16"/>
    <w:rsid w:val="00855E85"/>
    <w:rsid w:val="00857D4A"/>
    <w:rsid w:val="0086164B"/>
    <w:rsid w:val="00862C6B"/>
    <w:rsid w:val="00863693"/>
    <w:rsid w:val="00865615"/>
    <w:rsid w:val="00865BF9"/>
    <w:rsid w:val="008667D3"/>
    <w:rsid w:val="00867E11"/>
    <w:rsid w:val="00867F4A"/>
    <w:rsid w:val="00867FAA"/>
    <w:rsid w:val="0087063A"/>
    <w:rsid w:val="008709B5"/>
    <w:rsid w:val="00870CD8"/>
    <w:rsid w:val="008711A7"/>
    <w:rsid w:val="0087424B"/>
    <w:rsid w:val="00875F0E"/>
    <w:rsid w:val="0087606B"/>
    <w:rsid w:val="008764F1"/>
    <w:rsid w:val="008775D0"/>
    <w:rsid w:val="008779A0"/>
    <w:rsid w:val="00877EAA"/>
    <w:rsid w:val="008817A5"/>
    <w:rsid w:val="00881EB9"/>
    <w:rsid w:val="008821E1"/>
    <w:rsid w:val="008836D4"/>
    <w:rsid w:val="00883D98"/>
    <w:rsid w:val="0088691E"/>
    <w:rsid w:val="00886CA6"/>
    <w:rsid w:val="00886DD1"/>
    <w:rsid w:val="00887605"/>
    <w:rsid w:val="00890E68"/>
    <w:rsid w:val="008932FC"/>
    <w:rsid w:val="0089399B"/>
    <w:rsid w:val="00895FB7"/>
    <w:rsid w:val="008977DF"/>
    <w:rsid w:val="00897B26"/>
    <w:rsid w:val="00897F01"/>
    <w:rsid w:val="008A0307"/>
    <w:rsid w:val="008A0CB4"/>
    <w:rsid w:val="008A0DA4"/>
    <w:rsid w:val="008A209C"/>
    <w:rsid w:val="008A2676"/>
    <w:rsid w:val="008A4D8C"/>
    <w:rsid w:val="008A508D"/>
    <w:rsid w:val="008A7EA5"/>
    <w:rsid w:val="008B0791"/>
    <w:rsid w:val="008B0B37"/>
    <w:rsid w:val="008B0B72"/>
    <w:rsid w:val="008B1848"/>
    <w:rsid w:val="008B19DD"/>
    <w:rsid w:val="008B1AA9"/>
    <w:rsid w:val="008B209F"/>
    <w:rsid w:val="008B3C56"/>
    <w:rsid w:val="008B63FD"/>
    <w:rsid w:val="008C01D7"/>
    <w:rsid w:val="008C189E"/>
    <w:rsid w:val="008C1A2B"/>
    <w:rsid w:val="008C25A6"/>
    <w:rsid w:val="008C5188"/>
    <w:rsid w:val="008C55A6"/>
    <w:rsid w:val="008C6619"/>
    <w:rsid w:val="008D05E6"/>
    <w:rsid w:val="008D06C7"/>
    <w:rsid w:val="008D110C"/>
    <w:rsid w:val="008D22AF"/>
    <w:rsid w:val="008D41DE"/>
    <w:rsid w:val="008D56EA"/>
    <w:rsid w:val="008D7405"/>
    <w:rsid w:val="008E06FB"/>
    <w:rsid w:val="008E1248"/>
    <w:rsid w:val="008E20D0"/>
    <w:rsid w:val="008E26DE"/>
    <w:rsid w:val="008E3853"/>
    <w:rsid w:val="008E4686"/>
    <w:rsid w:val="008E4CDB"/>
    <w:rsid w:val="008E528D"/>
    <w:rsid w:val="008E53CF"/>
    <w:rsid w:val="008E6095"/>
    <w:rsid w:val="008F0A35"/>
    <w:rsid w:val="008F0ED3"/>
    <w:rsid w:val="008F10D1"/>
    <w:rsid w:val="008F1928"/>
    <w:rsid w:val="008F3D41"/>
    <w:rsid w:val="008F6719"/>
    <w:rsid w:val="008F766F"/>
    <w:rsid w:val="008F7967"/>
    <w:rsid w:val="0090139C"/>
    <w:rsid w:val="00901435"/>
    <w:rsid w:val="00902374"/>
    <w:rsid w:val="00903EE6"/>
    <w:rsid w:val="009041B9"/>
    <w:rsid w:val="00904300"/>
    <w:rsid w:val="009044AD"/>
    <w:rsid w:val="00904F50"/>
    <w:rsid w:val="00905BC3"/>
    <w:rsid w:val="00906DCC"/>
    <w:rsid w:val="00907F33"/>
    <w:rsid w:val="00910624"/>
    <w:rsid w:val="00911034"/>
    <w:rsid w:val="009110B4"/>
    <w:rsid w:val="00911113"/>
    <w:rsid w:val="00912231"/>
    <w:rsid w:val="0091297C"/>
    <w:rsid w:val="0091299D"/>
    <w:rsid w:val="00913785"/>
    <w:rsid w:val="00913ACA"/>
    <w:rsid w:val="009140FF"/>
    <w:rsid w:val="00914401"/>
    <w:rsid w:val="00914FC2"/>
    <w:rsid w:val="009156F6"/>
    <w:rsid w:val="00915ED7"/>
    <w:rsid w:val="00917E25"/>
    <w:rsid w:val="0092118A"/>
    <w:rsid w:val="00922826"/>
    <w:rsid w:val="00923608"/>
    <w:rsid w:val="00924145"/>
    <w:rsid w:val="009253F2"/>
    <w:rsid w:val="0092649A"/>
    <w:rsid w:val="00926E4E"/>
    <w:rsid w:val="009305C0"/>
    <w:rsid w:val="00930672"/>
    <w:rsid w:val="00930B62"/>
    <w:rsid w:val="00930EEA"/>
    <w:rsid w:val="0093180C"/>
    <w:rsid w:val="00932155"/>
    <w:rsid w:val="009326D8"/>
    <w:rsid w:val="00932B6A"/>
    <w:rsid w:val="009331BE"/>
    <w:rsid w:val="00933B71"/>
    <w:rsid w:val="0093574D"/>
    <w:rsid w:val="00935887"/>
    <w:rsid w:val="00935E1A"/>
    <w:rsid w:val="00935F37"/>
    <w:rsid w:val="00936BFA"/>
    <w:rsid w:val="00937A2B"/>
    <w:rsid w:val="00937B3B"/>
    <w:rsid w:val="00937BC9"/>
    <w:rsid w:val="00937E18"/>
    <w:rsid w:val="00940161"/>
    <w:rsid w:val="00940698"/>
    <w:rsid w:val="00942953"/>
    <w:rsid w:val="00942AC4"/>
    <w:rsid w:val="00944069"/>
    <w:rsid w:val="00944CD6"/>
    <w:rsid w:val="00945189"/>
    <w:rsid w:val="009462B4"/>
    <w:rsid w:val="00950C0A"/>
    <w:rsid w:val="009510A4"/>
    <w:rsid w:val="00951CA2"/>
    <w:rsid w:val="00951E12"/>
    <w:rsid w:val="00953440"/>
    <w:rsid w:val="00954FE1"/>
    <w:rsid w:val="009556F2"/>
    <w:rsid w:val="0095590D"/>
    <w:rsid w:val="00955C4D"/>
    <w:rsid w:val="00956DC0"/>
    <w:rsid w:val="009611F4"/>
    <w:rsid w:val="009614B0"/>
    <w:rsid w:val="009628AD"/>
    <w:rsid w:val="00962EB5"/>
    <w:rsid w:val="009630BA"/>
    <w:rsid w:val="009653DA"/>
    <w:rsid w:val="00965C02"/>
    <w:rsid w:val="009676C1"/>
    <w:rsid w:val="00967788"/>
    <w:rsid w:val="00970134"/>
    <w:rsid w:val="009703C3"/>
    <w:rsid w:val="00970B41"/>
    <w:rsid w:val="00970DE9"/>
    <w:rsid w:val="00971817"/>
    <w:rsid w:val="0097219F"/>
    <w:rsid w:val="00973081"/>
    <w:rsid w:val="009731A6"/>
    <w:rsid w:val="00974694"/>
    <w:rsid w:val="00974D10"/>
    <w:rsid w:val="00975EF5"/>
    <w:rsid w:val="00976378"/>
    <w:rsid w:val="009767F1"/>
    <w:rsid w:val="0097733B"/>
    <w:rsid w:val="00977D6E"/>
    <w:rsid w:val="00980555"/>
    <w:rsid w:val="009812BC"/>
    <w:rsid w:val="0098342A"/>
    <w:rsid w:val="00983695"/>
    <w:rsid w:val="00983F79"/>
    <w:rsid w:val="00984AF9"/>
    <w:rsid w:val="00984CC2"/>
    <w:rsid w:val="00985481"/>
    <w:rsid w:val="009858DD"/>
    <w:rsid w:val="009872F5"/>
    <w:rsid w:val="00991299"/>
    <w:rsid w:val="00993874"/>
    <w:rsid w:val="00994B51"/>
    <w:rsid w:val="00995FA8"/>
    <w:rsid w:val="00996953"/>
    <w:rsid w:val="0099755F"/>
    <w:rsid w:val="009979A3"/>
    <w:rsid w:val="009979DF"/>
    <w:rsid w:val="00997CD8"/>
    <w:rsid w:val="009A1BBA"/>
    <w:rsid w:val="009A20A2"/>
    <w:rsid w:val="009A3FDA"/>
    <w:rsid w:val="009A4B7D"/>
    <w:rsid w:val="009A4DA4"/>
    <w:rsid w:val="009A58C5"/>
    <w:rsid w:val="009A5E4F"/>
    <w:rsid w:val="009A5F5B"/>
    <w:rsid w:val="009A7790"/>
    <w:rsid w:val="009B164C"/>
    <w:rsid w:val="009B1968"/>
    <w:rsid w:val="009B1C45"/>
    <w:rsid w:val="009B2CE5"/>
    <w:rsid w:val="009B3A21"/>
    <w:rsid w:val="009B3CDF"/>
    <w:rsid w:val="009B3D14"/>
    <w:rsid w:val="009B5933"/>
    <w:rsid w:val="009B5B47"/>
    <w:rsid w:val="009B6842"/>
    <w:rsid w:val="009B748D"/>
    <w:rsid w:val="009B7582"/>
    <w:rsid w:val="009C0428"/>
    <w:rsid w:val="009C0561"/>
    <w:rsid w:val="009C0CF3"/>
    <w:rsid w:val="009C1525"/>
    <w:rsid w:val="009C21ED"/>
    <w:rsid w:val="009C279F"/>
    <w:rsid w:val="009C27A7"/>
    <w:rsid w:val="009C4C0C"/>
    <w:rsid w:val="009C5D0E"/>
    <w:rsid w:val="009C69A4"/>
    <w:rsid w:val="009C6C2B"/>
    <w:rsid w:val="009D034A"/>
    <w:rsid w:val="009D07F3"/>
    <w:rsid w:val="009D17A5"/>
    <w:rsid w:val="009D27C0"/>
    <w:rsid w:val="009D2D1C"/>
    <w:rsid w:val="009D2D42"/>
    <w:rsid w:val="009D36BF"/>
    <w:rsid w:val="009D548F"/>
    <w:rsid w:val="009D566C"/>
    <w:rsid w:val="009D583A"/>
    <w:rsid w:val="009D636D"/>
    <w:rsid w:val="009D75DB"/>
    <w:rsid w:val="009D786C"/>
    <w:rsid w:val="009E00FD"/>
    <w:rsid w:val="009E0909"/>
    <w:rsid w:val="009E10B4"/>
    <w:rsid w:val="009E16CC"/>
    <w:rsid w:val="009E22F0"/>
    <w:rsid w:val="009E64BF"/>
    <w:rsid w:val="009E7C01"/>
    <w:rsid w:val="009E7E5A"/>
    <w:rsid w:val="009F1CC8"/>
    <w:rsid w:val="009F22D7"/>
    <w:rsid w:val="009F39E3"/>
    <w:rsid w:val="009F46F3"/>
    <w:rsid w:val="009F564B"/>
    <w:rsid w:val="009F7650"/>
    <w:rsid w:val="00A002B9"/>
    <w:rsid w:val="00A011B3"/>
    <w:rsid w:val="00A017E7"/>
    <w:rsid w:val="00A0219E"/>
    <w:rsid w:val="00A03327"/>
    <w:rsid w:val="00A038C6"/>
    <w:rsid w:val="00A03ABC"/>
    <w:rsid w:val="00A0441F"/>
    <w:rsid w:val="00A0449E"/>
    <w:rsid w:val="00A06357"/>
    <w:rsid w:val="00A06376"/>
    <w:rsid w:val="00A1292C"/>
    <w:rsid w:val="00A1311B"/>
    <w:rsid w:val="00A1386A"/>
    <w:rsid w:val="00A13C06"/>
    <w:rsid w:val="00A14C54"/>
    <w:rsid w:val="00A153B7"/>
    <w:rsid w:val="00A1544D"/>
    <w:rsid w:val="00A16733"/>
    <w:rsid w:val="00A176D5"/>
    <w:rsid w:val="00A20FA8"/>
    <w:rsid w:val="00A22822"/>
    <w:rsid w:val="00A24046"/>
    <w:rsid w:val="00A2423B"/>
    <w:rsid w:val="00A245A8"/>
    <w:rsid w:val="00A26329"/>
    <w:rsid w:val="00A26BE3"/>
    <w:rsid w:val="00A30250"/>
    <w:rsid w:val="00A30CC0"/>
    <w:rsid w:val="00A31EA2"/>
    <w:rsid w:val="00A3232D"/>
    <w:rsid w:val="00A328AE"/>
    <w:rsid w:val="00A33265"/>
    <w:rsid w:val="00A33E72"/>
    <w:rsid w:val="00A34E77"/>
    <w:rsid w:val="00A352B5"/>
    <w:rsid w:val="00A358E9"/>
    <w:rsid w:val="00A363E0"/>
    <w:rsid w:val="00A370F1"/>
    <w:rsid w:val="00A37FB2"/>
    <w:rsid w:val="00A406F1"/>
    <w:rsid w:val="00A408B2"/>
    <w:rsid w:val="00A42E8B"/>
    <w:rsid w:val="00A42EBA"/>
    <w:rsid w:val="00A431F7"/>
    <w:rsid w:val="00A437D1"/>
    <w:rsid w:val="00A44A12"/>
    <w:rsid w:val="00A44C00"/>
    <w:rsid w:val="00A455E8"/>
    <w:rsid w:val="00A50651"/>
    <w:rsid w:val="00A51B11"/>
    <w:rsid w:val="00A51E21"/>
    <w:rsid w:val="00A52608"/>
    <w:rsid w:val="00A5464D"/>
    <w:rsid w:val="00A5565C"/>
    <w:rsid w:val="00A56F2F"/>
    <w:rsid w:val="00A57556"/>
    <w:rsid w:val="00A577AA"/>
    <w:rsid w:val="00A605DC"/>
    <w:rsid w:val="00A60727"/>
    <w:rsid w:val="00A60A76"/>
    <w:rsid w:val="00A638F8"/>
    <w:rsid w:val="00A646C5"/>
    <w:rsid w:val="00A64A17"/>
    <w:rsid w:val="00A64F6C"/>
    <w:rsid w:val="00A679FA"/>
    <w:rsid w:val="00A71D7E"/>
    <w:rsid w:val="00A720A3"/>
    <w:rsid w:val="00A72163"/>
    <w:rsid w:val="00A727E2"/>
    <w:rsid w:val="00A72FCE"/>
    <w:rsid w:val="00A730DC"/>
    <w:rsid w:val="00A73631"/>
    <w:rsid w:val="00A74B04"/>
    <w:rsid w:val="00A76764"/>
    <w:rsid w:val="00A77C71"/>
    <w:rsid w:val="00A77D66"/>
    <w:rsid w:val="00A80076"/>
    <w:rsid w:val="00A81869"/>
    <w:rsid w:val="00A824CE"/>
    <w:rsid w:val="00A83221"/>
    <w:rsid w:val="00A8349F"/>
    <w:rsid w:val="00A848CA"/>
    <w:rsid w:val="00A8626F"/>
    <w:rsid w:val="00A86BC9"/>
    <w:rsid w:val="00A90892"/>
    <w:rsid w:val="00A92522"/>
    <w:rsid w:val="00A92B4E"/>
    <w:rsid w:val="00A96B14"/>
    <w:rsid w:val="00AA1159"/>
    <w:rsid w:val="00AA2431"/>
    <w:rsid w:val="00AA32E2"/>
    <w:rsid w:val="00AB053C"/>
    <w:rsid w:val="00AB11F6"/>
    <w:rsid w:val="00AB178D"/>
    <w:rsid w:val="00AB1A01"/>
    <w:rsid w:val="00AB21F9"/>
    <w:rsid w:val="00AB257D"/>
    <w:rsid w:val="00AB29E7"/>
    <w:rsid w:val="00AB317A"/>
    <w:rsid w:val="00AB4500"/>
    <w:rsid w:val="00AB5173"/>
    <w:rsid w:val="00AB61B5"/>
    <w:rsid w:val="00AB6B67"/>
    <w:rsid w:val="00AB76A7"/>
    <w:rsid w:val="00AB775E"/>
    <w:rsid w:val="00AB7F8A"/>
    <w:rsid w:val="00AC0207"/>
    <w:rsid w:val="00AC248E"/>
    <w:rsid w:val="00AC2694"/>
    <w:rsid w:val="00AC2B4C"/>
    <w:rsid w:val="00AC521A"/>
    <w:rsid w:val="00AC6686"/>
    <w:rsid w:val="00AC7A58"/>
    <w:rsid w:val="00AD0270"/>
    <w:rsid w:val="00AD125A"/>
    <w:rsid w:val="00AD2341"/>
    <w:rsid w:val="00AD366F"/>
    <w:rsid w:val="00AD4853"/>
    <w:rsid w:val="00AD4B3E"/>
    <w:rsid w:val="00AD5D13"/>
    <w:rsid w:val="00AD60B8"/>
    <w:rsid w:val="00AD6499"/>
    <w:rsid w:val="00AD65A4"/>
    <w:rsid w:val="00AE0012"/>
    <w:rsid w:val="00AE01B0"/>
    <w:rsid w:val="00AE0CEB"/>
    <w:rsid w:val="00AE1580"/>
    <w:rsid w:val="00AE3FE2"/>
    <w:rsid w:val="00AE411B"/>
    <w:rsid w:val="00AE4125"/>
    <w:rsid w:val="00AE4817"/>
    <w:rsid w:val="00AE6AD5"/>
    <w:rsid w:val="00AE702C"/>
    <w:rsid w:val="00AE722A"/>
    <w:rsid w:val="00AE7903"/>
    <w:rsid w:val="00AE7EDD"/>
    <w:rsid w:val="00AF0571"/>
    <w:rsid w:val="00AF0818"/>
    <w:rsid w:val="00AF0B1C"/>
    <w:rsid w:val="00AF0B76"/>
    <w:rsid w:val="00AF1448"/>
    <w:rsid w:val="00AF17DF"/>
    <w:rsid w:val="00AF1CAF"/>
    <w:rsid w:val="00AF2CC3"/>
    <w:rsid w:val="00AF37C0"/>
    <w:rsid w:val="00AF3CAC"/>
    <w:rsid w:val="00AF4556"/>
    <w:rsid w:val="00AF47DD"/>
    <w:rsid w:val="00AF4989"/>
    <w:rsid w:val="00AF4DA2"/>
    <w:rsid w:val="00AF70A5"/>
    <w:rsid w:val="00AF78A3"/>
    <w:rsid w:val="00AF795D"/>
    <w:rsid w:val="00B003E6"/>
    <w:rsid w:val="00B0061B"/>
    <w:rsid w:val="00B011FC"/>
    <w:rsid w:val="00B012FD"/>
    <w:rsid w:val="00B01FF1"/>
    <w:rsid w:val="00B0296C"/>
    <w:rsid w:val="00B032AB"/>
    <w:rsid w:val="00B039BA"/>
    <w:rsid w:val="00B055FD"/>
    <w:rsid w:val="00B073FF"/>
    <w:rsid w:val="00B076EC"/>
    <w:rsid w:val="00B079FB"/>
    <w:rsid w:val="00B07EC6"/>
    <w:rsid w:val="00B11263"/>
    <w:rsid w:val="00B1174D"/>
    <w:rsid w:val="00B12793"/>
    <w:rsid w:val="00B14642"/>
    <w:rsid w:val="00B1490F"/>
    <w:rsid w:val="00B14BAA"/>
    <w:rsid w:val="00B162C2"/>
    <w:rsid w:val="00B1633B"/>
    <w:rsid w:val="00B174A3"/>
    <w:rsid w:val="00B2191E"/>
    <w:rsid w:val="00B21A90"/>
    <w:rsid w:val="00B22CB5"/>
    <w:rsid w:val="00B2358B"/>
    <w:rsid w:val="00B2431D"/>
    <w:rsid w:val="00B244AA"/>
    <w:rsid w:val="00B24BC1"/>
    <w:rsid w:val="00B2569C"/>
    <w:rsid w:val="00B301D7"/>
    <w:rsid w:val="00B3222A"/>
    <w:rsid w:val="00B33BF1"/>
    <w:rsid w:val="00B34451"/>
    <w:rsid w:val="00B35947"/>
    <w:rsid w:val="00B36E35"/>
    <w:rsid w:val="00B40BDC"/>
    <w:rsid w:val="00B41483"/>
    <w:rsid w:val="00B4192C"/>
    <w:rsid w:val="00B422F2"/>
    <w:rsid w:val="00B42F80"/>
    <w:rsid w:val="00B433F3"/>
    <w:rsid w:val="00B4342C"/>
    <w:rsid w:val="00B45572"/>
    <w:rsid w:val="00B46033"/>
    <w:rsid w:val="00B462E1"/>
    <w:rsid w:val="00B464DD"/>
    <w:rsid w:val="00B47CB6"/>
    <w:rsid w:val="00B47D41"/>
    <w:rsid w:val="00B506C4"/>
    <w:rsid w:val="00B50735"/>
    <w:rsid w:val="00B50B7F"/>
    <w:rsid w:val="00B51F99"/>
    <w:rsid w:val="00B5349F"/>
    <w:rsid w:val="00B53638"/>
    <w:rsid w:val="00B53C06"/>
    <w:rsid w:val="00B61413"/>
    <w:rsid w:val="00B61B23"/>
    <w:rsid w:val="00B61D92"/>
    <w:rsid w:val="00B62362"/>
    <w:rsid w:val="00B6253C"/>
    <w:rsid w:val="00B63009"/>
    <w:rsid w:val="00B630C9"/>
    <w:rsid w:val="00B63190"/>
    <w:rsid w:val="00B64B83"/>
    <w:rsid w:val="00B6501B"/>
    <w:rsid w:val="00B656B7"/>
    <w:rsid w:val="00B65C81"/>
    <w:rsid w:val="00B6667D"/>
    <w:rsid w:val="00B6679F"/>
    <w:rsid w:val="00B7053B"/>
    <w:rsid w:val="00B706B7"/>
    <w:rsid w:val="00B71468"/>
    <w:rsid w:val="00B7161D"/>
    <w:rsid w:val="00B71C14"/>
    <w:rsid w:val="00B7318D"/>
    <w:rsid w:val="00B73A1D"/>
    <w:rsid w:val="00B760B7"/>
    <w:rsid w:val="00B76188"/>
    <w:rsid w:val="00B7697C"/>
    <w:rsid w:val="00B80191"/>
    <w:rsid w:val="00B80988"/>
    <w:rsid w:val="00B8153C"/>
    <w:rsid w:val="00B818CF"/>
    <w:rsid w:val="00B823C2"/>
    <w:rsid w:val="00B833BE"/>
    <w:rsid w:val="00B85340"/>
    <w:rsid w:val="00B86096"/>
    <w:rsid w:val="00B90510"/>
    <w:rsid w:val="00B90B7D"/>
    <w:rsid w:val="00B91197"/>
    <w:rsid w:val="00B91E72"/>
    <w:rsid w:val="00B92E3E"/>
    <w:rsid w:val="00B92EFD"/>
    <w:rsid w:val="00B93F5B"/>
    <w:rsid w:val="00B944BD"/>
    <w:rsid w:val="00B95EA3"/>
    <w:rsid w:val="00B964E5"/>
    <w:rsid w:val="00B969F4"/>
    <w:rsid w:val="00B96FA4"/>
    <w:rsid w:val="00B97FC5"/>
    <w:rsid w:val="00BA0EBA"/>
    <w:rsid w:val="00BA1AFD"/>
    <w:rsid w:val="00BA4099"/>
    <w:rsid w:val="00BA50F4"/>
    <w:rsid w:val="00BA5390"/>
    <w:rsid w:val="00BA5A47"/>
    <w:rsid w:val="00BA65ED"/>
    <w:rsid w:val="00BA6760"/>
    <w:rsid w:val="00BB0321"/>
    <w:rsid w:val="00BB0998"/>
    <w:rsid w:val="00BB129B"/>
    <w:rsid w:val="00BB1C5F"/>
    <w:rsid w:val="00BB62A8"/>
    <w:rsid w:val="00BB65DE"/>
    <w:rsid w:val="00BB6FB5"/>
    <w:rsid w:val="00BB72F1"/>
    <w:rsid w:val="00BC178D"/>
    <w:rsid w:val="00BC494E"/>
    <w:rsid w:val="00BC6102"/>
    <w:rsid w:val="00BC6394"/>
    <w:rsid w:val="00BC6B5C"/>
    <w:rsid w:val="00BC6E0C"/>
    <w:rsid w:val="00BC74A0"/>
    <w:rsid w:val="00BC758F"/>
    <w:rsid w:val="00BC7848"/>
    <w:rsid w:val="00BD09A0"/>
    <w:rsid w:val="00BD30FB"/>
    <w:rsid w:val="00BD3407"/>
    <w:rsid w:val="00BD3E1F"/>
    <w:rsid w:val="00BD4064"/>
    <w:rsid w:val="00BD40AD"/>
    <w:rsid w:val="00BD67A4"/>
    <w:rsid w:val="00BD770F"/>
    <w:rsid w:val="00BE050A"/>
    <w:rsid w:val="00BE1DCA"/>
    <w:rsid w:val="00BE20BB"/>
    <w:rsid w:val="00BE220D"/>
    <w:rsid w:val="00BE333B"/>
    <w:rsid w:val="00BE3A74"/>
    <w:rsid w:val="00BE3DCF"/>
    <w:rsid w:val="00BE454E"/>
    <w:rsid w:val="00BE45A7"/>
    <w:rsid w:val="00BE49FA"/>
    <w:rsid w:val="00BE4BE0"/>
    <w:rsid w:val="00BE69F2"/>
    <w:rsid w:val="00BE6B3D"/>
    <w:rsid w:val="00BE6D48"/>
    <w:rsid w:val="00BF00BF"/>
    <w:rsid w:val="00BF199C"/>
    <w:rsid w:val="00BF1B2C"/>
    <w:rsid w:val="00BF40FE"/>
    <w:rsid w:val="00BF48F7"/>
    <w:rsid w:val="00BF59AD"/>
    <w:rsid w:val="00BF6551"/>
    <w:rsid w:val="00BF6B53"/>
    <w:rsid w:val="00BF776A"/>
    <w:rsid w:val="00C0032A"/>
    <w:rsid w:val="00C0122B"/>
    <w:rsid w:val="00C03C19"/>
    <w:rsid w:val="00C04CDD"/>
    <w:rsid w:val="00C05987"/>
    <w:rsid w:val="00C05EAA"/>
    <w:rsid w:val="00C078B0"/>
    <w:rsid w:val="00C07CF6"/>
    <w:rsid w:val="00C07FD8"/>
    <w:rsid w:val="00C1001A"/>
    <w:rsid w:val="00C109D2"/>
    <w:rsid w:val="00C11821"/>
    <w:rsid w:val="00C1270E"/>
    <w:rsid w:val="00C14A7A"/>
    <w:rsid w:val="00C14DBC"/>
    <w:rsid w:val="00C15213"/>
    <w:rsid w:val="00C1553F"/>
    <w:rsid w:val="00C1571B"/>
    <w:rsid w:val="00C157A2"/>
    <w:rsid w:val="00C2016F"/>
    <w:rsid w:val="00C2293C"/>
    <w:rsid w:val="00C2359C"/>
    <w:rsid w:val="00C24EA0"/>
    <w:rsid w:val="00C24EE3"/>
    <w:rsid w:val="00C25EB5"/>
    <w:rsid w:val="00C2707C"/>
    <w:rsid w:val="00C279C5"/>
    <w:rsid w:val="00C30344"/>
    <w:rsid w:val="00C30450"/>
    <w:rsid w:val="00C30BE6"/>
    <w:rsid w:val="00C30C1C"/>
    <w:rsid w:val="00C30F20"/>
    <w:rsid w:val="00C31B1D"/>
    <w:rsid w:val="00C32AC9"/>
    <w:rsid w:val="00C33CA7"/>
    <w:rsid w:val="00C33EC4"/>
    <w:rsid w:val="00C34169"/>
    <w:rsid w:val="00C357A8"/>
    <w:rsid w:val="00C36BD3"/>
    <w:rsid w:val="00C3748B"/>
    <w:rsid w:val="00C404BF"/>
    <w:rsid w:val="00C417DE"/>
    <w:rsid w:val="00C41A01"/>
    <w:rsid w:val="00C42BF0"/>
    <w:rsid w:val="00C42D63"/>
    <w:rsid w:val="00C434C3"/>
    <w:rsid w:val="00C4495D"/>
    <w:rsid w:val="00C44D08"/>
    <w:rsid w:val="00C44EF8"/>
    <w:rsid w:val="00C4531D"/>
    <w:rsid w:val="00C458E3"/>
    <w:rsid w:val="00C510C4"/>
    <w:rsid w:val="00C533A7"/>
    <w:rsid w:val="00C54993"/>
    <w:rsid w:val="00C55482"/>
    <w:rsid w:val="00C55889"/>
    <w:rsid w:val="00C5764D"/>
    <w:rsid w:val="00C57A1E"/>
    <w:rsid w:val="00C600EB"/>
    <w:rsid w:val="00C603F1"/>
    <w:rsid w:val="00C60B49"/>
    <w:rsid w:val="00C61203"/>
    <w:rsid w:val="00C63B94"/>
    <w:rsid w:val="00C64405"/>
    <w:rsid w:val="00C6482E"/>
    <w:rsid w:val="00C64DFC"/>
    <w:rsid w:val="00C6548F"/>
    <w:rsid w:val="00C65CC5"/>
    <w:rsid w:val="00C71D1A"/>
    <w:rsid w:val="00C72358"/>
    <w:rsid w:val="00C7361B"/>
    <w:rsid w:val="00C73867"/>
    <w:rsid w:val="00C7388A"/>
    <w:rsid w:val="00C73B20"/>
    <w:rsid w:val="00C74204"/>
    <w:rsid w:val="00C745E5"/>
    <w:rsid w:val="00C7463D"/>
    <w:rsid w:val="00C75B0A"/>
    <w:rsid w:val="00C763E9"/>
    <w:rsid w:val="00C76544"/>
    <w:rsid w:val="00C772BB"/>
    <w:rsid w:val="00C82505"/>
    <w:rsid w:val="00C825EE"/>
    <w:rsid w:val="00C832F1"/>
    <w:rsid w:val="00C84052"/>
    <w:rsid w:val="00C84410"/>
    <w:rsid w:val="00C85F6E"/>
    <w:rsid w:val="00C86AF8"/>
    <w:rsid w:val="00C87214"/>
    <w:rsid w:val="00C8740F"/>
    <w:rsid w:val="00C90437"/>
    <w:rsid w:val="00C91B92"/>
    <w:rsid w:val="00C92256"/>
    <w:rsid w:val="00C925A6"/>
    <w:rsid w:val="00C95F20"/>
    <w:rsid w:val="00C960DE"/>
    <w:rsid w:val="00C962DA"/>
    <w:rsid w:val="00C97ACD"/>
    <w:rsid w:val="00CA11CA"/>
    <w:rsid w:val="00CA1300"/>
    <w:rsid w:val="00CA225B"/>
    <w:rsid w:val="00CA26A1"/>
    <w:rsid w:val="00CA2909"/>
    <w:rsid w:val="00CA3B43"/>
    <w:rsid w:val="00CA4190"/>
    <w:rsid w:val="00CA4996"/>
    <w:rsid w:val="00CA4E88"/>
    <w:rsid w:val="00CA541E"/>
    <w:rsid w:val="00CA746A"/>
    <w:rsid w:val="00CB0E9D"/>
    <w:rsid w:val="00CB1254"/>
    <w:rsid w:val="00CB2393"/>
    <w:rsid w:val="00CB387D"/>
    <w:rsid w:val="00CB4E29"/>
    <w:rsid w:val="00CB50F2"/>
    <w:rsid w:val="00CB6F45"/>
    <w:rsid w:val="00CB77DB"/>
    <w:rsid w:val="00CB799A"/>
    <w:rsid w:val="00CC04A7"/>
    <w:rsid w:val="00CC0639"/>
    <w:rsid w:val="00CC1C26"/>
    <w:rsid w:val="00CC27BF"/>
    <w:rsid w:val="00CC27E5"/>
    <w:rsid w:val="00CC37CB"/>
    <w:rsid w:val="00CC4CA9"/>
    <w:rsid w:val="00CC5EB7"/>
    <w:rsid w:val="00CC721A"/>
    <w:rsid w:val="00CC76B9"/>
    <w:rsid w:val="00CC7B8D"/>
    <w:rsid w:val="00CD03D1"/>
    <w:rsid w:val="00CD0784"/>
    <w:rsid w:val="00CD33C2"/>
    <w:rsid w:val="00CD3597"/>
    <w:rsid w:val="00CD3CAE"/>
    <w:rsid w:val="00CD3D7C"/>
    <w:rsid w:val="00CD3E73"/>
    <w:rsid w:val="00CD63F2"/>
    <w:rsid w:val="00CD6F52"/>
    <w:rsid w:val="00CE0558"/>
    <w:rsid w:val="00CE0ACF"/>
    <w:rsid w:val="00CE2107"/>
    <w:rsid w:val="00CE2843"/>
    <w:rsid w:val="00CE2910"/>
    <w:rsid w:val="00CE2C92"/>
    <w:rsid w:val="00CE2FCE"/>
    <w:rsid w:val="00CE498C"/>
    <w:rsid w:val="00CE53FD"/>
    <w:rsid w:val="00CE617E"/>
    <w:rsid w:val="00CE7000"/>
    <w:rsid w:val="00CE785A"/>
    <w:rsid w:val="00CF000D"/>
    <w:rsid w:val="00CF2171"/>
    <w:rsid w:val="00CF2C5D"/>
    <w:rsid w:val="00CF3676"/>
    <w:rsid w:val="00CF37AC"/>
    <w:rsid w:val="00CF3933"/>
    <w:rsid w:val="00CF439F"/>
    <w:rsid w:val="00CF4A11"/>
    <w:rsid w:val="00CF4A1F"/>
    <w:rsid w:val="00CF4DA4"/>
    <w:rsid w:val="00CF4FDC"/>
    <w:rsid w:val="00CF7B9C"/>
    <w:rsid w:val="00D00699"/>
    <w:rsid w:val="00D0113A"/>
    <w:rsid w:val="00D022EE"/>
    <w:rsid w:val="00D0314E"/>
    <w:rsid w:val="00D03CBD"/>
    <w:rsid w:val="00D054F1"/>
    <w:rsid w:val="00D059AB"/>
    <w:rsid w:val="00D06C32"/>
    <w:rsid w:val="00D07BEA"/>
    <w:rsid w:val="00D119D9"/>
    <w:rsid w:val="00D129A8"/>
    <w:rsid w:val="00D130C5"/>
    <w:rsid w:val="00D1464B"/>
    <w:rsid w:val="00D1571C"/>
    <w:rsid w:val="00D1586F"/>
    <w:rsid w:val="00D15891"/>
    <w:rsid w:val="00D161B0"/>
    <w:rsid w:val="00D167FF"/>
    <w:rsid w:val="00D16A95"/>
    <w:rsid w:val="00D16E1E"/>
    <w:rsid w:val="00D17237"/>
    <w:rsid w:val="00D17239"/>
    <w:rsid w:val="00D17D44"/>
    <w:rsid w:val="00D2057D"/>
    <w:rsid w:val="00D206C7"/>
    <w:rsid w:val="00D20F88"/>
    <w:rsid w:val="00D21238"/>
    <w:rsid w:val="00D21B7C"/>
    <w:rsid w:val="00D21DF1"/>
    <w:rsid w:val="00D22FAC"/>
    <w:rsid w:val="00D252A7"/>
    <w:rsid w:val="00D25451"/>
    <w:rsid w:val="00D25602"/>
    <w:rsid w:val="00D25813"/>
    <w:rsid w:val="00D26AAB"/>
    <w:rsid w:val="00D27578"/>
    <w:rsid w:val="00D30772"/>
    <w:rsid w:val="00D30DC4"/>
    <w:rsid w:val="00D33068"/>
    <w:rsid w:val="00D34433"/>
    <w:rsid w:val="00D34C37"/>
    <w:rsid w:val="00D35E3B"/>
    <w:rsid w:val="00D37FD8"/>
    <w:rsid w:val="00D400E2"/>
    <w:rsid w:val="00D416B6"/>
    <w:rsid w:val="00D43002"/>
    <w:rsid w:val="00D4364F"/>
    <w:rsid w:val="00D4478C"/>
    <w:rsid w:val="00D44AD6"/>
    <w:rsid w:val="00D45518"/>
    <w:rsid w:val="00D45B3C"/>
    <w:rsid w:val="00D46599"/>
    <w:rsid w:val="00D5017C"/>
    <w:rsid w:val="00D51538"/>
    <w:rsid w:val="00D517E0"/>
    <w:rsid w:val="00D51D81"/>
    <w:rsid w:val="00D52142"/>
    <w:rsid w:val="00D53361"/>
    <w:rsid w:val="00D53897"/>
    <w:rsid w:val="00D53E87"/>
    <w:rsid w:val="00D5418B"/>
    <w:rsid w:val="00D546F4"/>
    <w:rsid w:val="00D550DA"/>
    <w:rsid w:val="00D553EB"/>
    <w:rsid w:val="00D557FB"/>
    <w:rsid w:val="00D55C0F"/>
    <w:rsid w:val="00D56272"/>
    <w:rsid w:val="00D5736A"/>
    <w:rsid w:val="00D573D6"/>
    <w:rsid w:val="00D60EB1"/>
    <w:rsid w:val="00D613F3"/>
    <w:rsid w:val="00D61EF9"/>
    <w:rsid w:val="00D62455"/>
    <w:rsid w:val="00D62E5B"/>
    <w:rsid w:val="00D62E85"/>
    <w:rsid w:val="00D63089"/>
    <w:rsid w:val="00D63B7E"/>
    <w:rsid w:val="00D64E1E"/>
    <w:rsid w:val="00D66BDE"/>
    <w:rsid w:val="00D6709B"/>
    <w:rsid w:val="00D67D95"/>
    <w:rsid w:val="00D71662"/>
    <w:rsid w:val="00D719A5"/>
    <w:rsid w:val="00D72691"/>
    <w:rsid w:val="00D74DE6"/>
    <w:rsid w:val="00D751C2"/>
    <w:rsid w:val="00D761D1"/>
    <w:rsid w:val="00D766ED"/>
    <w:rsid w:val="00D77D71"/>
    <w:rsid w:val="00D77F6C"/>
    <w:rsid w:val="00D80CCB"/>
    <w:rsid w:val="00D82F9E"/>
    <w:rsid w:val="00D83226"/>
    <w:rsid w:val="00D849B7"/>
    <w:rsid w:val="00D84EDE"/>
    <w:rsid w:val="00D8521C"/>
    <w:rsid w:val="00D853CD"/>
    <w:rsid w:val="00D86B29"/>
    <w:rsid w:val="00D87585"/>
    <w:rsid w:val="00D918E4"/>
    <w:rsid w:val="00D91E1A"/>
    <w:rsid w:val="00D9235A"/>
    <w:rsid w:val="00D947DA"/>
    <w:rsid w:val="00D95363"/>
    <w:rsid w:val="00D97269"/>
    <w:rsid w:val="00D979A4"/>
    <w:rsid w:val="00DA0B22"/>
    <w:rsid w:val="00DA2F63"/>
    <w:rsid w:val="00DA32A7"/>
    <w:rsid w:val="00DA5B85"/>
    <w:rsid w:val="00DA5D52"/>
    <w:rsid w:val="00DA5E13"/>
    <w:rsid w:val="00DB06E9"/>
    <w:rsid w:val="00DB47E7"/>
    <w:rsid w:val="00DB4B55"/>
    <w:rsid w:val="00DB4BA2"/>
    <w:rsid w:val="00DB5E37"/>
    <w:rsid w:val="00DB67CC"/>
    <w:rsid w:val="00DB6D4E"/>
    <w:rsid w:val="00DB7118"/>
    <w:rsid w:val="00DB7973"/>
    <w:rsid w:val="00DB7D8F"/>
    <w:rsid w:val="00DC04F0"/>
    <w:rsid w:val="00DC0727"/>
    <w:rsid w:val="00DC101E"/>
    <w:rsid w:val="00DC298E"/>
    <w:rsid w:val="00DC3F94"/>
    <w:rsid w:val="00DC4401"/>
    <w:rsid w:val="00DC5A5F"/>
    <w:rsid w:val="00DC601D"/>
    <w:rsid w:val="00DD03B2"/>
    <w:rsid w:val="00DD07A6"/>
    <w:rsid w:val="00DD0A9A"/>
    <w:rsid w:val="00DD2BEE"/>
    <w:rsid w:val="00DD332D"/>
    <w:rsid w:val="00DD45B6"/>
    <w:rsid w:val="00DD4E51"/>
    <w:rsid w:val="00DD5F31"/>
    <w:rsid w:val="00DD5F5F"/>
    <w:rsid w:val="00DD71C3"/>
    <w:rsid w:val="00DE00D6"/>
    <w:rsid w:val="00DE0B85"/>
    <w:rsid w:val="00DE19B3"/>
    <w:rsid w:val="00DE3D98"/>
    <w:rsid w:val="00DE50AE"/>
    <w:rsid w:val="00DE58E6"/>
    <w:rsid w:val="00DE6239"/>
    <w:rsid w:val="00DE6549"/>
    <w:rsid w:val="00DE6678"/>
    <w:rsid w:val="00DE7052"/>
    <w:rsid w:val="00DF2605"/>
    <w:rsid w:val="00DF5A4E"/>
    <w:rsid w:val="00DF5DCE"/>
    <w:rsid w:val="00DF60A7"/>
    <w:rsid w:val="00DF65F5"/>
    <w:rsid w:val="00DF6AAB"/>
    <w:rsid w:val="00DF7EB5"/>
    <w:rsid w:val="00DF7ECF"/>
    <w:rsid w:val="00E00B26"/>
    <w:rsid w:val="00E026A4"/>
    <w:rsid w:val="00E02824"/>
    <w:rsid w:val="00E05517"/>
    <w:rsid w:val="00E05820"/>
    <w:rsid w:val="00E06D52"/>
    <w:rsid w:val="00E075BA"/>
    <w:rsid w:val="00E07A97"/>
    <w:rsid w:val="00E07C39"/>
    <w:rsid w:val="00E1177E"/>
    <w:rsid w:val="00E11954"/>
    <w:rsid w:val="00E11F15"/>
    <w:rsid w:val="00E12210"/>
    <w:rsid w:val="00E1352B"/>
    <w:rsid w:val="00E1393E"/>
    <w:rsid w:val="00E13B2A"/>
    <w:rsid w:val="00E159A0"/>
    <w:rsid w:val="00E16BB5"/>
    <w:rsid w:val="00E1736F"/>
    <w:rsid w:val="00E1751D"/>
    <w:rsid w:val="00E17559"/>
    <w:rsid w:val="00E17CE2"/>
    <w:rsid w:val="00E2043A"/>
    <w:rsid w:val="00E20560"/>
    <w:rsid w:val="00E22016"/>
    <w:rsid w:val="00E2231D"/>
    <w:rsid w:val="00E226FD"/>
    <w:rsid w:val="00E22725"/>
    <w:rsid w:val="00E251DE"/>
    <w:rsid w:val="00E27B00"/>
    <w:rsid w:val="00E3065C"/>
    <w:rsid w:val="00E308C4"/>
    <w:rsid w:val="00E3185A"/>
    <w:rsid w:val="00E31A4E"/>
    <w:rsid w:val="00E337A3"/>
    <w:rsid w:val="00E33F4F"/>
    <w:rsid w:val="00E342A6"/>
    <w:rsid w:val="00E36A43"/>
    <w:rsid w:val="00E401CE"/>
    <w:rsid w:val="00E406CB"/>
    <w:rsid w:val="00E418B6"/>
    <w:rsid w:val="00E43033"/>
    <w:rsid w:val="00E43084"/>
    <w:rsid w:val="00E447B6"/>
    <w:rsid w:val="00E465D1"/>
    <w:rsid w:val="00E46B8E"/>
    <w:rsid w:val="00E46E30"/>
    <w:rsid w:val="00E477E6"/>
    <w:rsid w:val="00E47A6D"/>
    <w:rsid w:val="00E47FEE"/>
    <w:rsid w:val="00E5068A"/>
    <w:rsid w:val="00E52B15"/>
    <w:rsid w:val="00E53064"/>
    <w:rsid w:val="00E531B7"/>
    <w:rsid w:val="00E5391B"/>
    <w:rsid w:val="00E53DAC"/>
    <w:rsid w:val="00E53E0B"/>
    <w:rsid w:val="00E54B00"/>
    <w:rsid w:val="00E55E46"/>
    <w:rsid w:val="00E567A7"/>
    <w:rsid w:val="00E57E6B"/>
    <w:rsid w:val="00E60490"/>
    <w:rsid w:val="00E60D84"/>
    <w:rsid w:val="00E6164B"/>
    <w:rsid w:val="00E627EF"/>
    <w:rsid w:val="00E62C39"/>
    <w:rsid w:val="00E62CFB"/>
    <w:rsid w:val="00E63EAE"/>
    <w:rsid w:val="00E64AC3"/>
    <w:rsid w:val="00E6563A"/>
    <w:rsid w:val="00E65758"/>
    <w:rsid w:val="00E661B0"/>
    <w:rsid w:val="00E67906"/>
    <w:rsid w:val="00E67CC8"/>
    <w:rsid w:val="00E7019A"/>
    <w:rsid w:val="00E70955"/>
    <w:rsid w:val="00E70B0D"/>
    <w:rsid w:val="00E73781"/>
    <w:rsid w:val="00E75944"/>
    <w:rsid w:val="00E75AF5"/>
    <w:rsid w:val="00E7604A"/>
    <w:rsid w:val="00E7657B"/>
    <w:rsid w:val="00E768C7"/>
    <w:rsid w:val="00E76CA2"/>
    <w:rsid w:val="00E770B8"/>
    <w:rsid w:val="00E77816"/>
    <w:rsid w:val="00E805CB"/>
    <w:rsid w:val="00E80D16"/>
    <w:rsid w:val="00E81E9B"/>
    <w:rsid w:val="00E81EF6"/>
    <w:rsid w:val="00E82E8C"/>
    <w:rsid w:val="00E84A76"/>
    <w:rsid w:val="00E84D1B"/>
    <w:rsid w:val="00E85A4D"/>
    <w:rsid w:val="00E86ED3"/>
    <w:rsid w:val="00E86FDF"/>
    <w:rsid w:val="00E87152"/>
    <w:rsid w:val="00E8718B"/>
    <w:rsid w:val="00E87A99"/>
    <w:rsid w:val="00E902E1"/>
    <w:rsid w:val="00E91C54"/>
    <w:rsid w:val="00E9512F"/>
    <w:rsid w:val="00E960F1"/>
    <w:rsid w:val="00E962D1"/>
    <w:rsid w:val="00E9640A"/>
    <w:rsid w:val="00E9702A"/>
    <w:rsid w:val="00EA0FB4"/>
    <w:rsid w:val="00EA49B1"/>
    <w:rsid w:val="00EA4AA9"/>
    <w:rsid w:val="00EA52B8"/>
    <w:rsid w:val="00EA56C8"/>
    <w:rsid w:val="00EA6E42"/>
    <w:rsid w:val="00EA706D"/>
    <w:rsid w:val="00EA7954"/>
    <w:rsid w:val="00EB002F"/>
    <w:rsid w:val="00EB243F"/>
    <w:rsid w:val="00EB2FE4"/>
    <w:rsid w:val="00EB3135"/>
    <w:rsid w:val="00EB4070"/>
    <w:rsid w:val="00EB43DB"/>
    <w:rsid w:val="00EB5FBF"/>
    <w:rsid w:val="00EB66AD"/>
    <w:rsid w:val="00EB6B7E"/>
    <w:rsid w:val="00EB770A"/>
    <w:rsid w:val="00EC0062"/>
    <w:rsid w:val="00EC030C"/>
    <w:rsid w:val="00EC2602"/>
    <w:rsid w:val="00EC3C2B"/>
    <w:rsid w:val="00EC44D9"/>
    <w:rsid w:val="00EC4E34"/>
    <w:rsid w:val="00EC52C9"/>
    <w:rsid w:val="00EC6343"/>
    <w:rsid w:val="00EC73A4"/>
    <w:rsid w:val="00EC7AE1"/>
    <w:rsid w:val="00EC7C6D"/>
    <w:rsid w:val="00ED2634"/>
    <w:rsid w:val="00ED35D6"/>
    <w:rsid w:val="00ED38EC"/>
    <w:rsid w:val="00ED5345"/>
    <w:rsid w:val="00ED5C57"/>
    <w:rsid w:val="00ED5C8A"/>
    <w:rsid w:val="00ED6296"/>
    <w:rsid w:val="00ED64C1"/>
    <w:rsid w:val="00ED7131"/>
    <w:rsid w:val="00ED75AE"/>
    <w:rsid w:val="00EE0347"/>
    <w:rsid w:val="00EE0F94"/>
    <w:rsid w:val="00EE1240"/>
    <w:rsid w:val="00EE2B07"/>
    <w:rsid w:val="00EE3BC2"/>
    <w:rsid w:val="00EE4254"/>
    <w:rsid w:val="00EE59FE"/>
    <w:rsid w:val="00EE6DA0"/>
    <w:rsid w:val="00EE7D43"/>
    <w:rsid w:val="00EF0648"/>
    <w:rsid w:val="00EF076A"/>
    <w:rsid w:val="00EF0D1E"/>
    <w:rsid w:val="00EF1286"/>
    <w:rsid w:val="00EF13E8"/>
    <w:rsid w:val="00EF1B4B"/>
    <w:rsid w:val="00EF1BFE"/>
    <w:rsid w:val="00EF2749"/>
    <w:rsid w:val="00EF2ECD"/>
    <w:rsid w:val="00EF3E29"/>
    <w:rsid w:val="00EF4CCA"/>
    <w:rsid w:val="00EF5765"/>
    <w:rsid w:val="00EF5936"/>
    <w:rsid w:val="00EF5D3A"/>
    <w:rsid w:val="00EF5DD4"/>
    <w:rsid w:val="00EF6611"/>
    <w:rsid w:val="00EF6A94"/>
    <w:rsid w:val="00EF6C81"/>
    <w:rsid w:val="00EF7430"/>
    <w:rsid w:val="00F01150"/>
    <w:rsid w:val="00F012C7"/>
    <w:rsid w:val="00F053B1"/>
    <w:rsid w:val="00F06A3B"/>
    <w:rsid w:val="00F07AFD"/>
    <w:rsid w:val="00F11B05"/>
    <w:rsid w:val="00F11D48"/>
    <w:rsid w:val="00F1458E"/>
    <w:rsid w:val="00F146EB"/>
    <w:rsid w:val="00F14B02"/>
    <w:rsid w:val="00F15FC6"/>
    <w:rsid w:val="00F1678F"/>
    <w:rsid w:val="00F17363"/>
    <w:rsid w:val="00F17CEC"/>
    <w:rsid w:val="00F205C4"/>
    <w:rsid w:val="00F20D92"/>
    <w:rsid w:val="00F21128"/>
    <w:rsid w:val="00F21BB6"/>
    <w:rsid w:val="00F22770"/>
    <w:rsid w:val="00F22F39"/>
    <w:rsid w:val="00F24EAF"/>
    <w:rsid w:val="00F25C62"/>
    <w:rsid w:val="00F27762"/>
    <w:rsid w:val="00F3040B"/>
    <w:rsid w:val="00F30B50"/>
    <w:rsid w:val="00F31B5A"/>
    <w:rsid w:val="00F322EE"/>
    <w:rsid w:val="00F323B8"/>
    <w:rsid w:val="00F341E9"/>
    <w:rsid w:val="00F34AA6"/>
    <w:rsid w:val="00F34FC2"/>
    <w:rsid w:val="00F3533B"/>
    <w:rsid w:val="00F36976"/>
    <w:rsid w:val="00F37155"/>
    <w:rsid w:val="00F373D2"/>
    <w:rsid w:val="00F419A4"/>
    <w:rsid w:val="00F41C26"/>
    <w:rsid w:val="00F438A9"/>
    <w:rsid w:val="00F43EEC"/>
    <w:rsid w:val="00F46BFD"/>
    <w:rsid w:val="00F478FE"/>
    <w:rsid w:val="00F5018C"/>
    <w:rsid w:val="00F5157D"/>
    <w:rsid w:val="00F534B0"/>
    <w:rsid w:val="00F5376C"/>
    <w:rsid w:val="00F54885"/>
    <w:rsid w:val="00F5507E"/>
    <w:rsid w:val="00F60A0B"/>
    <w:rsid w:val="00F60E58"/>
    <w:rsid w:val="00F610D5"/>
    <w:rsid w:val="00F613D7"/>
    <w:rsid w:val="00F62D03"/>
    <w:rsid w:val="00F635C3"/>
    <w:rsid w:val="00F7007D"/>
    <w:rsid w:val="00F70721"/>
    <w:rsid w:val="00F7220E"/>
    <w:rsid w:val="00F72FDD"/>
    <w:rsid w:val="00F737BD"/>
    <w:rsid w:val="00F7545E"/>
    <w:rsid w:val="00F7587E"/>
    <w:rsid w:val="00F759EF"/>
    <w:rsid w:val="00F7641A"/>
    <w:rsid w:val="00F76CAE"/>
    <w:rsid w:val="00F76DF3"/>
    <w:rsid w:val="00F772C9"/>
    <w:rsid w:val="00F77BFC"/>
    <w:rsid w:val="00F8046D"/>
    <w:rsid w:val="00F83983"/>
    <w:rsid w:val="00F840FD"/>
    <w:rsid w:val="00F84392"/>
    <w:rsid w:val="00F84FD3"/>
    <w:rsid w:val="00F859B5"/>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FF4"/>
    <w:rsid w:val="00FA21D5"/>
    <w:rsid w:val="00FA3ECC"/>
    <w:rsid w:val="00FA5183"/>
    <w:rsid w:val="00FA595D"/>
    <w:rsid w:val="00FA66F2"/>
    <w:rsid w:val="00FA6B8B"/>
    <w:rsid w:val="00FA770B"/>
    <w:rsid w:val="00FB028C"/>
    <w:rsid w:val="00FB0DDC"/>
    <w:rsid w:val="00FB2DD7"/>
    <w:rsid w:val="00FB44F6"/>
    <w:rsid w:val="00FB6718"/>
    <w:rsid w:val="00FB7098"/>
    <w:rsid w:val="00FC01A9"/>
    <w:rsid w:val="00FC12AE"/>
    <w:rsid w:val="00FC57F4"/>
    <w:rsid w:val="00FC7642"/>
    <w:rsid w:val="00FD045A"/>
    <w:rsid w:val="00FD0558"/>
    <w:rsid w:val="00FD0559"/>
    <w:rsid w:val="00FD12D4"/>
    <w:rsid w:val="00FD1720"/>
    <w:rsid w:val="00FD1D49"/>
    <w:rsid w:val="00FD2202"/>
    <w:rsid w:val="00FD221E"/>
    <w:rsid w:val="00FD329E"/>
    <w:rsid w:val="00FD37DE"/>
    <w:rsid w:val="00FD50D3"/>
    <w:rsid w:val="00FD51B8"/>
    <w:rsid w:val="00FD5315"/>
    <w:rsid w:val="00FD5FC7"/>
    <w:rsid w:val="00FD75B3"/>
    <w:rsid w:val="00FE169D"/>
    <w:rsid w:val="00FE1BB6"/>
    <w:rsid w:val="00FE1D47"/>
    <w:rsid w:val="00FE33AC"/>
    <w:rsid w:val="00FE40C5"/>
    <w:rsid w:val="00FE424B"/>
    <w:rsid w:val="00FE4801"/>
    <w:rsid w:val="00FE51B3"/>
    <w:rsid w:val="00FE5479"/>
    <w:rsid w:val="00FE5B2F"/>
    <w:rsid w:val="00FE70AC"/>
    <w:rsid w:val="00FE733E"/>
    <w:rsid w:val="00FE73B0"/>
    <w:rsid w:val="00FE7594"/>
    <w:rsid w:val="00FF0557"/>
    <w:rsid w:val="00FF09FC"/>
    <w:rsid w:val="00FF1133"/>
    <w:rsid w:val="00FF27B3"/>
    <w:rsid w:val="00FF564D"/>
    <w:rsid w:val="00FF65BA"/>
    <w:rsid w:val="00FF6853"/>
    <w:rsid w:val="00FF7092"/>
    <w:rsid w:val="00FF75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546289"/>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546289"/>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546289"/>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99"/>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546289"/>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bilgi Char"/>
    <w:basedOn w:val="VarsaylanParagrafYazTipi"/>
    <w:link w:val="stbilgi"/>
    <w:uiPriority w:val="99"/>
    <w:semiHidden/>
    <w:locked/>
    <w:rsid w:val="00546289"/>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bilgi Char"/>
    <w:basedOn w:val="VarsaylanParagrafYazTipi"/>
    <w:link w:val="Altbilgi"/>
    <w:uiPriority w:val="99"/>
    <w:locked/>
    <w:rsid w:val="00546289"/>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6289"/>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649793">
      <w:bodyDiv w:val="1"/>
      <w:marLeft w:val="0"/>
      <w:marRight w:val="0"/>
      <w:marTop w:val="0"/>
      <w:marBottom w:val="0"/>
      <w:divBdr>
        <w:top w:val="none" w:sz="0" w:space="0" w:color="auto"/>
        <w:left w:val="none" w:sz="0" w:space="0" w:color="auto"/>
        <w:bottom w:val="none" w:sz="0" w:space="0" w:color="auto"/>
        <w:right w:val="none" w:sz="0" w:space="0" w:color="auto"/>
      </w:divBdr>
    </w:div>
    <w:div w:id="535511107">
      <w:bodyDiv w:val="1"/>
      <w:marLeft w:val="0"/>
      <w:marRight w:val="0"/>
      <w:marTop w:val="0"/>
      <w:marBottom w:val="0"/>
      <w:divBdr>
        <w:top w:val="none" w:sz="0" w:space="0" w:color="auto"/>
        <w:left w:val="none" w:sz="0" w:space="0" w:color="auto"/>
        <w:bottom w:val="none" w:sz="0" w:space="0" w:color="auto"/>
        <w:right w:val="none" w:sz="0" w:space="0" w:color="auto"/>
      </w:divBdr>
    </w:div>
    <w:div w:id="900940075">
      <w:marLeft w:val="0"/>
      <w:marRight w:val="0"/>
      <w:marTop w:val="0"/>
      <w:marBottom w:val="0"/>
      <w:divBdr>
        <w:top w:val="none" w:sz="0" w:space="0" w:color="auto"/>
        <w:left w:val="none" w:sz="0" w:space="0" w:color="auto"/>
        <w:bottom w:val="none" w:sz="0" w:space="0" w:color="auto"/>
        <w:right w:val="none" w:sz="0" w:space="0" w:color="auto"/>
      </w:divBdr>
    </w:div>
    <w:div w:id="900940076">
      <w:marLeft w:val="0"/>
      <w:marRight w:val="0"/>
      <w:marTop w:val="0"/>
      <w:marBottom w:val="0"/>
      <w:divBdr>
        <w:top w:val="none" w:sz="0" w:space="0" w:color="auto"/>
        <w:left w:val="none" w:sz="0" w:space="0" w:color="auto"/>
        <w:bottom w:val="none" w:sz="0" w:space="0" w:color="auto"/>
        <w:right w:val="none" w:sz="0" w:space="0" w:color="auto"/>
      </w:divBdr>
    </w:div>
    <w:div w:id="900940077">
      <w:marLeft w:val="0"/>
      <w:marRight w:val="0"/>
      <w:marTop w:val="0"/>
      <w:marBottom w:val="0"/>
      <w:divBdr>
        <w:top w:val="none" w:sz="0" w:space="0" w:color="auto"/>
        <w:left w:val="none" w:sz="0" w:space="0" w:color="auto"/>
        <w:bottom w:val="none" w:sz="0" w:space="0" w:color="auto"/>
        <w:right w:val="none" w:sz="0" w:space="0" w:color="auto"/>
      </w:divBdr>
    </w:div>
    <w:div w:id="900940078">
      <w:marLeft w:val="0"/>
      <w:marRight w:val="0"/>
      <w:marTop w:val="0"/>
      <w:marBottom w:val="0"/>
      <w:divBdr>
        <w:top w:val="none" w:sz="0" w:space="0" w:color="auto"/>
        <w:left w:val="none" w:sz="0" w:space="0" w:color="auto"/>
        <w:bottom w:val="none" w:sz="0" w:space="0" w:color="auto"/>
        <w:right w:val="none" w:sz="0" w:space="0" w:color="auto"/>
      </w:divBdr>
    </w:div>
    <w:div w:id="900940079">
      <w:marLeft w:val="0"/>
      <w:marRight w:val="0"/>
      <w:marTop w:val="0"/>
      <w:marBottom w:val="0"/>
      <w:divBdr>
        <w:top w:val="none" w:sz="0" w:space="0" w:color="auto"/>
        <w:left w:val="none" w:sz="0" w:space="0" w:color="auto"/>
        <w:bottom w:val="none" w:sz="0" w:space="0" w:color="auto"/>
        <w:right w:val="none" w:sz="0" w:space="0" w:color="auto"/>
      </w:divBdr>
    </w:div>
    <w:div w:id="900940080">
      <w:marLeft w:val="0"/>
      <w:marRight w:val="0"/>
      <w:marTop w:val="0"/>
      <w:marBottom w:val="0"/>
      <w:divBdr>
        <w:top w:val="none" w:sz="0" w:space="0" w:color="auto"/>
        <w:left w:val="none" w:sz="0" w:space="0" w:color="auto"/>
        <w:bottom w:val="none" w:sz="0" w:space="0" w:color="auto"/>
        <w:right w:val="none" w:sz="0" w:space="0" w:color="auto"/>
      </w:divBdr>
    </w:div>
    <w:div w:id="900940081">
      <w:marLeft w:val="0"/>
      <w:marRight w:val="0"/>
      <w:marTop w:val="0"/>
      <w:marBottom w:val="0"/>
      <w:divBdr>
        <w:top w:val="none" w:sz="0" w:space="0" w:color="auto"/>
        <w:left w:val="none" w:sz="0" w:space="0" w:color="auto"/>
        <w:bottom w:val="none" w:sz="0" w:space="0" w:color="auto"/>
        <w:right w:val="none" w:sz="0" w:space="0" w:color="auto"/>
      </w:divBdr>
    </w:div>
    <w:div w:id="900940082">
      <w:marLeft w:val="0"/>
      <w:marRight w:val="0"/>
      <w:marTop w:val="0"/>
      <w:marBottom w:val="0"/>
      <w:divBdr>
        <w:top w:val="none" w:sz="0" w:space="0" w:color="auto"/>
        <w:left w:val="none" w:sz="0" w:space="0" w:color="auto"/>
        <w:bottom w:val="none" w:sz="0" w:space="0" w:color="auto"/>
        <w:right w:val="none" w:sz="0" w:space="0" w:color="auto"/>
      </w:divBdr>
    </w:div>
    <w:div w:id="900940083">
      <w:marLeft w:val="0"/>
      <w:marRight w:val="0"/>
      <w:marTop w:val="0"/>
      <w:marBottom w:val="0"/>
      <w:divBdr>
        <w:top w:val="none" w:sz="0" w:space="0" w:color="auto"/>
        <w:left w:val="none" w:sz="0" w:space="0" w:color="auto"/>
        <w:bottom w:val="none" w:sz="0" w:space="0" w:color="auto"/>
        <w:right w:val="none" w:sz="0" w:space="0" w:color="auto"/>
      </w:divBdr>
    </w:div>
    <w:div w:id="900940084">
      <w:marLeft w:val="0"/>
      <w:marRight w:val="0"/>
      <w:marTop w:val="0"/>
      <w:marBottom w:val="0"/>
      <w:divBdr>
        <w:top w:val="none" w:sz="0" w:space="0" w:color="auto"/>
        <w:left w:val="none" w:sz="0" w:space="0" w:color="auto"/>
        <w:bottom w:val="none" w:sz="0" w:space="0" w:color="auto"/>
        <w:right w:val="none" w:sz="0" w:space="0" w:color="auto"/>
      </w:divBdr>
    </w:div>
    <w:div w:id="900940085">
      <w:marLeft w:val="0"/>
      <w:marRight w:val="0"/>
      <w:marTop w:val="0"/>
      <w:marBottom w:val="0"/>
      <w:divBdr>
        <w:top w:val="none" w:sz="0" w:space="0" w:color="auto"/>
        <w:left w:val="none" w:sz="0" w:space="0" w:color="auto"/>
        <w:bottom w:val="none" w:sz="0" w:space="0" w:color="auto"/>
        <w:right w:val="none" w:sz="0" w:space="0" w:color="auto"/>
      </w:divBdr>
    </w:div>
    <w:div w:id="900940086">
      <w:marLeft w:val="0"/>
      <w:marRight w:val="0"/>
      <w:marTop w:val="0"/>
      <w:marBottom w:val="0"/>
      <w:divBdr>
        <w:top w:val="none" w:sz="0" w:space="0" w:color="auto"/>
        <w:left w:val="none" w:sz="0" w:space="0" w:color="auto"/>
        <w:bottom w:val="none" w:sz="0" w:space="0" w:color="auto"/>
        <w:right w:val="none" w:sz="0" w:space="0" w:color="auto"/>
      </w:divBdr>
    </w:div>
    <w:div w:id="900940087">
      <w:marLeft w:val="0"/>
      <w:marRight w:val="0"/>
      <w:marTop w:val="0"/>
      <w:marBottom w:val="0"/>
      <w:divBdr>
        <w:top w:val="none" w:sz="0" w:space="0" w:color="auto"/>
        <w:left w:val="none" w:sz="0" w:space="0" w:color="auto"/>
        <w:bottom w:val="none" w:sz="0" w:space="0" w:color="auto"/>
        <w:right w:val="none" w:sz="0" w:space="0" w:color="auto"/>
      </w:divBdr>
    </w:div>
    <w:div w:id="900940088">
      <w:marLeft w:val="0"/>
      <w:marRight w:val="0"/>
      <w:marTop w:val="0"/>
      <w:marBottom w:val="0"/>
      <w:divBdr>
        <w:top w:val="none" w:sz="0" w:space="0" w:color="auto"/>
        <w:left w:val="none" w:sz="0" w:space="0" w:color="auto"/>
        <w:bottom w:val="none" w:sz="0" w:space="0" w:color="auto"/>
        <w:right w:val="none" w:sz="0" w:space="0" w:color="auto"/>
      </w:divBdr>
    </w:div>
    <w:div w:id="900940089">
      <w:marLeft w:val="0"/>
      <w:marRight w:val="0"/>
      <w:marTop w:val="0"/>
      <w:marBottom w:val="0"/>
      <w:divBdr>
        <w:top w:val="none" w:sz="0" w:space="0" w:color="auto"/>
        <w:left w:val="none" w:sz="0" w:space="0" w:color="auto"/>
        <w:bottom w:val="none" w:sz="0" w:space="0" w:color="auto"/>
        <w:right w:val="none" w:sz="0" w:space="0" w:color="auto"/>
      </w:divBdr>
    </w:div>
    <w:div w:id="900940090">
      <w:marLeft w:val="0"/>
      <w:marRight w:val="0"/>
      <w:marTop w:val="0"/>
      <w:marBottom w:val="0"/>
      <w:divBdr>
        <w:top w:val="none" w:sz="0" w:space="0" w:color="auto"/>
        <w:left w:val="none" w:sz="0" w:space="0" w:color="auto"/>
        <w:bottom w:val="none" w:sz="0" w:space="0" w:color="auto"/>
        <w:right w:val="none" w:sz="0" w:space="0" w:color="auto"/>
      </w:divBdr>
    </w:div>
    <w:div w:id="900940091">
      <w:marLeft w:val="0"/>
      <w:marRight w:val="0"/>
      <w:marTop w:val="0"/>
      <w:marBottom w:val="0"/>
      <w:divBdr>
        <w:top w:val="none" w:sz="0" w:space="0" w:color="auto"/>
        <w:left w:val="none" w:sz="0" w:space="0" w:color="auto"/>
        <w:bottom w:val="none" w:sz="0" w:space="0" w:color="auto"/>
        <w:right w:val="none" w:sz="0" w:space="0" w:color="auto"/>
      </w:divBdr>
    </w:div>
    <w:div w:id="900940092">
      <w:marLeft w:val="0"/>
      <w:marRight w:val="0"/>
      <w:marTop w:val="0"/>
      <w:marBottom w:val="0"/>
      <w:divBdr>
        <w:top w:val="none" w:sz="0" w:space="0" w:color="auto"/>
        <w:left w:val="none" w:sz="0" w:space="0" w:color="auto"/>
        <w:bottom w:val="none" w:sz="0" w:space="0" w:color="auto"/>
        <w:right w:val="none" w:sz="0" w:space="0" w:color="auto"/>
      </w:divBdr>
    </w:div>
    <w:div w:id="900940093">
      <w:marLeft w:val="0"/>
      <w:marRight w:val="0"/>
      <w:marTop w:val="0"/>
      <w:marBottom w:val="0"/>
      <w:divBdr>
        <w:top w:val="none" w:sz="0" w:space="0" w:color="auto"/>
        <w:left w:val="none" w:sz="0" w:space="0" w:color="auto"/>
        <w:bottom w:val="none" w:sz="0" w:space="0" w:color="auto"/>
        <w:right w:val="none" w:sz="0" w:space="0" w:color="auto"/>
      </w:divBdr>
    </w:div>
    <w:div w:id="900940094">
      <w:marLeft w:val="0"/>
      <w:marRight w:val="0"/>
      <w:marTop w:val="0"/>
      <w:marBottom w:val="0"/>
      <w:divBdr>
        <w:top w:val="none" w:sz="0" w:space="0" w:color="auto"/>
        <w:left w:val="none" w:sz="0" w:space="0" w:color="auto"/>
        <w:bottom w:val="none" w:sz="0" w:space="0" w:color="auto"/>
        <w:right w:val="none" w:sz="0" w:space="0" w:color="auto"/>
      </w:divBdr>
    </w:div>
    <w:div w:id="900940095">
      <w:marLeft w:val="0"/>
      <w:marRight w:val="0"/>
      <w:marTop w:val="0"/>
      <w:marBottom w:val="0"/>
      <w:divBdr>
        <w:top w:val="none" w:sz="0" w:space="0" w:color="auto"/>
        <w:left w:val="none" w:sz="0" w:space="0" w:color="auto"/>
        <w:bottom w:val="none" w:sz="0" w:space="0" w:color="auto"/>
        <w:right w:val="none" w:sz="0" w:space="0" w:color="auto"/>
      </w:divBdr>
    </w:div>
    <w:div w:id="900940096">
      <w:marLeft w:val="0"/>
      <w:marRight w:val="0"/>
      <w:marTop w:val="0"/>
      <w:marBottom w:val="0"/>
      <w:divBdr>
        <w:top w:val="none" w:sz="0" w:space="0" w:color="auto"/>
        <w:left w:val="none" w:sz="0" w:space="0" w:color="auto"/>
        <w:bottom w:val="none" w:sz="0" w:space="0" w:color="auto"/>
        <w:right w:val="none" w:sz="0" w:space="0" w:color="auto"/>
      </w:divBdr>
    </w:div>
    <w:div w:id="900940097">
      <w:marLeft w:val="0"/>
      <w:marRight w:val="0"/>
      <w:marTop w:val="0"/>
      <w:marBottom w:val="0"/>
      <w:divBdr>
        <w:top w:val="none" w:sz="0" w:space="0" w:color="auto"/>
        <w:left w:val="none" w:sz="0" w:space="0" w:color="auto"/>
        <w:bottom w:val="none" w:sz="0" w:space="0" w:color="auto"/>
        <w:right w:val="none" w:sz="0" w:space="0" w:color="auto"/>
      </w:divBdr>
    </w:div>
    <w:div w:id="900940098">
      <w:marLeft w:val="0"/>
      <w:marRight w:val="0"/>
      <w:marTop w:val="0"/>
      <w:marBottom w:val="0"/>
      <w:divBdr>
        <w:top w:val="none" w:sz="0" w:space="0" w:color="auto"/>
        <w:left w:val="none" w:sz="0" w:space="0" w:color="auto"/>
        <w:bottom w:val="none" w:sz="0" w:space="0" w:color="auto"/>
        <w:right w:val="none" w:sz="0" w:space="0" w:color="auto"/>
      </w:divBdr>
    </w:div>
    <w:div w:id="900940099">
      <w:marLeft w:val="0"/>
      <w:marRight w:val="0"/>
      <w:marTop w:val="0"/>
      <w:marBottom w:val="0"/>
      <w:divBdr>
        <w:top w:val="none" w:sz="0" w:space="0" w:color="auto"/>
        <w:left w:val="none" w:sz="0" w:space="0" w:color="auto"/>
        <w:bottom w:val="none" w:sz="0" w:space="0" w:color="auto"/>
        <w:right w:val="none" w:sz="0" w:space="0" w:color="auto"/>
      </w:divBdr>
    </w:div>
    <w:div w:id="900940100">
      <w:marLeft w:val="0"/>
      <w:marRight w:val="0"/>
      <w:marTop w:val="0"/>
      <w:marBottom w:val="0"/>
      <w:divBdr>
        <w:top w:val="none" w:sz="0" w:space="0" w:color="auto"/>
        <w:left w:val="none" w:sz="0" w:space="0" w:color="auto"/>
        <w:bottom w:val="none" w:sz="0" w:space="0" w:color="auto"/>
        <w:right w:val="none" w:sz="0" w:space="0" w:color="auto"/>
      </w:divBdr>
    </w:div>
    <w:div w:id="900940101">
      <w:marLeft w:val="0"/>
      <w:marRight w:val="0"/>
      <w:marTop w:val="0"/>
      <w:marBottom w:val="0"/>
      <w:divBdr>
        <w:top w:val="none" w:sz="0" w:space="0" w:color="auto"/>
        <w:left w:val="none" w:sz="0" w:space="0" w:color="auto"/>
        <w:bottom w:val="none" w:sz="0" w:space="0" w:color="auto"/>
        <w:right w:val="none" w:sz="0" w:space="0" w:color="auto"/>
      </w:divBdr>
    </w:div>
    <w:div w:id="900940102">
      <w:marLeft w:val="0"/>
      <w:marRight w:val="0"/>
      <w:marTop w:val="0"/>
      <w:marBottom w:val="0"/>
      <w:divBdr>
        <w:top w:val="none" w:sz="0" w:space="0" w:color="auto"/>
        <w:left w:val="none" w:sz="0" w:space="0" w:color="auto"/>
        <w:bottom w:val="none" w:sz="0" w:space="0" w:color="auto"/>
        <w:right w:val="none" w:sz="0" w:space="0" w:color="auto"/>
      </w:divBdr>
    </w:div>
    <w:div w:id="900940103">
      <w:marLeft w:val="0"/>
      <w:marRight w:val="0"/>
      <w:marTop w:val="0"/>
      <w:marBottom w:val="0"/>
      <w:divBdr>
        <w:top w:val="none" w:sz="0" w:space="0" w:color="auto"/>
        <w:left w:val="none" w:sz="0" w:space="0" w:color="auto"/>
        <w:bottom w:val="none" w:sz="0" w:space="0" w:color="auto"/>
        <w:right w:val="none" w:sz="0" w:space="0" w:color="auto"/>
      </w:divBdr>
    </w:div>
    <w:div w:id="900940104">
      <w:marLeft w:val="0"/>
      <w:marRight w:val="0"/>
      <w:marTop w:val="0"/>
      <w:marBottom w:val="0"/>
      <w:divBdr>
        <w:top w:val="none" w:sz="0" w:space="0" w:color="auto"/>
        <w:left w:val="none" w:sz="0" w:space="0" w:color="auto"/>
        <w:bottom w:val="none" w:sz="0" w:space="0" w:color="auto"/>
        <w:right w:val="none" w:sz="0" w:space="0" w:color="auto"/>
      </w:divBdr>
    </w:div>
    <w:div w:id="900940105">
      <w:marLeft w:val="0"/>
      <w:marRight w:val="0"/>
      <w:marTop w:val="0"/>
      <w:marBottom w:val="0"/>
      <w:divBdr>
        <w:top w:val="none" w:sz="0" w:space="0" w:color="auto"/>
        <w:left w:val="none" w:sz="0" w:space="0" w:color="auto"/>
        <w:bottom w:val="none" w:sz="0" w:space="0" w:color="auto"/>
        <w:right w:val="none" w:sz="0" w:space="0" w:color="auto"/>
      </w:divBdr>
    </w:div>
    <w:div w:id="900940106">
      <w:marLeft w:val="0"/>
      <w:marRight w:val="0"/>
      <w:marTop w:val="0"/>
      <w:marBottom w:val="0"/>
      <w:divBdr>
        <w:top w:val="none" w:sz="0" w:space="0" w:color="auto"/>
        <w:left w:val="none" w:sz="0" w:space="0" w:color="auto"/>
        <w:bottom w:val="none" w:sz="0" w:space="0" w:color="auto"/>
        <w:right w:val="none" w:sz="0" w:space="0" w:color="auto"/>
      </w:divBdr>
    </w:div>
    <w:div w:id="900940107">
      <w:marLeft w:val="0"/>
      <w:marRight w:val="0"/>
      <w:marTop w:val="0"/>
      <w:marBottom w:val="0"/>
      <w:divBdr>
        <w:top w:val="none" w:sz="0" w:space="0" w:color="auto"/>
        <w:left w:val="none" w:sz="0" w:space="0" w:color="auto"/>
        <w:bottom w:val="none" w:sz="0" w:space="0" w:color="auto"/>
        <w:right w:val="none" w:sz="0" w:space="0" w:color="auto"/>
      </w:divBdr>
    </w:div>
    <w:div w:id="900940108">
      <w:marLeft w:val="0"/>
      <w:marRight w:val="0"/>
      <w:marTop w:val="0"/>
      <w:marBottom w:val="0"/>
      <w:divBdr>
        <w:top w:val="none" w:sz="0" w:space="0" w:color="auto"/>
        <w:left w:val="none" w:sz="0" w:space="0" w:color="auto"/>
        <w:bottom w:val="none" w:sz="0" w:space="0" w:color="auto"/>
        <w:right w:val="none" w:sz="0" w:space="0" w:color="auto"/>
      </w:divBdr>
    </w:div>
    <w:div w:id="900940109">
      <w:marLeft w:val="0"/>
      <w:marRight w:val="0"/>
      <w:marTop w:val="0"/>
      <w:marBottom w:val="0"/>
      <w:divBdr>
        <w:top w:val="none" w:sz="0" w:space="0" w:color="auto"/>
        <w:left w:val="none" w:sz="0" w:space="0" w:color="auto"/>
        <w:bottom w:val="none" w:sz="0" w:space="0" w:color="auto"/>
        <w:right w:val="none" w:sz="0" w:space="0" w:color="auto"/>
      </w:divBdr>
    </w:div>
    <w:div w:id="900940110">
      <w:marLeft w:val="0"/>
      <w:marRight w:val="0"/>
      <w:marTop w:val="0"/>
      <w:marBottom w:val="0"/>
      <w:divBdr>
        <w:top w:val="none" w:sz="0" w:space="0" w:color="auto"/>
        <w:left w:val="none" w:sz="0" w:space="0" w:color="auto"/>
        <w:bottom w:val="none" w:sz="0" w:space="0" w:color="auto"/>
        <w:right w:val="none" w:sz="0" w:space="0" w:color="auto"/>
      </w:divBdr>
    </w:div>
    <w:div w:id="900940111">
      <w:marLeft w:val="0"/>
      <w:marRight w:val="0"/>
      <w:marTop w:val="0"/>
      <w:marBottom w:val="0"/>
      <w:divBdr>
        <w:top w:val="none" w:sz="0" w:space="0" w:color="auto"/>
        <w:left w:val="none" w:sz="0" w:space="0" w:color="auto"/>
        <w:bottom w:val="none" w:sz="0" w:space="0" w:color="auto"/>
        <w:right w:val="none" w:sz="0" w:space="0" w:color="auto"/>
      </w:divBdr>
    </w:div>
    <w:div w:id="900940112">
      <w:marLeft w:val="0"/>
      <w:marRight w:val="0"/>
      <w:marTop w:val="0"/>
      <w:marBottom w:val="0"/>
      <w:divBdr>
        <w:top w:val="none" w:sz="0" w:space="0" w:color="auto"/>
        <w:left w:val="none" w:sz="0" w:space="0" w:color="auto"/>
        <w:bottom w:val="none" w:sz="0" w:space="0" w:color="auto"/>
        <w:right w:val="none" w:sz="0" w:space="0" w:color="auto"/>
      </w:divBdr>
    </w:div>
    <w:div w:id="900940113">
      <w:marLeft w:val="0"/>
      <w:marRight w:val="0"/>
      <w:marTop w:val="0"/>
      <w:marBottom w:val="0"/>
      <w:divBdr>
        <w:top w:val="none" w:sz="0" w:space="0" w:color="auto"/>
        <w:left w:val="none" w:sz="0" w:space="0" w:color="auto"/>
        <w:bottom w:val="none" w:sz="0" w:space="0" w:color="auto"/>
        <w:right w:val="none" w:sz="0" w:space="0" w:color="auto"/>
      </w:divBdr>
    </w:div>
    <w:div w:id="900940114">
      <w:marLeft w:val="0"/>
      <w:marRight w:val="0"/>
      <w:marTop w:val="0"/>
      <w:marBottom w:val="0"/>
      <w:divBdr>
        <w:top w:val="none" w:sz="0" w:space="0" w:color="auto"/>
        <w:left w:val="none" w:sz="0" w:space="0" w:color="auto"/>
        <w:bottom w:val="none" w:sz="0" w:space="0" w:color="auto"/>
        <w:right w:val="none" w:sz="0" w:space="0" w:color="auto"/>
      </w:divBdr>
    </w:div>
    <w:div w:id="900940115">
      <w:marLeft w:val="0"/>
      <w:marRight w:val="0"/>
      <w:marTop w:val="0"/>
      <w:marBottom w:val="0"/>
      <w:divBdr>
        <w:top w:val="none" w:sz="0" w:space="0" w:color="auto"/>
        <w:left w:val="none" w:sz="0" w:space="0" w:color="auto"/>
        <w:bottom w:val="none" w:sz="0" w:space="0" w:color="auto"/>
        <w:right w:val="none" w:sz="0" w:space="0" w:color="auto"/>
      </w:divBdr>
    </w:div>
    <w:div w:id="900940116">
      <w:marLeft w:val="0"/>
      <w:marRight w:val="0"/>
      <w:marTop w:val="0"/>
      <w:marBottom w:val="0"/>
      <w:divBdr>
        <w:top w:val="none" w:sz="0" w:space="0" w:color="auto"/>
        <w:left w:val="none" w:sz="0" w:space="0" w:color="auto"/>
        <w:bottom w:val="none" w:sz="0" w:space="0" w:color="auto"/>
        <w:right w:val="none" w:sz="0" w:space="0" w:color="auto"/>
      </w:divBdr>
    </w:div>
    <w:div w:id="900940117">
      <w:marLeft w:val="0"/>
      <w:marRight w:val="0"/>
      <w:marTop w:val="0"/>
      <w:marBottom w:val="0"/>
      <w:divBdr>
        <w:top w:val="none" w:sz="0" w:space="0" w:color="auto"/>
        <w:left w:val="none" w:sz="0" w:space="0" w:color="auto"/>
        <w:bottom w:val="none" w:sz="0" w:space="0" w:color="auto"/>
        <w:right w:val="none" w:sz="0" w:space="0" w:color="auto"/>
      </w:divBdr>
    </w:div>
    <w:div w:id="900940118">
      <w:marLeft w:val="0"/>
      <w:marRight w:val="0"/>
      <w:marTop w:val="0"/>
      <w:marBottom w:val="0"/>
      <w:divBdr>
        <w:top w:val="none" w:sz="0" w:space="0" w:color="auto"/>
        <w:left w:val="none" w:sz="0" w:space="0" w:color="auto"/>
        <w:bottom w:val="none" w:sz="0" w:space="0" w:color="auto"/>
        <w:right w:val="none" w:sz="0" w:space="0" w:color="auto"/>
      </w:divBdr>
    </w:div>
    <w:div w:id="900940119">
      <w:marLeft w:val="0"/>
      <w:marRight w:val="0"/>
      <w:marTop w:val="0"/>
      <w:marBottom w:val="0"/>
      <w:divBdr>
        <w:top w:val="none" w:sz="0" w:space="0" w:color="auto"/>
        <w:left w:val="none" w:sz="0" w:space="0" w:color="auto"/>
        <w:bottom w:val="none" w:sz="0" w:space="0" w:color="auto"/>
        <w:right w:val="none" w:sz="0" w:space="0" w:color="auto"/>
      </w:divBdr>
    </w:div>
    <w:div w:id="900940120">
      <w:marLeft w:val="0"/>
      <w:marRight w:val="0"/>
      <w:marTop w:val="0"/>
      <w:marBottom w:val="0"/>
      <w:divBdr>
        <w:top w:val="none" w:sz="0" w:space="0" w:color="auto"/>
        <w:left w:val="none" w:sz="0" w:space="0" w:color="auto"/>
        <w:bottom w:val="none" w:sz="0" w:space="0" w:color="auto"/>
        <w:right w:val="none" w:sz="0" w:space="0" w:color="auto"/>
      </w:divBdr>
    </w:div>
    <w:div w:id="900940121">
      <w:marLeft w:val="0"/>
      <w:marRight w:val="0"/>
      <w:marTop w:val="0"/>
      <w:marBottom w:val="0"/>
      <w:divBdr>
        <w:top w:val="none" w:sz="0" w:space="0" w:color="auto"/>
        <w:left w:val="none" w:sz="0" w:space="0" w:color="auto"/>
        <w:bottom w:val="none" w:sz="0" w:space="0" w:color="auto"/>
        <w:right w:val="none" w:sz="0" w:space="0" w:color="auto"/>
      </w:divBdr>
    </w:div>
    <w:div w:id="900940122">
      <w:marLeft w:val="0"/>
      <w:marRight w:val="0"/>
      <w:marTop w:val="0"/>
      <w:marBottom w:val="0"/>
      <w:divBdr>
        <w:top w:val="none" w:sz="0" w:space="0" w:color="auto"/>
        <w:left w:val="none" w:sz="0" w:space="0" w:color="auto"/>
        <w:bottom w:val="none" w:sz="0" w:space="0" w:color="auto"/>
        <w:right w:val="none" w:sz="0" w:space="0" w:color="auto"/>
      </w:divBdr>
    </w:div>
    <w:div w:id="900940123">
      <w:marLeft w:val="0"/>
      <w:marRight w:val="0"/>
      <w:marTop w:val="0"/>
      <w:marBottom w:val="0"/>
      <w:divBdr>
        <w:top w:val="none" w:sz="0" w:space="0" w:color="auto"/>
        <w:left w:val="none" w:sz="0" w:space="0" w:color="auto"/>
        <w:bottom w:val="none" w:sz="0" w:space="0" w:color="auto"/>
        <w:right w:val="none" w:sz="0" w:space="0" w:color="auto"/>
      </w:divBdr>
    </w:div>
    <w:div w:id="900940124">
      <w:marLeft w:val="0"/>
      <w:marRight w:val="0"/>
      <w:marTop w:val="0"/>
      <w:marBottom w:val="0"/>
      <w:divBdr>
        <w:top w:val="none" w:sz="0" w:space="0" w:color="auto"/>
        <w:left w:val="none" w:sz="0" w:space="0" w:color="auto"/>
        <w:bottom w:val="none" w:sz="0" w:space="0" w:color="auto"/>
        <w:right w:val="none" w:sz="0" w:space="0" w:color="auto"/>
      </w:divBdr>
    </w:div>
    <w:div w:id="900940125">
      <w:marLeft w:val="0"/>
      <w:marRight w:val="0"/>
      <w:marTop w:val="0"/>
      <w:marBottom w:val="0"/>
      <w:divBdr>
        <w:top w:val="none" w:sz="0" w:space="0" w:color="auto"/>
        <w:left w:val="none" w:sz="0" w:space="0" w:color="auto"/>
        <w:bottom w:val="none" w:sz="0" w:space="0" w:color="auto"/>
        <w:right w:val="none" w:sz="0" w:space="0" w:color="auto"/>
      </w:divBdr>
    </w:div>
    <w:div w:id="900940126">
      <w:marLeft w:val="0"/>
      <w:marRight w:val="0"/>
      <w:marTop w:val="0"/>
      <w:marBottom w:val="0"/>
      <w:divBdr>
        <w:top w:val="none" w:sz="0" w:space="0" w:color="auto"/>
        <w:left w:val="none" w:sz="0" w:space="0" w:color="auto"/>
        <w:bottom w:val="none" w:sz="0" w:space="0" w:color="auto"/>
        <w:right w:val="none" w:sz="0" w:space="0" w:color="auto"/>
      </w:divBdr>
    </w:div>
    <w:div w:id="900940127">
      <w:marLeft w:val="0"/>
      <w:marRight w:val="0"/>
      <w:marTop w:val="0"/>
      <w:marBottom w:val="0"/>
      <w:divBdr>
        <w:top w:val="none" w:sz="0" w:space="0" w:color="auto"/>
        <w:left w:val="none" w:sz="0" w:space="0" w:color="auto"/>
        <w:bottom w:val="none" w:sz="0" w:space="0" w:color="auto"/>
        <w:right w:val="none" w:sz="0" w:space="0" w:color="auto"/>
      </w:divBdr>
    </w:div>
    <w:div w:id="900940128">
      <w:marLeft w:val="0"/>
      <w:marRight w:val="0"/>
      <w:marTop w:val="0"/>
      <w:marBottom w:val="0"/>
      <w:divBdr>
        <w:top w:val="none" w:sz="0" w:space="0" w:color="auto"/>
        <w:left w:val="none" w:sz="0" w:space="0" w:color="auto"/>
        <w:bottom w:val="none" w:sz="0" w:space="0" w:color="auto"/>
        <w:right w:val="none" w:sz="0" w:space="0" w:color="auto"/>
      </w:divBdr>
    </w:div>
    <w:div w:id="900940129">
      <w:marLeft w:val="0"/>
      <w:marRight w:val="0"/>
      <w:marTop w:val="0"/>
      <w:marBottom w:val="0"/>
      <w:divBdr>
        <w:top w:val="none" w:sz="0" w:space="0" w:color="auto"/>
        <w:left w:val="none" w:sz="0" w:space="0" w:color="auto"/>
        <w:bottom w:val="none" w:sz="0" w:space="0" w:color="auto"/>
        <w:right w:val="none" w:sz="0" w:space="0" w:color="auto"/>
      </w:divBdr>
    </w:div>
    <w:div w:id="900940130">
      <w:marLeft w:val="0"/>
      <w:marRight w:val="0"/>
      <w:marTop w:val="0"/>
      <w:marBottom w:val="0"/>
      <w:divBdr>
        <w:top w:val="none" w:sz="0" w:space="0" w:color="auto"/>
        <w:left w:val="none" w:sz="0" w:space="0" w:color="auto"/>
        <w:bottom w:val="none" w:sz="0" w:space="0" w:color="auto"/>
        <w:right w:val="none" w:sz="0" w:space="0" w:color="auto"/>
      </w:divBdr>
    </w:div>
    <w:div w:id="900940131">
      <w:marLeft w:val="0"/>
      <w:marRight w:val="0"/>
      <w:marTop w:val="0"/>
      <w:marBottom w:val="0"/>
      <w:divBdr>
        <w:top w:val="none" w:sz="0" w:space="0" w:color="auto"/>
        <w:left w:val="none" w:sz="0" w:space="0" w:color="auto"/>
        <w:bottom w:val="none" w:sz="0" w:space="0" w:color="auto"/>
        <w:right w:val="none" w:sz="0" w:space="0" w:color="auto"/>
      </w:divBdr>
    </w:div>
    <w:div w:id="900940132">
      <w:marLeft w:val="0"/>
      <w:marRight w:val="0"/>
      <w:marTop w:val="0"/>
      <w:marBottom w:val="0"/>
      <w:divBdr>
        <w:top w:val="none" w:sz="0" w:space="0" w:color="auto"/>
        <w:left w:val="none" w:sz="0" w:space="0" w:color="auto"/>
        <w:bottom w:val="none" w:sz="0" w:space="0" w:color="auto"/>
        <w:right w:val="none" w:sz="0" w:space="0" w:color="auto"/>
      </w:divBdr>
    </w:div>
    <w:div w:id="900940133">
      <w:marLeft w:val="0"/>
      <w:marRight w:val="0"/>
      <w:marTop w:val="0"/>
      <w:marBottom w:val="0"/>
      <w:divBdr>
        <w:top w:val="none" w:sz="0" w:space="0" w:color="auto"/>
        <w:left w:val="none" w:sz="0" w:space="0" w:color="auto"/>
        <w:bottom w:val="none" w:sz="0" w:space="0" w:color="auto"/>
        <w:right w:val="none" w:sz="0" w:space="0" w:color="auto"/>
      </w:divBdr>
    </w:div>
    <w:div w:id="900940134">
      <w:marLeft w:val="0"/>
      <w:marRight w:val="0"/>
      <w:marTop w:val="0"/>
      <w:marBottom w:val="0"/>
      <w:divBdr>
        <w:top w:val="none" w:sz="0" w:space="0" w:color="auto"/>
        <w:left w:val="none" w:sz="0" w:space="0" w:color="auto"/>
        <w:bottom w:val="none" w:sz="0" w:space="0" w:color="auto"/>
        <w:right w:val="none" w:sz="0" w:space="0" w:color="auto"/>
      </w:divBdr>
    </w:div>
    <w:div w:id="900940135">
      <w:marLeft w:val="0"/>
      <w:marRight w:val="0"/>
      <w:marTop w:val="0"/>
      <w:marBottom w:val="0"/>
      <w:divBdr>
        <w:top w:val="none" w:sz="0" w:space="0" w:color="auto"/>
        <w:left w:val="none" w:sz="0" w:space="0" w:color="auto"/>
        <w:bottom w:val="none" w:sz="0" w:space="0" w:color="auto"/>
        <w:right w:val="none" w:sz="0" w:space="0" w:color="auto"/>
      </w:divBdr>
    </w:div>
    <w:div w:id="900940136">
      <w:marLeft w:val="0"/>
      <w:marRight w:val="0"/>
      <w:marTop w:val="0"/>
      <w:marBottom w:val="0"/>
      <w:divBdr>
        <w:top w:val="none" w:sz="0" w:space="0" w:color="auto"/>
        <w:left w:val="none" w:sz="0" w:space="0" w:color="auto"/>
        <w:bottom w:val="none" w:sz="0" w:space="0" w:color="auto"/>
        <w:right w:val="none" w:sz="0" w:space="0" w:color="auto"/>
      </w:divBdr>
    </w:div>
    <w:div w:id="900940137">
      <w:marLeft w:val="0"/>
      <w:marRight w:val="0"/>
      <w:marTop w:val="0"/>
      <w:marBottom w:val="0"/>
      <w:divBdr>
        <w:top w:val="none" w:sz="0" w:space="0" w:color="auto"/>
        <w:left w:val="none" w:sz="0" w:space="0" w:color="auto"/>
        <w:bottom w:val="none" w:sz="0" w:space="0" w:color="auto"/>
        <w:right w:val="none" w:sz="0" w:space="0" w:color="auto"/>
      </w:divBdr>
    </w:div>
    <w:div w:id="900940138">
      <w:marLeft w:val="0"/>
      <w:marRight w:val="0"/>
      <w:marTop w:val="0"/>
      <w:marBottom w:val="0"/>
      <w:divBdr>
        <w:top w:val="none" w:sz="0" w:space="0" w:color="auto"/>
        <w:left w:val="none" w:sz="0" w:space="0" w:color="auto"/>
        <w:bottom w:val="none" w:sz="0" w:space="0" w:color="auto"/>
        <w:right w:val="none" w:sz="0" w:space="0" w:color="auto"/>
      </w:divBdr>
    </w:div>
    <w:div w:id="900940139">
      <w:marLeft w:val="0"/>
      <w:marRight w:val="0"/>
      <w:marTop w:val="0"/>
      <w:marBottom w:val="0"/>
      <w:divBdr>
        <w:top w:val="none" w:sz="0" w:space="0" w:color="auto"/>
        <w:left w:val="none" w:sz="0" w:space="0" w:color="auto"/>
        <w:bottom w:val="none" w:sz="0" w:space="0" w:color="auto"/>
        <w:right w:val="none" w:sz="0" w:space="0" w:color="auto"/>
      </w:divBdr>
    </w:div>
    <w:div w:id="900940140">
      <w:marLeft w:val="0"/>
      <w:marRight w:val="0"/>
      <w:marTop w:val="0"/>
      <w:marBottom w:val="0"/>
      <w:divBdr>
        <w:top w:val="none" w:sz="0" w:space="0" w:color="auto"/>
        <w:left w:val="none" w:sz="0" w:space="0" w:color="auto"/>
        <w:bottom w:val="none" w:sz="0" w:space="0" w:color="auto"/>
        <w:right w:val="none" w:sz="0" w:space="0" w:color="auto"/>
      </w:divBdr>
    </w:div>
    <w:div w:id="900940141">
      <w:marLeft w:val="0"/>
      <w:marRight w:val="0"/>
      <w:marTop w:val="0"/>
      <w:marBottom w:val="0"/>
      <w:divBdr>
        <w:top w:val="none" w:sz="0" w:space="0" w:color="auto"/>
        <w:left w:val="none" w:sz="0" w:space="0" w:color="auto"/>
        <w:bottom w:val="none" w:sz="0" w:space="0" w:color="auto"/>
        <w:right w:val="none" w:sz="0" w:space="0" w:color="auto"/>
      </w:divBdr>
    </w:div>
    <w:div w:id="900940142">
      <w:marLeft w:val="0"/>
      <w:marRight w:val="0"/>
      <w:marTop w:val="0"/>
      <w:marBottom w:val="0"/>
      <w:divBdr>
        <w:top w:val="none" w:sz="0" w:space="0" w:color="auto"/>
        <w:left w:val="none" w:sz="0" w:space="0" w:color="auto"/>
        <w:bottom w:val="none" w:sz="0" w:space="0" w:color="auto"/>
        <w:right w:val="none" w:sz="0" w:space="0" w:color="auto"/>
      </w:divBdr>
    </w:div>
    <w:div w:id="900940143">
      <w:marLeft w:val="0"/>
      <w:marRight w:val="0"/>
      <w:marTop w:val="0"/>
      <w:marBottom w:val="0"/>
      <w:divBdr>
        <w:top w:val="none" w:sz="0" w:space="0" w:color="auto"/>
        <w:left w:val="none" w:sz="0" w:space="0" w:color="auto"/>
        <w:bottom w:val="none" w:sz="0" w:space="0" w:color="auto"/>
        <w:right w:val="none" w:sz="0" w:space="0" w:color="auto"/>
      </w:divBdr>
    </w:div>
    <w:div w:id="900940144">
      <w:marLeft w:val="0"/>
      <w:marRight w:val="0"/>
      <w:marTop w:val="0"/>
      <w:marBottom w:val="0"/>
      <w:divBdr>
        <w:top w:val="none" w:sz="0" w:space="0" w:color="auto"/>
        <w:left w:val="none" w:sz="0" w:space="0" w:color="auto"/>
        <w:bottom w:val="none" w:sz="0" w:space="0" w:color="auto"/>
        <w:right w:val="none" w:sz="0" w:space="0" w:color="auto"/>
      </w:divBdr>
    </w:div>
    <w:div w:id="900940145">
      <w:marLeft w:val="0"/>
      <w:marRight w:val="0"/>
      <w:marTop w:val="0"/>
      <w:marBottom w:val="0"/>
      <w:divBdr>
        <w:top w:val="none" w:sz="0" w:space="0" w:color="auto"/>
        <w:left w:val="none" w:sz="0" w:space="0" w:color="auto"/>
        <w:bottom w:val="none" w:sz="0" w:space="0" w:color="auto"/>
        <w:right w:val="none" w:sz="0" w:space="0" w:color="auto"/>
      </w:divBdr>
    </w:div>
    <w:div w:id="900940146">
      <w:marLeft w:val="0"/>
      <w:marRight w:val="0"/>
      <w:marTop w:val="0"/>
      <w:marBottom w:val="0"/>
      <w:divBdr>
        <w:top w:val="none" w:sz="0" w:space="0" w:color="auto"/>
        <w:left w:val="none" w:sz="0" w:space="0" w:color="auto"/>
        <w:bottom w:val="none" w:sz="0" w:space="0" w:color="auto"/>
        <w:right w:val="none" w:sz="0" w:space="0" w:color="auto"/>
      </w:divBdr>
    </w:div>
    <w:div w:id="900940147">
      <w:marLeft w:val="0"/>
      <w:marRight w:val="0"/>
      <w:marTop w:val="0"/>
      <w:marBottom w:val="0"/>
      <w:divBdr>
        <w:top w:val="none" w:sz="0" w:space="0" w:color="auto"/>
        <w:left w:val="none" w:sz="0" w:space="0" w:color="auto"/>
        <w:bottom w:val="none" w:sz="0" w:space="0" w:color="auto"/>
        <w:right w:val="none" w:sz="0" w:space="0" w:color="auto"/>
      </w:divBdr>
    </w:div>
    <w:div w:id="900940148">
      <w:marLeft w:val="0"/>
      <w:marRight w:val="0"/>
      <w:marTop w:val="0"/>
      <w:marBottom w:val="0"/>
      <w:divBdr>
        <w:top w:val="none" w:sz="0" w:space="0" w:color="auto"/>
        <w:left w:val="none" w:sz="0" w:space="0" w:color="auto"/>
        <w:bottom w:val="none" w:sz="0" w:space="0" w:color="auto"/>
        <w:right w:val="none" w:sz="0" w:space="0" w:color="auto"/>
      </w:divBdr>
    </w:div>
    <w:div w:id="900940149">
      <w:marLeft w:val="0"/>
      <w:marRight w:val="0"/>
      <w:marTop w:val="0"/>
      <w:marBottom w:val="0"/>
      <w:divBdr>
        <w:top w:val="none" w:sz="0" w:space="0" w:color="auto"/>
        <w:left w:val="none" w:sz="0" w:space="0" w:color="auto"/>
        <w:bottom w:val="none" w:sz="0" w:space="0" w:color="auto"/>
        <w:right w:val="none" w:sz="0" w:space="0" w:color="auto"/>
      </w:divBdr>
    </w:div>
    <w:div w:id="900940150">
      <w:marLeft w:val="0"/>
      <w:marRight w:val="0"/>
      <w:marTop w:val="0"/>
      <w:marBottom w:val="0"/>
      <w:divBdr>
        <w:top w:val="none" w:sz="0" w:space="0" w:color="auto"/>
        <w:left w:val="none" w:sz="0" w:space="0" w:color="auto"/>
        <w:bottom w:val="none" w:sz="0" w:space="0" w:color="auto"/>
        <w:right w:val="none" w:sz="0" w:space="0" w:color="auto"/>
      </w:divBdr>
    </w:div>
    <w:div w:id="900940151">
      <w:marLeft w:val="0"/>
      <w:marRight w:val="0"/>
      <w:marTop w:val="0"/>
      <w:marBottom w:val="0"/>
      <w:divBdr>
        <w:top w:val="none" w:sz="0" w:space="0" w:color="auto"/>
        <w:left w:val="none" w:sz="0" w:space="0" w:color="auto"/>
        <w:bottom w:val="none" w:sz="0" w:space="0" w:color="auto"/>
        <w:right w:val="none" w:sz="0" w:space="0" w:color="auto"/>
      </w:divBdr>
    </w:div>
    <w:div w:id="900940152">
      <w:marLeft w:val="0"/>
      <w:marRight w:val="0"/>
      <w:marTop w:val="0"/>
      <w:marBottom w:val="0"/>
      <w:divBdr>
        <w:top w:val="none" w:sz="0" w:space="0" w:color="auto"/>
        <w:left w:val="none" w:sz="0" w:space="0" w:color="auto"/>
        <w:bottom w:val="none" w:sz="0" w:space="0" w:color="auto"/>
        <w:right w:val="none" w:sz="0" w:space="0" w:color="auto"/>
      </w:divBdr>
    </w:div>
    <w:div w:id="900940153">
      <w:marLeft w:val="0"/>
      <w:marRight w:val="0"/>
      <w:marTop w:val="0"/>
      <w:marBottom w:val="0"/>
      <w:divBdr>
        <w:top w:val="none" w:sz="0" w:space="0" w:color="auto"/>
        <w:left w:val="none" w:sz="0" w:space="0" w:color="auto"/>
        <w:bottom w:val="none" w:sz="0" w:space="0" w:color="auto"/>
        <w:right w:val="none" w:sz="0" w:space="0" w:color="auto"/>
      </w:divBdr>
    </w:div>
    <w:div w:id="900940154">
      <w:marLeft w:val="0"/>
      <w:marRight w:val="0"/>
      <w:marTop w:val="0"/>
      <w:marBottom w:val="0"/>
      <w:divBdr>
        <w:top w:val="none" w:sz="0" w:space="0" w:color="auto"/>
        <w:left w:val="none" w:sz="0" w:space="0" w:color="auto"/>
        <w:bottom w:val="none" w:sz="0" w:space="0" w:color="auto"/>
        <w:right w:val="none" w:sz="0" w:space="0" w:color="auto"/>
      </w:divBdr>
    </w:div>
    <w:div w:id="900940155">
      <w:marLeft w:val="0"/>
      <w:marRight w:val="0"/>
      <w:marTop w:val="0"/>
      <w:marBottom w:val="0"/>
      <w:divBdr>
        <w:top w:val="none" w:sz="0" w:space="0" w:color="auto"/>
        <w:left w:val="none" w:sz="0" w:space="0" w:color="auto"/>
        <w:bottom w:val="none" w:sz="0" w:space="0" w:color="auto"/>
        <w:right w:val="none" w:sz="0" w:space="0" w:color="auto"/>
      </w:divBdr>
    </w:div>
    <w:div w:id="900940156">
      <w:marLeft w:val="0"/>
      <w:marRight w:val="0"/>
      <w:marTop w:val="0"/>
      <w:marBottom w:val="0"/>
      <w:divBdr>
        <w:top w:val="none" w:sz="0" w:space="0" w:color="auto"/>
        <w:left w:val="none" w:sz="0" w:space="0" w:color="auto"/>
        <w:bottom w:val="none" w:sz="0" w:space="0" w:color="auto"/>
        <w:right w:val="none" w:sz="0" w:space="0" w:color="auto"/>
      </w:divBdr>
    </w:div>
    <w:div w:id="900940157">
      <w:marLeft w:val="0"/>
      <w:marRight w:val="0"/>
      <w:marTop w:val="0"/>
      <w:marBottom w:val="0"/>
      <w:divBdr>
        <w:top w:val="none" w:sz="0" w:space="0" w:color="auto"/>
        <w:left w:val="none" w:sz="0" w:space="0" w:color="auto"/>
        <w:bottom w:val="none" w:sz="0" w:space="0" w:color="auto"/>
        <w:right w:val="none" w:sz="0" w:space="0" w:color="auto"/>
      </w:divBdr>
    </w:div>
    <w:div w:id="900940158">
      <w:marLeft w:val="0"/>
      <w:marRight w:val="0"/>
      <w:marTop w:val="0"/>
      <w:marBottom w:val="0"/>
      <w:divBdr>
        <w:top w:val="none" w:sz="0" w:space="0" w:color="auto"/>
        <w:left w:val="none" w:sz="0" w:space="0" w:color="auto"/>
        <w:bottom w:val="none" w:sz="0" w:space="0" w:color="auto"/>
        <w:right w:val="none" w:sz="0" w:space="0" w:color="auto"/>
      </w:divBdr>
    </w:div>
    <w:div w:id="900940159">
      <w:marLeft w:val="0"/>
      <w:marRight w:val="0"/>
      <w:marTop w:val="0"/>
      <w:marBottom w:val="0"/>
      <w:divBdr>
        <w:top w:val="none" w:sz="0" w:space="0" w:color="auto"/>
        <w:left w:val="none" w:sz="0" w:space="0" w:color="auto"/>
        <w:bottom w:val="none" w:sz="0" w:space="0" w:color="auto"/>
        <w:right w:val="none" w:sz="0" w:space="0" w:color="auto"/>
      </w:divBdr>
    </w:div>
    <w:div w:id="900940160">
      <w:marLeft w:val="0"/>
      <w:marRight w:val="0"/>
      <w:marTop w:val="0"/>
      <w:marBottom w:val="0"/>
      <w:divBdr>
        <w:top w:val="none" w:sz="0" w:space="0" w:color="auto"/>
        <w:left w:val="none" w:sz="0" w:space="0" w:color="auto"/>
        <w:bottom w:val="none" w:sz="0" w:space="0" w:color="auto"/>
        <w:right w:val="none" w:sz="0" w:space="0" w:color="auto"/>
      </w:divBdr>
    </w:div>
    <w:div w:id="900940161">
      <w:marLeft w:val="0"/>
      <w:marRight w:val="0"/>
      <w:marTop w:val="0"/>
      <w:marBottom w:val="0"/>
      <w:divBdr>
        <w:top w:val="none" w:sz="0" w:space="0" w:color="auto"/>
        <w:left w:val="none" w:sz="0" w:space="0" w:color="auto"/>
        <w:bottom w:val="none" w:sz="0" w:space="0" w:color="auto"/>
        <w:right w:val="none" w:sz="0" w:space="0" w:color="auto"/>
      </w:divBdr>
    </w:div>
    <w:div w:id="900940162">
      <w:marLeft w:val="0"/>
      <w:marRight w:val="0"/>
      <w:marTop w:val="0"/>
      <w:marBottom w:val="0"/>
      <w:divBdr>
        <w:top w:val="none" w:sz="0" w:space="0" w:color="auto"/>
        <w:left w:val="none" w:sz="0" w:space="0" w:color="auto"/>
        <w:bottom w:val="none" w:sz="0" w:space="0" w:color="auto"/>
        <w:right w:val="none" w:sz="0" w:space="0" w:color="auto"/>
      </w:divBdr>
    </w:div>
    <w:div w:id="900940163">
      <w:marLeft w:val="0"/>
      <w:marRight w:val="0"/>
      <w:marTop w:val="0"/>
      <w:marBottom w:val="0"/>
      <w:divBdr>
        <w:top w:val="none" w:sz="0" w:space="0" w:color="auto"/>
        <w:left w:val="none" w:sz="0" w:space="0" w:color="auto"/>
        <w:bottom w:val="none" w:sz="0" w:space="0" w:color="auto"/>
        <w:right w:val="none" w:sz="0" w:space="0" w:color="auto"/>
      </w:divBdr>
    </w:div>
    <w:div w:id="900940164">
      <w:marLeft w:val="0"/>
      <w:marRight w:val="0"/>
      <w:marTop w:val="0"/>
      <w:marBottom w:val="0"/>
      <w:divBdr>
        <w:top w:val="none" w:sz="0" w:space="0" w:color="auto"/>
        <w:left w:val="none" w:sz="0" w:space="0" w:color="auto"/>
        <w:bottom w:val="none" w:sz="0" w:space="0" w:color="auto"/>
        <w:right w:val="none" w:sz="0" w:space="0" w:color="auto"/>
      </w:divBdr>
    </w:div>
    <w:div w:id="900940165">
      <w:marLeft w:val="0"/>
      <w:marRight w:val="0"/>
      <w:marTop w:val="0"/>
      <w:marBottom w:val="0"/>
      <w:divBdr>
        <w:top w:val="none" w:sz="0" w:space="0" w:color="auto"/>
        <w:left w:val="none" w:sz="0" w:space="0" w:color="auto"/>
        <w:bottom w:val="none" w:sz="0" w:space="0" w:color="auto"/>
        <w:right w:val="none" w:sz="0" w:space="0" w:color="auto"/>
      </w:divBdr>
    </w:div>
    <w:div w:id="900940166">
      <w:marLeft w:val="0"/>
      <w:marRight w:val="0"/>
      <w:marTop w:val="0"/>
      <w:marBottom w:val="0"/>
      <w:divBdr>
        <w:top w:val="none" w:sz="0" w:space="0" w:color="auto"/>
        <w:left w:val="none" w:sz="0" w:space="0" w:color="auto"/>
        <w:bottom w:val="none" w:sz="0" w:space="0" w:color="auto"/>
        <w:right w:val="none" w:sz="0" w:space="0" w:color="auto"/>
      </w:divBdr>
    </w:div>
    <w:div w:id="900940167">
      <w:marLeft w:val="0"/>
      <w:marRight w:val="0"/>
      <w:marTop w:val="0"/>
      <w:marBottom w:val="0"/>
      <w:divBdr>
        <w:top w:val="none" w:sz="0" w:space="0" w:color="auto"/>
        <w:left w:val="none" w:sz="0" w:space="0" w:color="auto"/>
        <w:bottom w:val="none" w:sz="0" w:space="0" w:color="auto"/>
        <w:right w:val="none" w:sz="0" w:space="0" w:color="auto"/>
      </w:divBdr>
    </w:div>
    <w:div w:id="900940168">
      <w:marLeft w:val="0"/>
      <w:marRight w:val="0"/>
      <w:marTop w:val="0"/>
      <w:marBottom w:val="0"/>
      <w:divBdr>
        <w:top w:val="none" w:sz="0" w:space="0" w:color="auto"/>
        <w:left w:val="none" w:sz="0" w:space="0" w:color="auto"/>
        <w:bottom w:val="none" w:sz="0" w:space="0" w:color="auto"/>
        <w:right w:val="none" w:sz="0" w:space="0" w:color="auto"/>
      </w:divBdr>
    </w:div>
    <w:div w:id="900940169">
      <w:marLeft w:val="0"/>
      <w:marRight w:val="0"/>
      <w:marTop w:val="0"/>
      <w:marBottom w:val="0"/>
      <w:divBdr>
        <w:top w:val="none" w:sz="0" w:space="0" w:color="auto"/>
        <w:left w:val="none" w:sz="0" w:space="0" w:color="auto"/>
        <w:bottom w:val="none" w:sz="0" w:space="0" w:color="auto"/>
        <w:right w:val="none" w:sz="0" w:space="0" w:color="auto"/>
      </w:divBdr>
    </w:div>
    <w:div w:id="900940170">
      <w:marLeft w:val="0"/>
      <w:marRight w:val="0"/>
      <w:marTop w:val="0"/>
      <w:marBottom w:val="0"/>
      <w:divBdr>
        <w:top w:val="none" w:sz="0" w:space="0" w:color="auto"/>
        <w:left w:val="none" w:sz="0" w:space="0" w:color="auto"/>
        <w:bottom w:val="none" w:sz="0" w:space="0" w:color="auto"/>
        <w:right w:val="none" w:sz="0" w:space="0" w:color="auto"/>
      </w:divBdr>
    </w:div>
    <w:div w:id="900940171">
      <w:marLeft w:val="0"/>
      <w:marRight w:val="0"/>
      <w:marTop w:val="0"/>
      <w:marBottom w:val="0"/>
      <w:divBdr>
        <w:top w:val="none" w:sz="0" w:space="0" w:color="auto"/>
        <w:left w:val="none" w:sz="0" w:space="0" w:color="auto"/>
        <w:bottom w:val="none" w:sz="0" w:space="0" w:color="auto"/>
        <w:right w:val="none" w:sz="0" w:space="0" w:color="auto"/>
      </w:divBdr>
    </w:div>
    <w:div w:id="1799639869">
      <w:bodyDiv w:val="1"/>
      <w:marLeft w:val="0"/>
      <w:marRight w:val="0"/>
      <w:marTop w:val="0"/>
      <w:marBottom w:val="0"/>
      <w:divBdr>
        <w:top w:val="none" w:sz="0" w:space="0" w:color="auto"/>
        <w:left w:val="none" w:sz="0" w:space="0" w:color="auto"/>
        <w:bottom w:val="none" w:sz="0" w:space="0" w:color="auto"/>
        <w:right w:val="none" w:sz="0" w:space="0" w:color="auto"/>
      </w:divBdr>
    </w:div>
    <w:div w:id="19617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mailto:gokce.uysal@bahcesehir.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6E981-76DE-48A3-950E-51A3779F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merve.akgul</cp:lastModifiedBy>
  <cp:revision>9</cp:revision>
  <cp:lastPrinted>2013-09-25T07:14:00Z</cp:lastPrinted>
  <dcterms:created xsi:type="dcterms:W3CDTF">2013-09-25T07:02:00Z</dcterms:created>
  <dcterms:modified xsi:type="dcterms:W3CDTF">2013-09-25T07:20:00Z</dcterms:modified>
</cp:coreProperties>
</file>